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F7" w:rsidRDefault="00BA22F7" w:rsidP="00BA22F7">
      <w:pPr>
        <w:spacing w:line="480" w:lineRule="auto"/>
        <w:jc w:val="both"/>
      </w:pPr>
      <w:r>
        <w:t xml:space="preserve">Bilimsel yöntem – Bilimsel Keşif – Teknoloji – Kültür arasında ne tür bir irtibat vardır? </w:t>
      </w:r>
    </w:p>
    <w:p w:rsidR="00BA22F7" w:rsidRDefault="00BA22F7" w:rsidP="00BA22F7">
      <w:pPr>
        <w:spacing w:line="480" w:lineRule="auto"/>
        <w:jc w:val="both"/>
      </w:pPr>
      <w:r>
        <w:t xml:space="preserve">Bilimde alt disiplinlerin kendilerine has teknik bilgileri olabilir ancak hepsi bir </w:t>
      </w:r>
      <w:r w:rsidRPr="009F11FF">
        <w:rPr>
          <w:b/>
        </w:rPr>
        <w:t>genel ilke</w:t>
      </w:r>
      <w:r>
        <w:t xml:space="preserve"> altında bulunur. </w:t>
      </w:r>
    </w:p>
    <w:p w:rsidR="00BA22F7" w:rsidRPr="009F11FF" w:rsidRDefault="00BA22F7" w:rsidP="00BA22F7">
      <w:pPr>
        <w:spacing w:line="480" w:lineRule="auto"/>
        <w:jc w:val="both"/>
        <w:rPr>
          <w:u w:val="single"/>
        </w:rPr>
      </w:pPr>
      <w:r w:rsidRPr="009F11FF">
        <w:rPr>
          <w:u w:val="single"/>
        </w:rPr>
        <w:t>Bilimsel Kaynak Envanteri:</w:t>
      </w:r>
    </w:p>
    <w:p w:rsidR="00BA22F7" w:rsidRDefault="00BA22F7" w:rsidP="00BA22F7">
      <w:pPr>
        <w:spacing w:line="480" w:lineRule="auto"/>
        <w:jc w:val="both"/>
      </w:pPr>
      <w:r>
        <w:t>1) Veri üretmek için ihtiyaç duyulan laboratuvar,</w:t>
      </w:r>
    </w:p>
    <w:p w:rsidR="00BA22F7" w:rsidRDefault="00BA22F7" w:rsidP="00BA22F7">
      <w:pPr>
        <w:spacing w:line="480" w:lineRule="auto"/>
        <w:jc w:val="both"/>
      </w:pPr>
      <w:r>
        <w:t>2) Veri analizinde kullanılacak bilgisayar ve yazılım,</w:t>
      </w:r>
    </w:p>
    <w:p w:rsidR="00BA22F7" w:rsidRDefault="00BA22F7" w:rsidP="00BA22F7">
      <w:pPr>
        <w:spacing w:line="480" w:lineRule="auto"/>
        <w:jc w:val="both"/>
      </w:pPr>
      <w:r>
        <w:t>3) Altyapı: Çalışma arkadaşları, kütüphane vs.,</w:t>
      </w:r>
    </w:p>
    <w:p w:rsidR="00BA22F7" w:rsidRDefault="00BA22F7" w:rsidP="00BA22F7">
      <w:pPr>
        <w:spacing w:line="480" w:lineRule="auto"/>
        <w:jc w:val="both"/>
      </w:pPr>
      <w:r>
        <w:t>4) Araştırma alanındaki teknik eğitim,</w:t>
      </w:r>
    </w:p>
    <w:p w:rsidR="00BA22F7" w:rsidRDefault="00BA22F7" w:rsidP="00BA22F7">
      <w:pPr>
        <w:spacing w:line="480" w:lineRule="auto"/>
        <w:jc w:val="both"/>
      </w:pPr>
      <w:r>
        <w:t>5) Genel ilkeler.</w:t>
      </w:r>
    </w:p>
    <w:p w:rsidR="00BA22F7" w:rsidRDefault="00BA22F7" w:rsidP="00BA22F7">
      <w:pPr>
        <w:spacing w:line="480" w:lineRule="auto"/>
        <w:jc w:val="both"/>
      </w:pPr>
      <w:r>
        <w:t>Bilimin metodolojisi konusunda Amerikan Bilim Geliştirme Kuruluşu’nun resmi görüşü şudur:</w:t>
      </w:r>
    </w:p>
    <w:p w:rsidR="00BA22F7" w:rsidRDefault="00BA22F7" w:rsidP="00BA22F7">
      <w:pPr>
        <w:spacing w:line="480" w:lineRule="auto"/>
        <w:jc w:val="both"/>
      </w:pPr>
      <w:r>
        <w:t xml:space="preserve">“Bilim insanları ne yaptıkları ve yaptıkları işi nasıl gördükleri konusunda bazı temel inanç ve tutumlara sahiptirler. Farklı bilimsel disiplinler; kanıtlara güven duymaları, hipotez ve kuramlar ile değişik mantık türlerini kullanmaları bakımından temelde birbirine benzemektedirler. Gelgelelim bilim insanları soruşturdukları fenomenler ile çalışmalarını yürütme biçimleri bakımından, tarihsel verilere ya da deneysel bulgulara ve de nitel ve nicel yöntemlere duydukları güven bakımından, temel ilkelere başvurmaları bakımından ve diğer bilimlerin bulgularına yaslanma dereceleri bakımından birbirlerinden önemli ölçülerde farklılık gösterirler. Bilim, örgütlenme açısından, birbirlerinden farklı bütün bilimsel alanların ya da birbirinden farklı içeriğe sahip disiplinlerin oluşturduğu topluluk olarak düşünülebilir. Antropolojiden zoolojiye bu tür onlarca disiplin vardır. Ne ki amaç felsefe bakımından hepsi de eşit derecede </w:t>
      </w:r>
      <w:r>
        <w:lastRenderedPageBreak/>
        <w:t>bilimsel nitelik taşır ve hep birlikte aynı bilimsel faaliyeti yerine getirirler.” (</w:t>
      </w:r>
      <w:proofErr w:type="spellStart"/>
      <w:r>
        <w:t>Hugh</w:t>
      </w:r>
      <w:proofErr w:type="spellEnd"/>
      <w:r>
        <w:t xml:space="preserve"> G. </w:t>
      </w:r>
      <w:proofErr w:type="spellStart"/>
      <w:r>
        <w:t>Gauch</w:t>
      </w:r>
      <w:proofErr w:type="spellEnd"/>
      <w:r>
        <w:t>, Bilimsel Yöntem, s.28)</w:t>
      </w:r>
    </w:p>
    <w:p w:rsidR="00BA22F7" w:rsidRDefault="00BA22F7" w:rsidP="00BA22F7">
      <w:pPr>
        <w:spacing w:line="480" w:lineRule="auto"/>
        <w:jc w:val="both"/>
      </w:pPr>
      <w:r>
        <w:t>Uzmanlık teknikleri: Bilimsel ve teknik açıdan tartışılır.</w:t>
      </w:r>
    </w:p>
    <w:p w:rsidR="00BA22F7" w:rsidRDefault="00BA22F7" w:rsidP="00BA22F7">
      <w:pPr>
        <w:spacing w:line="480" w:lineRule="auto"/>
        <w:jc w:val="both"/>
      </w:pPr>
      <w:r>
        <w:t>Genel İlkeler: Daha geniş bir düşünce dünyasını içerir.</w:t>
      </w:r>
    </w:p>
    <w:p w:rsidR="00BA22F7" w:rsidRDefault="00BA22F7" w:rsidP="00BA22F7">
      <w:pPr>
        <w:spacing w:line="480" w:lineRule="auto"/>
        <w:jc w:val="both"/>
      </w:pPr>
      <w:r>
        <w:t>Bilimsel Yöntemin Temel Öğeleri:</w:t>
      </w:r>
    </w:p>
    <w:p w:rsidR="00BA22F7" w:rsidRDefault="00BA22F7" w:rsidP="00BA22F7">
      <w:pPr>
        <w:spacing w:line="480" w:lineRule="auto"/>
        <w:jc w:val="both"/>
      </w:pPr>
      <w:r>
        <w:t>1. Hipotez oluşturmak.</w:t>
      </w:r>
    </w:p>
    <w:p w:rsidR="00BA22F7" w:rsidRDefault="00BA22F7" w:rsidP="00BA22F7">
      <w:pPr>
        <w:spacing w:line="480" w:lineRule="auto"/>
        <w:jc w:val="both"/>
      </w:pPr>
      <w:r>
        <w:t>2. Hipotezi sınamak.</w:t>
      </w:r>
    </w:p>
    <w:p w:rsidR="00BA22F7" w:rsidRDefault="00BA22F7" w:rsidP="00BA22F7">
      <w:pPr>
        <w:spacing w:line="480" w:lineRule="auto"/>
        <w:jc w:val="both"/>
      </w:pPr>
      <w:r>
        <w:t xml:space="preserve">3. </w:t>
      </w:r>
      <w:proofErr w:type="spellStart"/>
      <w:r>
        <w:t>Dedüktif</w:t>
      </w:r>
      <w:proofErr w:type="spellEnd"/>
      <w:r>
        <w:t xml:space="preserve"> ve </w:t>
      </w:r>
      <w:proofErr w:type="spellStart"/>
      <w:r>
        <w:t>indüktif</w:t>
      </w:r>
      <w:proofErr w:type="spellEnd"/>
      <w:r>
        <w:t xml:space="preserve"> mantık.</w:t>
      </w:r>
    </w:p>
    <w:p w:rsidR="00BA22F7" w:rsidRDefault="00BA22F7" w:rsidP="00BA22F7">
      <w:pPr>
        <w:spacing w:line="480" w:lineRule="auto"/>
        <w:jc w:val="both"/>
      </w:pPr>
      <w:r>
        <w:t xml:space="preserve">4. Kontrollü deneyler.  </w:t>
      </w:r>
    </w:p>
    <w:p w:rsidR="00BA22F7" w:rsidRDefault="00BA22F7" w:rsidP="00BA22F7">
      <w:pPr>
        <w:spacing w:line="480" w:lineRule="auto"/>
        <w:jc w:val="both"/>
      </w:pPr>
      <w:r>
        <w:t>5. Veri-Kuram arasındaki etkileşimler.</w:t>
      </w:r>
    </w:p>
    <w:p w:rsidR="00BA22F7" w:rsidRDefault="00BA22F7" w:rsidP="00BA22F7">
      <w:pPr>
        <w:spacing w:line="480" w:lineRule="auto"/>
        <w:jc w:val="both"/>
      </w:pPr>
      <w:r>
        <w:t xml:space="preserve">6. Bilimin erişim alanının sınırları. </w:t>
      </w:r>
    </w:p>
    <w:p w:rsidR="00BA22F7" w:rsidRDefault="00BA22F7" w:rsidP="00BA22F7">
      <w:pPr>
        <w:spacing w:line="480" w:lineRule="auto"/>
        <w:jc w:val="both"/>
      </w:pPr>
      <w:r>
        <w:t>Bilimsel yöntem öğretmenin “eğitim” alanındaki yararları:</w:t>
      </w:r>
    </w:p>
    <w:p w:rsidR="00BA22F7" w:rsidRDefault="00BA22F7" w:rsidP="00BA22F7">
      <w:pPr>
        <w:spacing w:line="480" w:lineRule="auto"/>
        <w:jc w:val="both"/>
      </w:pPr>
      <w:r>
        <w:t>1. Daha iyi anlamak.</w:t>
      </w:r>
    </w:p>
    <w:p w:rsidR="00BA22F7" w:rsidRDefault="00BA22F7" w:rsidP="00BA22F7">
      <w:pPr>
        <w:spacing w:line="480" w:lineRule="auto"/>
        <w:jc w:val="both"/>
      </w:pPr>
      <w:r>
        <w:t>2. Daha fazla uyum.</w:t>
      </w:r>
    </w:p>
    <w:p w:rsidR="00BA22F7" w:rsidRDefault="00BA22F7" w:rsidP="00BA22F7">
      <w:pPr>
        <w:spacing w:line="480" w:lineRule="auto"/>
        <w:jc w:val="both"/>
      </w:pPr>
      <w:r>
        <w:t>3. Daha büyük ilgi.</w:t>
      </w:r>
    </w:p>
    <w:p w:rsidR="00BA22F7" w:rsidRDefault="00BA22F7" w:rsidP="00BA22F7">
      <w:pPr>
        <w:spacing w:line="480" w:lineRule="auto"/>
        <w:jc w:val="both"/>
      </w:pPr>
      <w:r>
        <w:t>4. Daha fazla gerçekçilik.</w:t>
      </w:r>
    </w:p>
    <w:p w:rsidR="00BA22F7" w:rsidRDefault="00BA22F7" w:rsidP="00BA22F7">
      <w:pPr>
        <w:spacing w:line="480" w:lineRule="auto"/>
        <w:jc w:val="both"/>
      </w:pPr>
      <w:r>
        <w:t>5. Daha iyi araştırmalar.</w:t>
      </w:r>
    </w:p>
    <w:p w:rsidR="00BA22F7" w:rsidRDefault="00BA22F7" w:rsidP="00BA22F7">
      <w:pPr>
        <w:spacing w:line="480" w:lineRule="auto"/>
        <w:jc w:val="both"/>
      </w:pPr>
      <w:r>
        <w:t xml:space="preserve">6. Daha iyi öğretmenler. </w:t>
      </w:r>
    </w:p>
    <w:p w:rsidR="00BA22F7" w:rsidRDefault="00BA22F7" w:rsidP="00BA22F7">
      <w:pPr>
        <w:spacing w:line="480" w:lineRule="auto"/>
        <w:jc w:val="both"/>
      </w:pPr>
      <w:r>
        <w:t xml:space="preserve">Filozof-bilim insanı Einstein: </w:t>
      </w:r>
      <w:proofErr w:type="spellStart"/>
      <w:r>
        <w:t>Epistemolojisiz</w:t>
      </w:r>
      <w:proofErr w:type="spellEnd"/>
      <w:r>
        <w:t xml:space="preserve"> bilim, ilkel ve karmakarışık bir şeydir.</w:t>
      </w:r>
    </w:p>
    <w:p w:rsidR="00BA22F7" w:rsidRDefault="00BA22F7" w:rsidP="00BA22F7">
      <w:pPr>
        <w:spacing w:line="480" w:lineRule="auto"/>
        <w:jc w:val="both"/>
      </w:pPr>
      <w:r>
        <w:t>Doğa bilimcileri, bilim felsefesi-tarihi-yöntemi konularında zayıf kalınca bilimin rasyonel ve güvenilirliğine yapılan saldırıları göğüslemekte başarısız oldular.</w:t>
      </w:r>
    </w:p>
    <w:p w:rsidR="00BA22F7" w:rsidRDefault="00BA22F7" w:rsidP="00BA22F7">
      <w:pPr>
        <w:spacing w:line="480" w:lineRule="auto"/>
        <w:jc w:val="both"/>
      </w:pPr>
      <w:r>
        <w:t xml:space="preserve">Kaynak: </w:t>
      </w:r>
      <w:r>
        <w:rPr>
          <w:i/>
        </w:rPr>
        <w:t xml:space="preserve">Bilimsel Yöntem, </w:t>
      </w:r>
      <w:proofErr w:type="spellStart"/>
      <w:r>
        <w:t>Hugh</w:t>
      </w:r>
      <w:proofErr w:type="spellEnd"/>
      <w:r>
        <w:t xml:space="preserve"> G. </w:t>
      </w:r>
      <w:proofErr w:type="spellStart"/>
      <w:r>
        <w:t>Gauch</w:t>
      </w:r>
      <w:proofErr w:type="spellEnd"/>
      <w:r>
        <w:t xml:space="preserve">. Dipnot Yayınları. </w:t>
      </w:r>
    </w:p>
    <w:p w:rsidR="000A431C" w:rsidRDefault="000A431C">
      <w:bookmarkStart w:id="0" w:name="_GoBack"/>
      <w:bookmarkEnd w:id="0"/>
    </w:p>
    <w:sectPr w:rsidR="000A431C" w:rsidSect="000A431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F7"/>
    <w:rsid w:val="000A431C"/>
    <w:rsid w:val="00BA22F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5AC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2058</Characters>
  <Application>Microsoft Macintosh Word</Application>
  <DocSecurity>0</DocSecurity>
  <Lines>17</Lines>
  <Paragraphs>4</Paragraphs>
  <ScaleCrop>false</ScaleCrop>
  <Company>l</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f k</cp:lastModifiedBy>
  <cp:revision>1</cp:revision>
  <dcterms:created xsi:type="dcterms:W3CDTF">2018-09-23T20:10:00Z</dcterms:created>
  <dcterms:modified xsi:type="dcterms:W3CDTF">2018-09-23T20:11:00Z</dcterms:modified>
</cp:coreProperties>
</file>