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C1B70" w:rsidP="00832AEF">
            <w:pPr>
              <w:pStyle w:val="DersBilgileri"/>
              <w:rPr>
                <w:b/>
                <w:bCs/>
                <w:szCs w:val="16"/>
              </w:rPr>
            </w:pPr>
            <w:r>
              <w:rPr>
                <w:b/>
                <w:bCs/>
                <w:szCs w:val="16"/>
              </w:rPr>
              <w:t>SHB44</w:t>
            </w:r>
            <w:r w:rsidR="00083E68">
              <w:rPr>
                <w:b/>
                <w:bCs/>
                <w:szCs w:val="16"/>
              </w:rPr>
              <w:t>1 Kanıta Dayalı Sosyal Hizmet Uygulaması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C1B70" w:rsidP="004D3B57">
            <w:pPr>
              <w:pStyle w:val="DersBilgileri"/>
              <w:rPr>
                <w:szCs w:val="16"/>
              </w:rPr>
            </w:pPr>
            <w:r>
              <w:rPr>
                <w:szCs w:val="16"/>
              </w:rPr>
              <w:t>Arş Gör</w:t>
            </w:r>
            <w:r w:rsidR="00083E68">
              <w:rPr>
                <w:szCs w:val="16"/>
              </w:rPr>
              <w:t xml:space="preserve">. Dr. </w:t>
            </w:r>
            <w:r w:rsidR="004D3B57">
              <w:rPr>
                <w:szCs w:val="16"/>
              </w:rPr>
              <w:t>Burcu Özdemir Ocaklı</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83E68"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063FF"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83E68"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43205" w:rsidP="00543205">
            <w:pPr>
              <w:pStyle w:val="DersBilgileri"/>
              <w:rPr>
                <w:szCs w:val="16"/>
              </w:rPr>
            </w:pPr>
            <w:proofErr w:type="gramStart"/>
            <w:r w:rsidRPr="00083E68">
              <w:rPr>
                <w:szCs w:val="16"/>
              </w:rPr>
              <w:t>Kanıta</w:t>
            </w:r>
            <w:r>
              <w:rPr>
                <w:szCs w:val="16"/>
              </w:rPr>
              <w:t xml:space="preserve"> dayalı uygulamanın tarihi, sosyal hizmette kanıta dayalı uygulamanın aşamaları, kanıta dayalı sosyal hizmet uygulaması için sosyal hizmet uzmanlarının sahip olması gereken beceriler ve yükümlülükler, kanıta dayalı sosyal hizmet uygulaması için araştırma yöntemleri, yarı-deneysel araştırma yöntemi, sistematik derleme ve meta-analiz yöntemleri, kanıta dayalı sosyal hizmet müdahalesi örnekleri ve kanıta dayalı sosyal hizmet müdahalesi için grup uygulaması</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83E68" w:rsidP="00873729">
            <w:pPr>
              <w:pStyle w:val="DersBilgileri"/>
              <w:rPr>
                <w:szCs w:val="16"/>
              </w:rPr>
            </w:pPr>
            <w:r>
              <w:rPr>
                <w:szCs w:val="16"/>
              </w:rPr>
              <w:t>K</w:t>
            </w:r>
            <w:r w:rsidRPr="00083E68">
              <w:rPr>
                <w:szCs w:val="16"/>
              </w:rPr>
              <w:t>anıta dayal</w:t>
            </w:r>
            <w:r w:rsidR="00873729">
              <w:rPr>
                <w:szCs w:val="16"/>
              </w:rPr>
              <w:t xml:space="preserve">ı sosyal hizmet uygulaması dersinin amacı </w:t>
            </w:r>
            <w:r w:rsidR="006D4F2A">
              <w:rPr>
                <w:szCs w:val="16"/>
              </w:rPr>
              <w:t xml:space="preserve">kanıta dayalı sosyal hizmet müdahalelerinin </w:t>
            </w:r>
            <w:r w:rsidR="00873729">
              <w:rPr>
                <w:szCs w:val="16"/>
              </w:rPr>
              <w:t xml:space="preserve">tarihini, </w:t>
            </w:r>
            <w:r w:rsidR="006D4F2A">
              <w:rPr>
                <w:szCs w:val="16"/>
              </w:rPr>
              <w:t>amaçlarını, aşamalarını</w:t>
            </w:r>
            <w:r w:rsidR="00873729">
              <w:rPr>
                <w:szCs w:val="16"/>
              </w:rPr>
              <w:t xml:space="preserve"> ve kullanılan araştırma yöntemlerini öğreterek bu uygulamalar için gerekli bilgi, beceri ve değer bütününü öğrencilere kazandırmak, bu bilgi, beceri ve değer bütününü ise örnek uygulamalarla ve grup çalışmalarıyla pekiştirmektir.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83E68"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83E6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452E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1063FF" w:rsidRPr="001063FF" w:rsidRDefault="001063FF" w:rsidP="001063FF">
            <w:pPr>
              <w:pStyle w:val="Kaynakca"/>
              <w:rPr>
                <w:szCs w:val="16"/>
              </w:rPr>
            </w:pPr>
            <w:r w:rsidRPr="001063FF">
              <w:rPr>
                <w:szCs w:val="16"/>
              </w:rPr>
              <w:t xml:space="preserve">AKGÖZ, </w:t>
            </w:r>
            <w:proofErr w:type="gramStart"/>
            <w:r w:rsidRPr="001063FF">
              <w:rPr>
                <w:szCs w:val="16"/>
              </w:rPr>
              <w:t>S ,</w:t>
            </w:r>
            <w:proofErr w:type="gramEnd"/>
            <w:r w:rsidRPr="001063FF">
              <w:rPr>
                <w:szCs w:val="16"/>
              </w:rPr>
              <w:t xml:space="preserve"> ERCAN, İ , KAN, İ . (2004). Meta-</w:t>
            </w:r>
            <w:proofErr w:type="spellStart"/>
            <w:r w:rsidRPr="001063FF">
              <w:rPr>
                <w:szCs w:val="16"/>
              </w:rPr>
              <w:t>analizi</w:t>
            </w:r>
            <w:proofErr w:type="spellEnd"/>
            <w:r w:rsidRPr="001063FF">
              <w:rPr>
                <w:szCs w:val="16"/>
              </w:rPr>
              <w:t xml:space="preserve">. </w:t>
            </w:r>
            <w:proofErr w:type="spellStart"/>
            <w:r w:rsidRPr="001063FF">
              <w:rPr>
                <w:szCs w:val="16"/>
              </w:rPr>
              <w:t>Uludağ</w:t>
            </w:r>
            <w:proofErr w:type="spellEnd"/>
            <w:r w:rsidRPr="001063FF">
              <w:rPr>
                <w:szCs w:val="16"/>
              </w:rPr>
              <w:t xml:space="preserve"> </w:t>
            </w:r>
            <w:proofErr w:type="spellStart"/>
            <w:r w:rsidRPr="001063FF">
              <w:rPr>
                <w:szCs w:val="16"/>
              </w:rPr>
              <w:t>Üniversitesi</w:t>
            </w:r>
            <w:proofErr w:type="spellEnd"/>
            <w:r w:rsidRPr="001063FF">
              <w:rPr>
                <w:szCs w:val="16"/>
              </w:rPr>
              <w:t xml:space="preserve"> Tıp </w:t>
            </w:r>
            <w:proofErr w:type="spellStart"/>
            <w:r w:rsidRPr="001063FF">
              <w:rPr>
                <w:szCs w:val="16"/>
              </w:rPr>
              <w:t>Fakültesi</w:t>
            </w:r>
            <w:proofErr w:type="spellEnd"/>
            <w:r w:rsidRPr="001063FF">
              <w:rPr>
                <w:szCs w:val="16"/>
              </w:rPr>
              <w:t xml:space="preserve"> </w:t>
            </w:r>
            <w:proofErr w:type="spellStart"/>
            <w:proofErr w:type="gramStart"/>
            <w:r w:rsidRPr="001063FF">
              <w:rPr>
                <w:szCs w:val="16"/>
              </w:rPr>
              <w:t>Dergisi</w:t>
            </w:r>
            <w:proofErr w:type="spellEnd"/>
            <w:r w:rsidRPr="001063FF">
              <w:rPr>
                <w:szCs w:val="16"/>
              </w:rPr>
              <w:t xml:space="preserve"> ,</w:t>
            </w:r>
            <w:proofErr w:type="gramEnd"/>
            <w:r w:rsidRPr="001063FF">
              <w:rPr>
                <w:szCs w:val="16"/>
              </w:rPr>
              <w:t xml:space="preserve"> 30 (2) , 107-112 </w:t>
            </w:r>
          </w:p>
          <w:p w:rsidR="00083E68" w:rsidRDefault="00083E68" w:rsidP="00083E68">
            <w:pPr>
              <w:pStyle w:val="Kaynakca"/>
              <w:jc w:val="left"/>
              <w:rPr>
                <w:szCs w:val="16"/>
                <w:lang w:val="tr-TR"/>
              </w:rPr>
            </w:pPr>
            <w:r w:rsidRPr="00083E68">
              <w:rPr>
                <w:szCs w:val="16"/>
                <w:lang w:val="tr-TR"/>
              </w:rPr>
              <w:t>KARAÇAM ZEKİYE , Sistematik derleme metodolojisi Sistematik Derleme hazırlamak için bir rehber DEUHYO ED,DEUHYO ED</w:t>
            </w:r>
            <w:proofErr w:type="gramStart"/>
            <w:r w:rsidRPr="00083E68">
              <w:rPr>
                <w:szCs w:val="16"/>
                <w:lang w:val="tr-TR"/>
              </w:rPr>
              <w:t>,,</w:t>
            </w:r>
            <w:proofErr w:type="gramEnd"/>
            <w:r w:rsidRPr="00083E68">
              <w:rPr>
                <w:szCs w:val="16"/>
                <w:lang w:val="tr-TR"/>
              </w:rPr>
              <w:t>2013</w:t>
            </w:r>
          </w:p>
          <w:p w:rsidR="00BC32DD" w:rsidRDefault="00083E68" w:rsidP="00083E68">
            <w:pPr>
              <w:pStyle w:val="Kaynakca"/>
              <w:jc w:val="left"/>
              <w:rPr>
                <w:szCs w:val="16"/>
                <w:lang w:val="tr-TR"/>
              </w:rPr>
            </w:pPr>
            <w:r w:rsidRPr="00083E68">
              <w:rPr>
                <w:szCs w:val="16"/>
                <w:lang w:val="tr-TR"/>
              </w:rPr>
              <w:t xml:space="preserve">Özkan, Y. ve </w:t>
            </w:r>
            <w:proofErr w:type="spellStart"/>
            <w:r w:rsidRPr="00083E68">
              <w:rPr>
                <w:szCs w:val="16"/>
                <w:lang w:val="tr-TR"/>
              </w:rPr>
              <w:t>Cifci</w:t>
            </w:r>
            <w:proofErr w:type="spellEnd"/>
            <w:r w:rsidRPr="00083E68">
              <w:rPr>
                <w:szCs w:val="16"/>
                <w:lang w:val="tr-TR"/>
              </w:rPr>
              <w:t>, E.G. (2012),</w:t>
            </w:r>
            <w:r>
              <w:rPr>
                <w:szCs w:val="16"/>
                <w:lang w:val="tr-TR"/>
              </w:rPr>
              <w:t xml:space="preserve"> “Sosyal Hizmette Kanıta Dayalı </w:t>
            </w:r>
            <w:r w:rsidRPr="00083E68">
              <w:rPr>
                <w:szCs w:val="16"/>
                <w:lang w:val="tr-TR"/>
              </w:rPr>
              <w:t>Uygulamalar: Sosyal Hizmet Eğitimi Açısından İrdelenmesi”, Toplum ve Sosyal Hizmet Dergisi, 23 (1), 149-160.</w:t>
            </w:r>
          </w:p>
          <w:p w:rsidR="00083E68" w:rsidRDefault="00083E68" w:rsidP="00083E68">
            <w:pPr>
              <w:pStyle w:val="Kaynakca"/>
              <w:jc w:val="left"/>
              <w:rPr>
                <w:szCs w:val="16"/>
              </w:rPr>
            </w:pPr>
            <w:proofErr w:type="spellStart"/>
            <w:r w:rsidRPr="00083E68">
              <w:rPr>
                <w:szCs w:val="16"/>
              </w:rPr>
              <w:t>Polat</w:t>
            </w:r>
            <w:proofErr w:type="spellEnd"/>
            <w:r w:rsidRPr="00083E68">
              <w:rPr>
                <w:szCs w:val="16"/>
              </w:rPr>
              <w:t xml:space="preserve">, </w:t>
            </w:r>
            <w:proofErr w:type="gramStart"/>
            <w:r w:rsidRPr="00083E68">
              <w:rPr>
                <w:szCs w:val="16"/>
              </w:rPr>
              <w:t>G.(</w:t>
            </w:r>
            <w:proofErr w:type="gramEnd"/>
            <w:r w:rsidRPr="00083E68">
              <w:rPr>
                <w:szCs w:val="16"/>
              </w:rPr>
              <w:t>2007) “</w:t>
            </w:r>
            <w:proofErr w:type="spellStart"/>
            <w:r w:rsidRPr="00083E68">
              <w:rPr>
                <w:szCs w:val="16"/>
              </w:rPr>
              <w:t>Kanıta</w:t>
            </w:r>
            <w:proofErr w:type="spellEnd"/>
            <w:r w:rsidRPr="00083E68">
              <w:rPr>
                <w:szCs w:val="16"/>
              </w:rPr>
              <w:t xml:space="preserve"> </w:t>
            </w:r>
            <w:proofErr w:type="spellStart"/>
            <w:r w:rsidRPr="00083E68">
              <w:rPr>
                <w:szCs w:val="16"/>
              </w:rPr>
              <w:t>Dayalı</w:t>
            </w:r>
            <w:proofErr w:type="spellEnd"/>
            <w:r w:rsidRPr="00083E68">
              <w:rPr>
                <w:szCs w:val="16"/>
              </w:rPr>
              <w:t xml:space="preserve"> </w:t>
            </w:r>
            <w:proofErr w:type="spellStart"/>
            <w:r w:rsidRPr="00083E68">
              <w:rPr>
                <w:szCs w:val="16"/>
              </w:rPr>
              <w:t>Sosyal</w:t>
            </w:r>
            <w:proofErr w:type="spellEnd"/>
            <w:r w:rsidRPr="00083E68">
              <w:rPr>
                <w:szCs w:val="16"/>
              </w:rPr>
              <w:t xml:space="preserve"> </w:t>
            </w:r>
            <w:proofErr w:type="spellStart"/>
            <w:r w:rsidRPr="00083E68">
              <w:rPr>
                <w:szCs w:val="16"/>
              </w:rPr>
              <w:t>Hizmet</w:t>
            </w:r>
            <w:proofErr w:type="spellEnd"/>
            <w:r w:rsidRPr="00083E68">
              <w:rPr>
                <w:szCs w:val="16"/>
              </w:rPr>
              <w:t xml:space="preserve"> </w:t>
            </w:r>
            <w:proofErr w:type="spellStart"/>
            <w:r w:rsidRPr="00083E68">
              <w:rPr>
                <w:szCs w:val="16"/>
              </w:rPr>
              <w:t>Uygulaması</w:t>
            </w:r>
            <w:proofErr w:type="spellEnd"/>
            <w:r w:rsidRPr="00083E68">
              <w:rPr>
                <w:szCs w:val="16"/>
              </w:rPr>
              <w:t xml:space="preserve">” </w:t>
            </w:r>
            <w:proofErr w:type="spellStart"/>
            <w:r w:rsidRPr="00083E68">
              <w:rPr>
                <w:szCs w:val="16"/>
              </w:rPr>
              <w:t>Sağlık</w:t>
            </w:r>
            <w:proofErr w:type="spellEnd"/>
            <w:r w:rsidRPr="00083E68">
              <w:rPr>
                <w:szCs w:val="16"/>
              </w:rPr>
              <w:t xml:space="preserve"> </w:t>
            </w:r>
            <w:proofErr w:type="spellStart"/>
            <w:r w:rsidRPr="00083E68">
              <w:rPr>
                <w:szCs w:val="16"/>
              </w:rPr>
              <w:t>ve</w:t>
            </w:r>
            <w:proofErr w:type="spellEnd"/>
            <w:r w:rsidRPr="00083E68">
              <w:rPr>
                <w:szCs w:val="16"/>
              </w:rPr>
              <w:t xml:space="preserve"> </w:t>
            </w:r>
            <w:proofErr w:type="spellStart"/>
            <w:r w:rsidRPr="00083E68">
              <w:rPr>
                <w:szCs w:val="16"/>
              </w:rPr>
              <w:t>Toplum</w:t>
            </w:r>
            <w:proofErr w:type="spellEnd"/>
            <w:r w:rsidRPr="00083E68">
              <w:rPr>
                <w:szCs w:val="16"/>
              </w:rPr>
              <w:t>, Yıl:17, Sayı:3, ss.34-42.</w:t>
            </w:r>
          </w:p>
          <w:p w:rsidR="00083E68" w:rsidRPr="00083E68" w:rsidRDefault="00083E68" w:rsidP="00083E68">
            <w:pPr>
              <w:pStyle w:val="Kaynakca"/>
              <w:jc w:val="left"/>
              <w:rPr>
                <w:szCs w:val="16"/>
              </w:rPr>
            </w:pPr>
            <w:proofErr w:type="spellStart"/>
            <w:r w:rsidRPr="00083E68">
              <w:rPr>
                <w:szCs w:val="16"/>
              </w:rPr>
              <w:t>Tuncay</w:t>
            </w:r>
            <w:proofErr w:type="spellEnd"/>
            <w:r w:rsidRPr="00083E68">
              <w:rPr>
                <w:szCs w:val="16"/>
              </w:rPr>
              <w:t>, T. (2016). “</w:t>
            </w:r>
            <w:proofErr w:type="spellStart"/>
            <w:r w:rsidRPr="00083E68">
              <w:rPr>
                <w:szCs w:val="16"/>
              </w:rPr>
              <w:t>Sosyal</w:t>
            </w:r>
            <w:proofErr w:type="spellEnd"/>
            <w:r w:rsidRPr="00083E68">
              <w:rPr>
                <w:szCs w:val="16"/>
              </w:rPr>
              <w:t xml:space="preserve"> </w:t>
            </w:r>
            <w:proofErr w:type="spellStart"/>
            <w:r w:rsidRPr="00083E68">
              <w:rPr>
                <w:szCs w:val="16"/>
              </w:rPr>
              <w:t>Hizmet</w:t>
            </w:r>
            <w:proofErr w:type="spellEnd"/>
            <w:r w:rsidRPr="00083E68">
              <w:rPr>
                <w:szCs w:val="16"/>
              </w:rPr>
              <w:t xml:space="preserve"> </w:t>
            </w:r>
            <w:proofErr w:type="spellStart"/>
            <w:r w:rsidRPr="00083E68">
              <w:rPr>
                <w:szCs w:val="16"/>
              </w:rPr>
              <w:t>Müdahalesini</w:t>
            </w:r>
            <w:proofErr w:type="spellEnd"/>
            <w:r w:rsidRPr="00083E68">
              <w:rPr>
                <w:szCs w:val="16"/>
              </w:rPr>
              <w:t xml:space="preserve"> </w:t>
            </w:r>
            <w:proofErr w:type="spellStart"/>
            <w:r w:rsidRPr="00083E68">
              <w:rPr>
                <w:szCs w:val="16"/>
              </w:rPr>
              <w:t>Araştırmak</w:t>
            </w:r>
            <w:proofErr w:type="spellEnd"/>
            <w:r w:rsidRPr="00083E68">
              <w:rPr>
                <w:szCs w:val="16"/>
              </w:rPr>
              <w:t xml:space="preserve"> </w:t>
            </w:r>
            <w:proofErr w:type="spellStart"/>
            <w:r w:rsidRPr="00083E68">
              <w:rPr>
                <w:szCs w:val="16"/>
              </w:rPr>
              <w:t>Uygulama</w:t>
            </w:r>
            <w:proofErr w:type="spellEnd"/>
            <w:r w:rsidRPr="00083E68">
              <w:rPr>
                <w:szCs w:val="16"/>
              </w:rPr>
              <w:t xml:space="preserve"> </w:t>
            </w:r>
            <w:proofErr w:type="spellStart"/>
            <w:r w:rsidRPr="00083E68">
              <w:rPr>
                <w:szCs w:val="16"/>
              </w:rPr>
              <w:t>Kanıtlarla</w:t>
            </w:r>
            <w:proofErr w:type="spellEnd"/>
            <w:r w:rsidRPr="00083E68">
              <w:rPr>
                <w:szCs w:val="16"/>
              </w:rPr>
              <w:t xml:space="preserve"> </w:t>
            </w:r>
            <w:proofErr w:type="spellStart"/>
            <w:r w:rsidRPr="00083E68">
              <w:rPr>
                <w:szCs w:val="16"/>
              </w:rPr>
              <w:t>Nasıl</w:t>
            </w:r>
            <w:proofErr w:type="spellEnd"/>
            <w:r w:rsidRPr="00083E68">
              <w:rPr>
                <w:szCs w:val="16"/>
              </w:rPr>
              <w:t xml:space="preserve"> </w:t>
            </w:r>
            <w:proofErr w:type="spellStart"/>
            <w:r w:rsidRPr="00083E68">
              <w:rPr>
                <w:szCs w:val="16"/>
              </w:rPr>
              <w:t>Güçlendirilebilir</w:t>
            </w:r>
            <w:proofErr w:type="spellEnd"/>
            <w:r w:rsidRPr="00083E68">
              <w:rPr>
                <w:szCs w:val="16"/>
              </w:rPr>
              <w:t xml:space="preserve">?”, </w:t>
            </w:r>
            <w:proofErr w:type="spellStart"/>
            <w:r w:rsidRPr="00083E68">
              <w:rPr>
                <w:szCs w:val="16"/>
              </w:rPr>
              <w:t>Toplum</w:t>
            </w:r>
            <w:proofErr w:type="spellEnd"/>
            <w:r w:rsidRPr="00083E68">
              <w:rPr>
                <w:szCs w:val="16"/>
              </w:rPr>
              <w:t xml:space="preserve"> </w:t>
            </w:r>
            <w:proofErr w:type="spellStart"/>
            <w:r w:rsidRPr="00083E68">
              <w:rPr>
                <w:szCs w:val="16"/>
              </w:rPr>
              <w:t>ve</w:t>
            </w:r>
            <w:proofErr w:type="spellEnd"/>
            <w:r w:rsidRPr="00083E68">
              <w:rPr>
                <w:szCs w:val="16"/>
              </w:rPr>
              <w:t xml:space="preserve"> </w:t>
            </w:r>
            <w:proofErr w:type="spellStart"/>
            <w:r w:rsidRPr="00083E68">
              <w:rPr>
                <w:szCs w:val="16"/>
              </w:rPr>
              <w:t>Sosyal</w:t>
            </w:r>
            <w:proofErr w:type="spellEnd"/>
            <w:r w:rsidRPr="00083E68">
              <w:rPr>
                <w:szCs w:val="16"/>
              </w:rPr>
              <w:t xml:space="preserve"> </w:t>
            </w:r>
            <w:proofErr w:type="spellStart"/>
            <w:r w:rsidRPr="00083E68">
              <w:rPr>
                <w:szCs w:val="16"/>
              </w:rPr>
              <w:t>Hizmet</w:t>
            </w:r>
            <w:proofErr w:type="spellEnd"/>
            <w:r w:rsidRPr="00083E68">
              <w:rPr>
                <w:szCs w:val="16"/>
              </w:rPr>
              <w:t>, 27(2):116–129.</w:t>
            </w:r>
          </w:p>
          <w:p w:rsidR="00083E68" w:rsidRPr="001A2552" w:rsidRDefault="00083E68" w:rsidP="00083E68">
            <w:pPr>
              <w:pStyle w:val="Kaynakca"/>
              <w:ind w:left="151" w:hanging="7"/>
              <w:jc w:val="left"/>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2C1B70"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063F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1063FF"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D3B5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5D8"/>
    <w:multiLevelType w:val="hybridMultilevel"/>
    <w:tmpl w:val="8DEC08B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83E68"/>
    <w:rsid w:val="000A48ED"/>
    <w:rsid w:val="001063FF"/>
    <w:rsid w:val="00166DFA"/>
    <w:rsid w:val="002C1B70"/>
    <w:rsid w:val="004D3B57"/>
    <w:rsid w:val="00543205"/>
    <w:rsid w:val="006D4F2A"/>
    <w:rsid w:val="00832BE3"/>
    <w:rsid w:val="0083377E"/>
    <w:rsid w:val="00873729"/>
    <w:rsid w:val="00B452E4"/>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556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5634">
      <w:bodyDiv w:val="1"/>
      <w:marLeft w:val="0"/>
      <w:marRight w:val="0"/>
      <w:marTop w:val="0"/>
      <w:marBottom w:val="0"/>
      <w:divBdr>
        <w:top w:val="none" w:sz="0" w:space="0" w:color="auto"/>
        <w:left w:val="none" w:sz="0" w:space="0" w:color="auto"/>
        <w:bottom w:val="none" w:sz="0" w:space="0" w:color="auto"/>
        <w:right w:val="none" w:sz="0" w:space="0" w:color="auto"/>
      </w:divBdr>
    </w:div>
    <w:div w:id="832066390">
      <w:bodyDiv w:val="1"/>
      <w:marLeft w:val="0"/>
      <w:marRight w:val="0"/>
      <w:marTop w:val="0"/>
      <w:marBottom w:val="0"/>
      <w:divBdr>
        <w:top w:val="none" w:sz="0" w:space="0" w:color="auto"/>
        <w:left w:val="none" w:sz="0" w:space="0" w:color="auto"/>
        <w:bottom w:val="none" w:sz="0" w:space="0" w:color="auto"/>
        <w:right w:val="none" w:sz="0" w:space="0" w:color="auto"/>
      </w:divBdr>
    </w:div>
    <w:div w:id="1104493860">
      <w:bodyDiv w:val="1"/>
      <w:marLeft w:val="0"/>
      <w:marRight w:val="0"/>
      <w:marTop w:val="0"/>
      <w:marBottom w:val="0"/>
      <w:divBdr>
        <w:top w:val="none" w:sz="0" w:space="0" w:color="auto"/>
        <w:left w:val="none" w:sz="0" w:space="0" w:color="auto"/>
        <w:bottom w:val="none" w:sz="0" w:space="0" w:color="auto"/>
        <w:right w:val="none" w:sz="0" w:space="0" w:color="auto"/>
      </w:divBdr>
      <w:divsChild>
        <w:div w:id="546458624">
          <w:marLeft w:val="432"/>
          <w:marRight w:val="0"/>
          <w:marTop w:val="120"/>
          <w:marBottom w:val="0"/>
          <w:divBdr>
            <w:top w:val="none" w:sz="0" w:space="0" w:color="auto"/>
            <w:left w:val="none" w:sz="0" w:space="0" w:color="auto"/>
            <w:bottom w:val="none" w:sz="0" w:space="0" w:color="auto"/>
            <w:right w:val="none" w:sz="0" w:space="0" w:color="auto"/>
          </w:divBdr>
        </w:div>
      </w:divsChild>
    </w:div>
    <w:div w:id="1198742819">
      <w:bodyDiv w:val="1"/>
      <w:marLeft w:val="0"/>
      <w:marRight w:val="0"/>
      <w:marTop w:val="0"/>
      <w:marBottom w:val="0"/>
      <w:divBdr>
        <w:top w:val="none" w:sz="0" w:space="0" w:color="auto"/>
        <w:left w:val="none" w:sz="0" w:space="0" w:color="auto"/>
        <w:bottom w:val="none" w:sz="0" w:space="0" w:color="auto"/>
        <w:right w:val="none" w:sz="0" w:space="0" w:color="auto"/>
      </w:divBdr>
      <w:divsChild>
        <w:div w:id="1100954240">
          <w:marLeft w:val="432"/>
          <w:marRight w:val="0"/>
          <w:marTop w:val="120"/>
          <w:marBottom w:val="0"/>
          <w:divBdr>
            <w:top w:val="none" w:sz="0" w:space="0" w:color="auto"/>
            <w:left w:val="none" w:sz="0" w:space="0" w:color="auto"/>
            <w:bottom w:val="none" w:sz="0" w:space="0" w:color="auto"/>
            <w:right w:val="none" w:sz="0" w:space="0" w:color="auto"/>
          </w:divBdr>
        </w:div>
      </w:divsChild>
    </w:div>
    <w:div w:id="16047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288</Words>
  <Characters>1647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10</cp:revision>
  <dcterms:created xsi:type="dcterms:W3CDTF">2020-03-23T14:31:00Z</dcterms:created>
  <dcterms:modified xsi:type="dcterms:W3CDTF">2020-11-23T09:35:00Z</dcterms:modified>
</cp:coreProperties>
</file>