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VET157 Temel Genetik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B31E72">
              <w:rPr>
                <w:szCs w:val="16"/>
              </w:rPr>
              <w:t xml:space="preserve"> </w:t>
            </w:r>
            <w:proofErr w:type="spellStart"/>
            <w:r w:rsidR="00B31E72">
              <w:rPr>
                <w:szCs w:val="16"/>
              </w:rPr>
              <w:t>Öğr</w:t>
            </w:r>
            <w:proofErr w:type="spellEnd"/>
            <w:r w:rsidR="00B31E72">
              <w:rPr>
                <w:szCs w:val="16"/>
              </w:rPr>
              <w:t xml:space="preserve"> Üyesi</w:t>
            </w:r>
            <w:r>
              <w:rPr>
                <w:szCs w:val="16"/>
              </w:rPr>
              <w:t xml:space="preserve"> Nüket BİLGEN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Lisans, 1.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Genetik ile ilgili temel kavramlar, genetik biliminin tarihsel süreç içinde gelişimi, hücre bölünmesi, nükleik </w:t>
            </w:r>
            <w:proofErr w:type="spellStart"/>
            <w:r>
              <w:rPr>
                <w:szCs w:val="16"/>
              </w:rPr>
              <w:t>asitin</w:t>
            </w:r>
            <w:proofErr w:type="spellEnd"/>
            <w:r>
              <w:rPr>
                <w:szCs w:val="16"/>
              </w:rPr>
              <w:t xml:space="preserve"> yapısı, kalıtımın temelleri ile ilgili temel eğitim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öğrencilerine genetik ile ilgili temel kavramların kazandırılmasıdır.</w:t>
            </w:r>
            <w:r w:rsidR="009F011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45dkX12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304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4C7">
              <w:rPr>
                <w:szCs w:val="16"/>
                <w:lang w:val="tr-TR"/>
              </w:rPr>
              <w:t>Klug</w:t>
            </w:r>
            <w:proofErr w:type="spellEnd"/>
            <w:r w:rsidRPr="003304C7">
              <w:rPr>
                <w:szCs w:val="16"/>
                <w:lang w:val="tr-TR"/>
              </w:rPr>
              <w:t xml:space="preserve">, W. S., </w:t>
            </w:r>
            <w:proofErr w:type="spellStart"/>
            <w:r w:rsidRPr="003304C7">
              <w:rPr>
                <w:szCs w:val="16"/>
                <w:lang w:val="tr-TR"/>
              </w:rPr>
              <w:t>Cummings</w:t>
            </w:r>
            <w:proofErr w:type="spellEnd"/>
            <w:r w:rsidRPr="003304C7">
              <w:rPr>
                <w:szCs w:val="16"/>
                <w:lang w:val="tr-TR"/>
              </w:rPr>
              <w:t xml:space="preserve">, </w:t>
            </w:r>
            <w:proofErr w:type="spellStart"/>
            <w:r w:rsidRPr="003304C7">
              <w:rPr>
                <w:szCs w:val="16"/>
                <w:lang w:val="tr-TR"/>
              </w:rPr>
              <w:t>M. R., Spencer</w:t>
            </w:r>
            <w:proofErr w:type="spellEnd"/>
            <w:r w:rsidRPr="003304C7">
              <w:rPr>
                <w:szCs w:val="16"/>
                <w:lang w:val="tr-TR"/>
              </w:rPr>
              <w:t xml:space="preserve">, C. A., &amp; Öner, C. (2011). Genetik kavramlar.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  <w:p w:rsidR="003304C7" w:rsidRPr="001A2552" w:rsidRDefault="003304C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Kuru, M. (1997) Genetik Örnek Problemlerle.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31E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304C7"/>
    <w:rsid w:val="00832BE3"/>
    <w:rsid w:val="009F011F"/>
    <w:rsid w:val="00B31E72"/>
    <w:rsid w:val="00BC32DD"/>
    <w:rsid w:val="00F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3A448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Nuket Bilgen</cp:lastModifiedBy>
  <cp:revision>3</cp:revision>
  <dcterms:created xsi:type="dcterms:W3CDTF">2018-02-09T10:30:00Z</dcterms:created>
  <dcterms:modified xsi:type="dcterms:W3CDTF">2020-12-13T06:32:00Z</dcterms:modified>
</cp:coreProperties>
</file>