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F3A8" w14:textId="77777777" w:rsidR="00BC32DD" w:rsidRPr="00605C45" w:rsidRDefault="00BC32DD" w:rsidP="00BC32DD">
      <w:pPr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b/>
          <w:szCs w:val="20"/>
        </w:rPr>
        <w:t>Ankara Üniversitesi</w:t>
      </w:r>
      <w:r w:rsidRPr="00605C45">
        <w:rPr>
          <w:rFonts w:ascii="Times New Roman" w:hAnsi="Times New Roman"/>
          <w:b/>
          <w:szCs w:val="20"/>
        </w:rPr>
        <w:br/>
        <w:t xml:space="preserve">Kütüphane ve Dokümantasyon Daire Başkanlığı </w:t>
      </w:r>
    </w:p>
    <w:p w14:paraId="7CE52C26" w14:textId="77777777" w:rsidR="00BC32DD" w:rsidRPr="00605C45" w:rsidRDefault="00BC32DD" w:rsidP="00BC32DD">
      <w:pPr>
        <w:jc w:val="center"/>
        <w:rPr>
          <w:rFonts w:ascii="Times New Roman" w:hAnsi="Times New Roman"/>
          <w:b/>
          <w:szCs w:val="20"/>
        </w:rPr>
      </w:pPr>
      <w:r w:rsidRPr="00605C45">
        <w:rPr>
          <w:rFonts w:ascii="Times New Roman" w:hAnsi="Times New Roman"/>
          <w:b/>
          <w:szCs w:val="20"/>
        </w:rPr>
        <w:t>Açık Ders Malzemeleri</w:t>
      </w:r>
    </w:p>
    <w:p w14:paraId="4CF7312A" w14:textId="77777777" w:rsidR="00BC32DD" w:rsidRPr="00605C45" w:rsidRDefault="00BC32DD" w:rsidP="00BC32DD">
      <w:pPr>
        <w:pStyle w:val="Basliklar"/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szCs w:val="20"/>
        </w:rPr>
        <w:t>Ders izlence Formu</w:t>
      </w:r>
    </w:p>
    <w:p w14:paraId="4225FDC9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05C45" w14:paraId="7F2A5D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85E694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14:paraId="19EB9E73" w14:textId="3327CBF5" w:rsidR="00BC32DD" w:rsidRPr="00605C45" w:rsidRDefault="00605C45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>CGM</w:t>
            </w:r>
            <w:proofErr w:type="gramStart"/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  <w:r w:rsidR="006E18A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</w:t>
            </w:r>
            <w:proofErr w:type="gramEnd"/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E18A2" w:rsidRPr="006E18A2">
              <w:rPr>
                <w:rFonts w:ascii="Times New Roman" w:hAnsi="Times New Roman"/>
                <w:b/>
                <w:bCs/>
                <w:sz w:val="20"/>
                <w:szCs w:val="20"/>
              </w:rPr>
              <w:t>Hasta Çocuklar Ve Desteklenmesi</w:t>
            </w:r>
          </w:p>
        </w:tc>
      </w:tr>
      <w:tr w:rsidR="00BC32DD" w:rsidRPr="00605C45" w14:paraId="29E0F4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5A41AD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14:paraId="7C9637A0" w14:textId="5021B6E5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Prof. Dr. Aynur BÜTÜN AYHAN</w:t>
            </w:r>
          </w:p>
        </w:tc>
      </w:tr>
      <w:tr w:rsidR="00BC32DD" w:rsidRPr="00605C45" w14:paraId="4A55A8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168A81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14:paraId="19CC368E" w14:textId="4CFC9857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605C45" w14:paraId="2BD501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22725C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14:paraId="6B8A1859" w14:textId="5875B996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BC32DD" w:rsidRPr="00605C45" w14:paraId="3AC86D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B5A57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14:paraId="4498F3A9" w14:textId="32C10945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605C45" w14:paraId="18B76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28BE97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14:paraId="54248963" w14:textId="0E3DCA0E" w:rsidR="00BC32DD" w:rsidRPr="00605C45" w:rsidRDefault="006E18A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E18A2">
              <w:rPr>
                <w:rFonts w:ascii="Times New Roman" w:hAnsi="Times New Roman"/>
                <w:sz w:val="20"/>
                <w:szCs w:val="20"/>
              </w:rPr>
              <w:t>Bu ders kapsamında hastanede yatan çocukların özellikleri, çocuk-aile-sağlık personeli etkileşimi, çocukları hastane yaşantısına hazırlama ve ailelere danışmanlık, hastanede çocuklara yönelik yapılabilecek çalışmalar ve hasta çocukların eğitimi konularına yer verilmiştir.</w:t>
            </w:r>
          </w:p>
        </w:tc>
      </w:tr>
      <w:tr w:rsidR="00BC32DD" w:rsidRPr="00605C45" w14:paraId="220A94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36FDF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14:paraId="68B92698" w14:textId="2F450845" w:rsidR="00BC32DD" w:rsidRPr="00605C45" w:rsidRDefault="006E18A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E18A2">
              <w:rPr>
                <w:rFonts w:ascii="Times New Roman" w:hAnsi="Times New Roman"/>
                <w:sz w:val="20"/>
                <w:szCs w:val="20"/>
              </w:rPr>
              <w:t>Hastanede yatan çocukların özellikleri, çocuk-aile-sağlık personeli etkileşimi, çocukları hastane yaşantısına hazırlama ve ailelere danışmanlık, hastanede çocuklara yönelik yapılabilecek çalışmalar ve hasta çocukların eğitimi ile ilgili yeterlilikler kazandırmaktır.</w:t>
            </w:r>
          </w:p>
        </w:tc>
      </w:tr>
      <w:tr w:rsidR="00BC32DD" w:rsidRPr="00605C45" w14:paraId="62C005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FC22F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14:paraId="05D54B8D" w14:textId="769461CD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2 + 2 (T+U Saat)</w:t>
            </w:r>
          </w:p>
        </w:tc>
      </w:tr>
      <w:tr w:rsidR="00BC32DD" w:rsidRPr="00605C45" w14:paraId="70B95E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9004E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14:paraId="5F1982BC" w14:textId="76CEB795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605C45" w14:paraId="066566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731BA0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14:paraId="64F782E5" w14:textId="19DC420F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BC32DD" w:rsidRPr="00605C45" w14:paraId="1E89A9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23D29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14:paraId="255A0C8E" w14:textId="77777777" w:rsidR="006E18A2" w:rsidRPr="006E18A2" w:rsidRDefault="006E18A2" w:rsidP="006E18A2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proofErr w:type="spellStart"/>
            <w:r w:rsidRPr="006E18A2">
              <w:rPr>
                <w:rFonts w:ascii="Times New Roman" w:hAnsi="Times New Roman"/>
                <w:sz w:val="20"/>
                <w:lang w:val="tr-TR"/>
              </w:rPr>
              <w:t>Bee</w:t>
            </w:r>
            <w:proofErr w:type="spellEnd"/>
            <w:r w:rsidRPr="006E18A2">
              <w:rPr>
                <w:rFonts w:ascii="Times New Roman" w:hAnsi="Times New Roman"/>
                <w:sz w:val="20"/>
                <w:lang w:val="tr-TR"/>
              </w:rPr>
              <w:t xml:space="preserve">, H., </w:t>
            </w:r>
            <w:proofErr w:type="spellStart"/>
            <w:r w:rsidRPr="006E18A2">
              <w:rPr>
                <w:rFonts w:ascii="Times New Roman" w:hAnsi="Times New Roman"/>
                <w:sz w:val="20"/>
                <w:lang w:val="tr-TR"/>
              </w:rPr>
              <w:t>Boyd</w:t>
            </w:r>
            <w:proofErr w:type="spellEnd"/>
            <w:r w:rsidRPr="006E18A2">
              <w:rPr>
                <w:rFonts w:ascii="Times New Roman" w:hAnsi="Times New Roman"/>
                <w:sz w:val="20"/>
                <w:lang w:val="tr-TR"/>
              </w:rPr>
              <w:t xml:space="preserve">, D. (2009). Çocuk gelişim psikolojisi. (1. Baskı). İstanbul: </w:t>
            </w:r>
            <w:proofErr w:type="spellStart"/>
            <w:r w:rsidRPr="006E18A2">
              <w:rPr>
                <w:rFonts w:ascii="Times New Roman" w:hAnsi="Times New Roman"/>
                <w:sz w:val="20"/>
                <w:lang w:val="tr-TR"/>
              </w:rPr>
              <w:t>Kaknüs</w:t>
            </w:r>
            <w:proofErr w:type="spellEnd"/>
            <w:r w:rsidRPr="006E18A2">
              <w:rPr>
                <w:rFonts w:ascii="Times New Roman" w:hAnsi="Times New Roman"/>
                <w:sz w:val="20"/>
                <w:lang w:val="tr-TR"/>
              </w:rPr>
              <w:t xml:space="preserve"> Yayınları</w:t>
            </w:r>
          </w:p>
          <w:p w14:paraId="0AA072B7" w14:textId="77777777" w:rsidR="006E18A2" w:rsidRPr="006E18A2" w:rsidRDefault="006E18A2" w:rsidP="006E18A2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proofErr w:type="spellStart"/>
            <w:r w:rsidRPr="006E18A2">
              <w:rPr>
                <w:rFonts w:ascii="Times New Roman" w:hAnsi="Times New Roman"/>
                <w:sz w:val="20"/>
                <w:lang w:val="tr-TR"/>
              </w:rPr>
              <w:t>Baykoç</w:t>
            </w:r>
            <w:proofErr w:type="spellEnd"/>
            <w:r w:rsidRPr="006E18A2">
              <w:rPr>
                <w:rFonts w:ascii="Times New Roman" w:hAnsi="Times New Roman"/>
                <w:sz w:val="20"/>
                <w:lang w:val="tr-TR"/>
              </w:rPr>
              <w:t>, N. (2006). Hastanede Çocuk ve Genç, Ankara: Gazi Kitabevi</w:t>
            </w:r>
          </w:p>
          <w:p w14:paraId="485D82C3" w14:textId="77777777" w:rsidR="006E18A2" w:rsidRPr="006E18A2" w:rsidRDefault="006E18A2" w:rsidP="006E18A2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6E18A2">
              <w:rPr>
                <w:rFonts w:ascii="Times New Roman" w:hAnsi="Times New Roman"/>
                <w:sz w:val="20"/>
                <w:lang w:val="tr-TR"/>
              </w:rPr>
              <w:t>Bütün Ayhan, A. (2015). Hasta Çocukların Gelişimi ve Eğitimi. Eskişehir: Anadolu Üniversitesi Yayınları.</w:t>
            </w:r>
          </w:p>
          <w:p w14:paraId="466E5A17" w14:textId="77777777" w:rsidR="006E18A2" w:rsidRPr="006E18A2" w:rsidRDefault="006E18A2" w:rsidP="006E18A2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6E18A2">
              <w:rPr>
                <w:rFonts w:ascii="Times New Roman" w:hAnsi="Times New Roman"/>
                <w:sz w:val="20"/>
                <w:lang w:val="tr-TR"/>
              </w:rPr>
              <w:t>Ekşi, A. (1999). Ben Hasta Değilim. Ankara: Nobel Tıp Kitabevi</w:t>
            </w:r>
          </w:p>
          <w:p w14:paraId="28534BA4" w14:textId="128309BD" w:rsidR="00BC32DD" w:rsidRPr="00605C45" w:rsidRDefault="006E18A2" w:rsidP="006E18A2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proofErr w:type="spellStart"/>
            <w:r w:rsidRPr="006E18A2">
              <w:rPr>
                <w:rFonts w:ascii="Times New Roman" w:hAnsi="Times New Roman"/>
                <w:sz w:val="20"/>
                <w:lang w:val="tr-TR"/>
              </w:rPr>
              <w:t>Keene</w:t>
            </w:r>
            <w:proofErr w:type="spellEnd"/>
            <w:r w:rsidRPr="006E18A2">
              <w:rPr>
                <w:rFonts w:ascii="Times New Roman" w:hAnsi="Times New Roman"/>
                <w:sz w:val="20"/>
                <w:lang w:val="tr-TR"/>
              </w:rPr>
              <w:t xml:space="preserve">, N., </w:t>
            </w:r>
            <w:proofErr w:type="spellStart"/>
            <w:r w:rsidRPr="006E18A2">
              <w:rPr>
                <w:rFonts w:ascii="Times New Roman" w:hAnsi="Times New Roman"/>
                <w:sz w:val="20"/>
                <w:lang w:val="tr-TR"/>
              </w:rPr>
              <w:t>Prentice</w:t>
            </w:r>
            <w:proofErr w:type="spellEnd"/>
            <w:r w:rsidRPr="006E18A2">
              <w:rPr>
                <w:rFonts w:ascii="Times New Roman" w:hAnsi="Times New Roman"/>
                <w:sz w:val="20"/>
                <w:lang w:val="tr-TR"/>
              </w:rPr>
              <w:t xml:space="preserve">, R. (1999). </w:t>
            </w:r>
            <w:proofErr w:type="spellStart"/>
            <w:r w:rsidRPr="006E18A2">
              <w:rPr>
                <w:rFonts w:ascii="Times New Roman" w:hAnsi="Times New Roman"/>
                <w:sz w:val="20"/>
                <w:lang w:val="tr-TR"/>
              </w:rPr>
              <w:t>Your</w:t>
            </w:r>
            <w:proofErr w:type="spellEnd"/>
            <w:r w:rsidRPr="006E18A2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6E18A2">
              <w:rPr>
                <w:rFonts w:ascii="Times New Roman" w:hAnsi="Times New Roman"/>
                <w:sz w:val="20"/>
                <w:lang w:val="tr-TR"/>
              </w:rPr>
              <w:t>child</w:t>
            </w:r>
            <w:proofErr w:type="spellEnd"/>
            <w:r w:rsidRPr="006E18A2">
              <w:rPr>
                <w:rFonts w:ascii="Times New Roman" w:hAnsi="Times New Roman"/>
                <w:sz w:val="20"/>
                <w:lang w:val="tr-TR"/>
              </w:rPr>
              <w:t xml:space="preserve"> in </w:t>
            </w:r>
            <w:proofErr w:type="spellStart"/>
            <w:r w:rsidRPr="006E18A2">
              <w:rPr>
                <w:rFonts w:ascii="Times New Roman" w:hAnsi="Times New Roman"/>
                <w:sz w:val="20"/>
                <w:lang w:val="tr-TR"/>
              </w:rPr>
              <w:t>the</w:t>
            </w:r>
            <w:proofErr w:type="spellEnd"/>
            <w:r w:rsidRPr="006E18A2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6E18A2">
              <w:rPr>
                <w:rFonts w:ascii="Times New Roman" w:hAnsi="Times New Roman"/>
                <w:sz w:val="20"/>
                <w:lang w:val="tr-TR"/>
              </w:rPr>
              <w:t>hospital</w:t>
            </w:r>
            <w:proofErr w:type="spellEnd"/>
            <w:r w:rsidRPr="006E18A2">
              <w:rPr>
                <w:rFonts w:ascii="Times New Roman" w:hAnsi="Times New Roman"/>
                <w:sz w:val="20"/>
                <w:lang w:val="tr-TR"/>
              </w:rPr>
              <w:t xml:space="preserve">. U.S.A: </w:t>
            </w:r>
            <w:proofErr w:type="spellStart"/>
            <w:r w:rsidRPr="006E18A2">
              <w:rPr>
                <w:rFonts w:ascii="Times New Roman" w:hAnsi="Times New Roman"/>
                <w:sz w:val="20"/>
                <w:lang w:val="tr-TR"/>
              </w:rPr>
              <w:t>O’Reilly</w:t>
            </w:r>
            <w:proofErr w:type="spellEnd"/>
            <w:r w:rsidRPr="006E18A2">
              <w:rPr>
                <w:rFonts w:ascii="Times New Roman" w:hAnsi="Times New Roman"/>
                <w:sz w:val="20"/>
                <w:lang w:val="tr-TR"/>
              </w:rPr>
              <w:t xml:space="preserve"> &amp; </w:t>
            </w:r>
            <w:proofErr w:type="spellStart"/>
            <w:r w:rsidRPr="006E18A2">
              <w:rPr>
                <w:rFonts w:ascii="Times New Roman" w:hAnsi="Times New Roman"/>
                <w:sz w:val="20"/>
                <w:lang w:val="tr-TR"/>
              </w:rPr>
              <w:t>Associates</w:t>
            </w:r>
            <w:proofErr w:type="spellEnd"/>
            <w:r w:rsidRPr="006E18A2">
              <w:rPr>
                <w:rFonts w:ascii="Times New Roman" w:hAnsi="Times New Roman"/>
                <w:sz w:val="20"/>
                <w:lang w:val="tr-TR"/>
              </w:rPr>
              <w:t xml:space="preserve">, </w:t>
            </w:r>
            <w:proofErr w:type="spellStart"/>
            <w:r w:rsidRPr="006E18A2">
              <w:rPr>
                <w:rFonts w:ascii="Times New Roman" w:hAnsi="Times New Roman"/>
                <w:sz w:val="20"/>
                <w:lang w:val="tr-TR"/>
              </w:rPr>
              <w:t>Inc</w:t>
            </w:r>
            <w:proofErr w:type="spellEnd"/>
          </w:p>
        </w:tc>
      </w:tr>
      <w:tr w:rsidR="00BC32DD" w:rsidRPr="00605C45" w14:paraId="19D5A9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355BB8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  <w:r w:rsidR="00166DFA" w:rsidRPr="00605C45">
              <w:rPr>
                <w:rFonts w:ascii="Times New Roman" w:hAnsi="Times New Roman"/>
                <w:sz w:val="20"/>
                <w:szCs w:val="20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40C6042" w14:textId="6E2D1490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BC32DD" w:rsidRPr="00605C45" w14:paraId="1FB4C8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7784B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92EB3CE" w14:textId="527AD179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605C45" w14:paraId="473819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7D524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14:paraId="63C993CD" w14:textId="4CC2DDDB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644D5E4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p w14:paraId="79CE7746" w14:textId="77777777" w:rsidR="00EB0AE2" w:rsidRPr="00605C45" w:rsidRDefault="006E18A2">
      <w:pPr>
        <w:rPr>
          <w:rFonts w:ascii="Times New Roman" w:hAnsi="Times New Roman"/>
          <w:szCs w:val="20"/>
        </w:rPr>
      </w:pPr>
    </w:p>
    <w:sectPr w:rsidR="00EB0AE2" w:rsidRPr="0060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05C45"/>
    <w:rsid w:val="006E18A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D3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Tosun</dc:creator>
  <cp:keywords/>
  <dc:description/>
  <cp:lastModifiedBy>Selim Tosun</cp:lastModifiedBy>
  <cp:revision>2</cp:revision>
  <dcterms:created xsi:type="dcterms:W3CDTF">2020-12-13T17:11:00Z</dcterms:created>
  <dcterms:modified xsi:type="dcterms:W3CDTF">2020-12-13T17:11:00Z</dcterms:modified>
</cp:coreProperties>
</file>