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F3A8" w14:textId="77777777" w:rsidR="00BC32DD" w:rsidRPr="00605C45" w:rsidRDefault="00BC32DD" w:rsidP="00BC32DD">
      <w:pPr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b/>
          <w:szCs w:val="20"/>
        </w:rPr>
        <w:t>Ankara Üniversitesi</w:t>
      </w:r>
      <w:r w:rsidRPr="00605C45">
        <w:rPr>
          <w:rFonts w:ascii="Times New Roman" w:hAnsi="Times New Roman"/>
          <w:b/>
          <w:szCs w:val="20"/>
        </w:rPr>
        <w:br/>
        <w:t xml:space="preserve">Kütüphane ve Dokümantasyon Daire Başkanlığı </w:t>
      </w:r>
    </w:p>
    <w:p w14:paraId="7CE52C26" w14:textId="77777777" w:rsidR="00BC32DD" w:rsidRPr="00605C45" w:rsidRDefault="00BC32DD" w:rsidP="00BC32DD">
      <w:pPr>
        <w:jc w:val="center"/>
        <w:rPr>
          <w:rFonts w:ascii="Times New Roman" w:hAnsi="Times New Roman"/>
          <w:b/>
          <w:szCs w:val="20"/>
        </w:rPr>
      </w:pPr>
      <w:r w:rsidRPr="00605C45">
        <w:rPr>
          <w:rFonts w:ascii="Times New Roman" w:hAnsi="Times New Roman"/>
          <w:b/>
          <w:szCs w:val="20"/>
        </w:rPr>
        <w:t>Açık Ders Malzemeleri</w:t>
      </w:r>
    </w:p>
    <w:p w14:paraId="4CF7312A" w14:textId="77777777" w:rsidR="00BC32DD" w:rsidRPr="00605C45" w:rsidRDefault="00BC32DD" w:rsidP="00BC32DD">
      <w:pPr>
        <w:pStyle w:val="Basliklar"/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szCs w:val="20"/>
        </w:rPr>
        <w:t>Ders izlence Formu</w:t>
      </w:r>
    </w:p>
    <w:p w14:paraId="4225FDC9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05C45" w14:paraId="7F2A5D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85E694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14:paraId="19EB9E73" w14:textId="67D63CD8" w:rsidR="00BC32DD" w:rsidRPr="00605C45" w:rsidRDefault="00605C45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>CGM</w:t>
            </w:r>
            <w:proofErr w:type="gramStart"/>
            <w:r w:rsidR="00A6604D"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</w:t>
            </w:r>
            <w:proofErr w:type="gramEnd"/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6604D" w:rsidRPr="00A660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Özel Gereksinimli Çocuklar </w:t>
            </w:r>
            <w:r w:rsidR="00A6604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A6604D" w:rsidRPr="00A6604D">
              <w:rPr>
                <w:rFonts w:ascii="Times New Roman" w:hAnsi="Times New Roman"/>
                <w:b/>
                <w:bCs/>
                <w:sz w:val="20"/>
                <w:szCs w:val="20"/>
              </w:rPr>
              <w:t>e Desteklenmesi</w:t>
            </w:r>
          </w:p>
        </w:tc>
      </w:tr>
      <w:tr w:rsidR="00BC32DD" w:rsidRPr="00605C45" w14:paraId="29E0F4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5A41AD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14:paraId="7C9637A0" w14:textId="620DE04E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 w:rsidR="001070C2">
              <w:rPr>
                <w:rFonts w:ascii="Times New Roman" w:hAnsi="Times New Roman"/>
                <w:sz w:val="20"/>
                <w:szCs w:val="20"/>
              </w:rPr>
              <w:t>Figen Gürsoy</w:t>
            </w:r>
          </w:p>
        </w:tc>
      </w:tr>
      <w:tr w:rsidR="00BC32DD" w:rsidRPr="00605C45" w14:paraId="4A55A8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168A81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14:paraId="19CC368E" w14:textId="4CFC9857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605C45" w14:paraId="2BD501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22725C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14:paraId="6B8A1859" w14:textId="270C343A" w:rsidR="00BC32DD" w:rsidRPr="00605C45" w:rsidRDefault="00A6604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3AC86D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B5A57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14:paraId="4498F3A9" w14:textId="727CF967" w:rsidR="00BC32DD" w:rsidRPr="00605C45" w:rsidRDefault="00A6604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605C45" w14:paraId="18B76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28BE97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14:paraId="54248963" w14:textId="78795232" w:rsidR="00BC32DD" w:rsidRPr="00605C45" w:rsidRDefault="00A6604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A6604D">
              <w:rPr>
                <w:rFonts w:ascii="Times New Roman" w:hAnsi="Times New Roman"/>
                <w:sz w:val="20"/>
                <w:szCs w:val="20"/>
              </w:rPr>
              <w:t>Bu ders kapsamında özel eğitim ile ilgili temel kavramlar,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604D">
              <w:rPr>
                <w:rFonts w:ascii="Times New Roman" w:hAnsi="Times New Roman"/>
                <w:sz w:val="20"/>
                <w:szCs w:val="20"/>
              </w:rPr>
              <w:t>özel eğitimin ilkeleri,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604D">
              <w:rPr>
                <w:rFonts w:ascii="Times New Roman" w:hAnsi="Times New Roman"/>
                <w:sz w:val="20"/>
                <w:szCs w:val="20"/>
              </w:rPr>
              <w:t>özel eğitimin tarihçesi,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604D">
              <w:rPr>
                <w:rFonts w:ascii="Times New Roman" w:hAnsi="Times New Roman"/>
                <w:sz w:val="20"/>
                <w:szCs w:val="20"/>
              </w:rPr>
              <w:t>nedenleri sınıflandırılması,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604D">
              <w:rPr>
                <w:rFonts w:ascii="Times New Roman" w:hAnsi="Times New Roman"/>
                <w:sz w:val="20"/>
                <w:szCs w:val="20"/>
              </w:rPr>
              <w:t>engel gruplarına göre özel gereksinimli çocuklar ve desteklenmesi,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604D">
              <w:rPr>
                <w:rFonts w:ascii="Times New Roman" w:hAnsi="Times New Roman"/>
                <w:sz w:val="20"/>
                <w:szCs w:val="20"/>
              </w:rPr>
              <w:t>kaynaştırma uygulamaları ve bireysel eğitim programı ve hazırlama konularına yer verilmiştir.</w:t>
            </w:r>
          </w:p>
        </w:tc>
      </w:tr>
      <w:tr w:rsidR="00BC32DD" w:rsidRPr="00605C45" w14:paraId="220A94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36FDF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14:paraId="68B92698" w14:textId="7A525B90" w:rsidR="00BC32DD" w:rsidRPr="00605C45" w:rsidRDefault="00A6604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A6604D">
              <w:rPr>
                <w:rFonts w:ascii="Times New Roman" w:hAnsi="Times New Roman"/>
                <w:sz w:val="20"/>
                <w:szCs w:val="20"/>
              </w:rPr>
              <w:t>Özel eğitim ile ilgili temel kavramlar,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604D">
              <w:rPr>
                <w:rFonts w:ascii="Times New Roman" w:hAnsi="Times New Roman"/>
                <w:sz w:val="20"/>
                <w:szCs w:val="20"/>
              </w:rPr>
              <w:t>özel eğitimin ilkeleri,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604D">
              <w:rPr>
                <w:rFonts w:ascii="Times New Roman" w:hAnsi="Times New Roman"/>
                <w:sz w:val="20"/>
                <w:szCs w:val="20"/>
              </w:rPr>
              <w:t>özel eğitimin tarihçesi,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604D">
              <w:rPr>
                <w:rFonts w:ascii="Times New Roman" w:hAnsi="Times New Roman"/>
                <w:sz w:val="20"/>
                <w:szCs w:val="20"/>
              </w:rPr>
              <w:t>nedenleri sınıflandırılması,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604D">
              <w:rPr>
                <w:rFonts w:ascii="Times New Roman" w:hAnsi="Times New Roman"/>
                <w:sz w:val="20"/>
                <w:szCs w:val="20"/>
              </w:rPr>
              <w:t>engel gruplarına göre özel gereksinimli çocuklar ve desteklenmesi,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604D">
              <w:rPr>
                <w:rFonts w:ascii="Times New Roman" w:hAnsi="Times New Roman"/>
                <w:sz w:val="20"/>
                <w:szCs w:val="20"/>
              </w:rPr>
              <w:t>kaynaştırma uygulamaları ve bireysel eğitim programı hazırlama ile ilgili yeterlilikler kazandırmaktır.</w:t>
            </w:r>
          </w:p>
        </w:tc>
      </w:tr>
      <w:tr w:rsidR="00BC32DD" w:rsidRPr="00605C45" w14:paraId="62C005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FC22F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14:paraId="05D54B8D" w14:textId="51FD1941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 xml:space="preserve">2 + </w:t>
            </w:r>
            <w:r w:rsidR="00A6604D">
              <w:rPr>
                <w:rFonts w:ascii="Times New Roman" w:hAnsi="Times New Roman"/>
                <w:sz w:val="20"/>
                <w:szCs w:val="20"/>
              </w:rPr>
              <w:t>2</w:t>
            </w:r>
            <w:r w:rsidRPr="00605C45">
              <w:rPr>
                <w:rFonts w:ascii="Times New Roman" w:hAnsi="Times New Roman"/>
                <w:sz w:val="20"/>
                <w:szCs w:val="20"/>
              </w:rPr>
              <w:t xml:space="preserve"> (T+U Saat)</w:t>
            </w:r>
          </w:p>
        </w:tc>
      </w:tr>
      <w:tr w:rsidR="00BC32DD" w:rsidRPr="00605C45" w14:paraId="70B95E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9004E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14:paraId="5F1982BC" w14:textId="76CEB795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605C45" w14:paraId="066566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731BA0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14:paraId="64F782E5" w14:textId="19DC420F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BC32DD" w:rsidRPr="00605C45" w14:paraId="1E89A9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23D29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14:paraId="72368E5B" w14:textId="77777777" w:rsidR="00A6604D" w:rsidRPr="00A6604D" w:rsidRDefault="00A6604D" w:rsidP="00A6604D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r w:rsidRPr="00A6604D">
              <w:rPr>
                <w:rFonts w:ascii="Times New Roman" w:hAnsi="Times New Roman"/>
                <w:szCs w:val="20"/>
              </w:rPr>
              <w:t>Aral, N. ve Gürsoy, F. (2007). Özel eğitim gerektiren çocuklar ve özel eğitime Giriş. İstanbul: Morpa Kültür Yayınları.</w:t>
            </w:r>
          </w:p>
          <w:p w14:paraId="32002CD3" w14:textId="77777777" w:rsidR="00A6604D" w:rsidRPr="00A6604D" w:rsidRDefault="00A6604D" w:rsidP="00A6604D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r w:rsidRPr="00A6604D">
              <w:rPr>
                <w:rFonts w:ascii="Times New Roman" w:hAnsi="Times New Roman"/>
                <w:szCs w:val="20"/>
              </w:rPr>
              <w:t>Ataman, A. (2003). Özel Gereksinimli Çocuklar ve özel eğitime giriş. Ankara: Gündüz Eğitim ve Yayıncılık.</w:t>
            </w:r>
          </w:p>
          <w:p w14:paraId="4BC4668E" w14:textId="5479A0EE" w:rsidR="00A6604D" w:rsidRPr="00A6604D" w:rsidRDefault="00A6604D" w:rsidP="00A6604D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r w:rsidRPr="00A6604D">
              <w:rPr>
                <w:rFonts w:ascii="Times New Roman" w:hAnsi="Times New Roman"/>
                <w:szCs w:val="20"/>
              </w:rPr>
              <w:t>Fazlıoğlu, Y. (2009). Erken çocukluk gelişimi ve eğitim.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A6604D">
              <w:rPr>
                <w:rFonts w:ascii="Times New Roman" w:hAnsi="Times New Roman"/>
                <w:szCs w:val="20"/>
              </w:rPr>
              <w:t>İstanbul: Kriter Yayınları.</w:t>
            </w:r>
          </w:p>
          <w:p w14:paraId="489F2F80" w14:textId="77777777" w:rsidR="00A6604D" w:rsidRPr="00A6604D" w:rsidRDefault="00A6604D" w:rsidP="00A6604D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r w:rsidRPr="00A6604D">
              <w:rPr>
                <w:rFonts w:ascii="Times New Roman" w:hAnsi="Times New Roman"/>
                <w:szCs w:val="20"/>
              </w:rPr>
              <w:t>Özsoy, Yahya. M. Özyürek ve S. Eripek. (2001). Özel Eğitime Giriş. Ankara: Karatepe Yayınları.</w:t>
            </w:r>
          </w:p>
          <w:p w14:paraId="1DEE1A24" w14:textId="77777777" w:rsidR="00A6604D" w:rsidRPr="00A6604D" w:rsidRDefault="00A6604D" w:rsidP="00A6604D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r w:rsidRPr="00A6604D">
              <w:rPr>
                <w:rFonts w:ascii="Times New Roman" w:hAnsi="Times New Roman"/>
                <w:szCs w:val="20"/>
              </w:rPr>
              <w:t>Sucuoğlu, B. ve Kargın, T. 2006. İlköğretimde Kaynaştırma Uygulamaları. Morpa, Ankara.</w:t>
            </w:r>
          </w:p>
          <w:p w14:paraId="28534BA4" w14:textId="526DAC59" w:rsidR="00BC32DD" w:rsidRPr="00605C45" w:rsidRDefault="00A6604D" w:rsidP="00A6604D">
            <w:pPr>
              <w:ind w:left="583" w:hanging="567"/>
              <w:jc w:val="left"/>
              <w:rPr>
                <w:rFonts w:ascii="Times New Roman" w:hAnsi="Times New Roman"/>
              </w:rPr>
            </w:pPr>
            <w:r w:rsidRPr="00A6604D">
              <w:rPr>
                <w:rFonts w:ascii="Times New Roman" w:hAnsi="Times New Roman"/>
                <w:szCs w:val="20"/>
              </w:rPr>
              <w:t>Yörükoğlu, A. (1997). Çocuk Ruh Sağlığı. İstanbul: Özgür Yayınları.</w:t>
            </w:r>
          </w:p>
        </w:tc>
      </w:tr>
      <w:tr w:rsidR="00BC32DD" w:rsidRPr="00605C45" w14:paraId="19D5A9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355BB8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  <w:r w:rsidR="00166DFA" w:rsidRPr="00605C45">
              <w:rPr>
                <w:rFonts w:ascii="Times New Roman" w:hAnsi="Times New Roman"/>
                <w:sz w:val="20"/>
                <w:szCs w:val="20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40C6042" w14:textId="2EC5517F" w:rsidR="00BC32DD" w:rsidRPr="00605C45" w:rsidRDefault="00A6604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1FB4C8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7784B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92EB3CE" w14:textId="527AD179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605C45" w14:paraId="473819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7D524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14:paraId="63C993CD" w14:textId="4CC2DDDB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644D5E4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sectPr w:rsidR="00BC32DD" w:rsidRPr="0060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70C2"/>
    <w:rsid w:val="00166DFA"/>
    <w:rsid w:val="00605C45"/>
    <w:rsid w:val="006E18A2"/>
    <w:rsid w:val="006F0FDE"/>
    <w:rsid w:val="00832BE3"/>
    <w:rsid w:val="00A6604D"/>
    <w:rsid w:val="00BC32DD"/>
    <w:rsid w:val="00CC17A5"/>
    <w:rsid w:val="00E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D3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Tosun</dc:creator>
  <cp:keywords/>
  <dc:description/>
  <cp:lastModifiedBy>Selim Tosun</cp:lastModifiedBy>
  <cp:revision>3</cp:revision>
  <dcterms:created xsi:type="dcterms:W3CDTF">2020-12-13T18:04:00Z</dcterms:created>
  <dcterms:modified xsi:type="dcterms:W3CDTF">2020-12-13T18:08:00Z</dcterms:modified>
</cp:coreProperties>
</file>