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9F3A8" w14:textId="77777777" w:rsidR="00BC32DD" w:rsidRPr="00605C45" w:rsidRDefault="00BC32DD" w:rsidP="00BC32DD">
      <w:pPr>
        <w:jc w:val="center"/>
        <w:rPr>
          <w:rFonts w:ascii="Times New Roman" w:hAnsi="Times New Roman"/>
          <w:szCs w:val="20"/>
        </w:rPr>
      </w:pPr>
      <w:r w:rsidRPr="00605C45">
        <w:rPr>
          <w:rFonts w:ascii="Times New Roman" w:hAnsi="Times New Roman"/>
          <w:b/>
          <w:szCs w:val="20"/>
        </w:rPr>
        <w:t>Ankara Üniversitesi</w:t>
      </w:r>
      <w:r w:rsidRPr="00605C45">
        <w:rPr>
          <w:rFonts w:ascii="Times New Roman" w:hAnsi="Times New Roman"/>
          <w:b/>
          <w:szCs w:val="20"/>
        </w:rPr>
        <w:br/>
        <w:t xml:space="preserve">Kütüphane ve Dokümantasyon Daire Başkanlığı </w:t>
      </w:r>
    </w:p>
    <w:p w14:paraId="7CE52C26" w14:textId="77777777" w:rsidR="00BC32DD" w:rsidRPr="00605C45" w:rsidRDefault="00BC32DD" w:rsidP="00BC32DD">
      <w:pPr>
        <w:jc w:val="center"/>
        <w:rPr>
          <w:rFonts w:ascii="Times New Roman" w:hAnsi="Times New Roman"/>
          <w:b/>
          <w:szCs w:val="20"/>
        </w:rPr>
      </w:pPr>
      <w:r w:rsidRPr="00605C45">
        <w:rPr>
          <w:rFonts w:ascii="Times New Roman" w:hAnsi="Times New Roman"/>
          <w:b/>
          <w:szCs w:val="20"/>
        </w:rPr>
        <w:t>Açık Ders Malzemeleri</w:t>
      </w:r>
    </w:p>
    <w:p w14:paraId="4CF7312A" w14:textId="77777777" w:rsidR="00BC32DD" w:rsidRPr="00605C45" w:rsidRDefault="00BC32DD" w:rsidP="00BC32DD">
      <w:pPr>
        <w:pStyle w:val="Basliklar"/>
        <w:jc w:val="center"/>
        <w:rPr>
          <w:rFonts w:ascii="Times New Roman" w:hAnsi="Times New Roman"/>
          <w:szCs w:val="20"/>
        </w:rPr>
      </w:pPr>
      <w:r w:rsidRPr="00605C45">
        <w:rPr>
          <w:rFonts w:ascii="Times New Roman" w:hAnsi="Times New Roman"/>
          <w:szCs w:val="20"/>
        </w:rPr>
        <w:t>Ders izlence Formu</w:t>
      </w:r>
    </w:p>
    <w:p w14:paraId="4225FDC9" w14:textId="77777777" w:rsidR="00BC32DD" w:rsidRPr="00605C45" w:rsidRDefault="00BC32DD" w:rsidP="00BC32DD">
      <w:pPr>
        <w:rPr>
          <w:rFonts w:ascii="Times New Roman" w:hAnsi="Times New Roman"/>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605C45" w14:paraId="7F2A5DB7" w14:textId="77777777" w:rsidTr="00832AEF">
        <w:trPr>
          <w:jc w:val="center"/>
        </w:trPr>
        <w:tc>
          <w:tcPr>
            <w:tcW w:w="2745" w:type="dxa"/>
            <w:vAlign w:val="center"/>
          </w:tcPr>
          <w:p w14:paraId="4685E694"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Dersin Kodu ve İsmi</w:t>
            </w:r>
          </w:p>
        </w:tc>
        <w:tc>
          <w:tcPr>
            <w:tcW w:w="6068" w:type="dxa"/>
          </w:tcPr>
          <w:p w14:paraId="19EB9E73" w14:textId="61B0C1E6" w:rsidR="00BC32DD" w:rsidRPr="00605C45" w:rsidRDefault="00605C45" w:rsidP="00832AEF">
            <w:pPr>
              <w:pStyle w:val="DersBilgileri"/>
              <w:rPr>
                <w:rFonts w:ascii="Times New Roman" w:hAnsi="Times New Roman"/>
                <w:b/>
                <w:bCs/>
                <w:sz w:val="20"/>
                <w:szCs w:val="20"/>
              </w:rPr>
            </w:pPr>
            <w:r w:rsidRPr="00605C45">
              <w:rPr>
                <w:rFonts w:ascii="Times New Roman" w:hAnsi="Times New Roman"/>
                <w:b/>
                <w:bCs/>
                <w:sz w:val="20"/>
                <w:szCs w:val="20"/>
              </w:rPr>
              <w:t>CGM</w:t>
            </w:r>
            <w:proofErr w:type="gramStart"/>
            <w:r w:rsidR="00EA0D31">
              <w:rPr>
                <w:rFonts w:ascii="Times New Roman" w:hAnsi="Times New Roman"/>
                <w:b/>
                <w:bCs/>
                <w:sz w:val="20"/>
                <w:szCs w:val="20"/>
              </w:rPr>
              <w:t>407</w:t>
            </w:r>
            <w:r w:rsidRPr="00605C45">
              <w:rPr>
                <w:rFonts w:ascii="Times New Roman" w:hAnsi="Times New Roman"/>
                <w:b/>
                <w:bCs/>
                <w:sz w:val="20"/>
                <w:szCs w:val="20"/>
              </w:rPr>
              <w:t xml:space="preserve"> -</w:t>
            </w:r>
            <w:proofErr w:type="gramEnd"/>
            <w:r w:rsidRPr="00605C45">
              <w:rPr>
                <w:rFonts w:ascii="Times New Roman" w:hAnsi="Times New Roman"/>
                <w:b/>
                <w:bCs/>
                <w:sz w:val="20"/>
                <w:szCs w:val="20"/>
              </w:rPr>
              <w:t xml:space="preserve"> </w:t>
            </w:r>
            <w:r w:rsidR="00EA0D31" w:rsidRPr="00EA0D31">
              <w:rPr>
                <w:rFonts w:ascii="Times New Roman" w:hAnsi="Times New Roman"/>
                <w:b/>
                <w:bCs/>
                <w:sz w:val="20"/>
                <w:szCs w:val="20"/>
              </w:rPr>
              <w:t>Üstün Yetenekli Çocuklar</w:t>
            </w:r>
          </w:p>
        </w:tc>
      </w:tr>
      <w:tr w:rsidR="00BC32DD" w:rsidRPr="00605C45" w14:paraId="29E0F4A8" w14:textId="77777777" w:rsidTr="00832AEF">
        <w:trPr>
          <w:jc w:val="center"/>
        </w:trPr>
        <w:tc>
          <w:tcPr>
            <w:tcW w:w="2745" w:type="dxa"/>
            <w:vAlign w:val="center"/>
          </w:tcPr>
          <w:p w14:paraId="175A41AD"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Dersin Sorumlusu</w:t>
            </w:r>
          </w:p>
        </w:tc>
        <w:tc>
          <w:tcPr>
            <w:tcW w:w="6068" w:type="dxa"/>
          </w:tcPr>
          <w:p w14:paraId="7C9637A0" w14:textId="620DE04E" w:rsidR="00BC32DD" w:rsidRPr="00605C45" w:rsidRDefault="00605C45" w:rsidP="00832AEF">
            <w:pPr>
              <w:pStyle w:val="DersBilgileri"/>
              <w:rPr>
                <w:rFonts w:ascii="Times New Roman" w:hAnsi="Times New Roman"/>
                <w:sz w:val="20"/>
                <w:szCs w:val="20"/>
              </w:rPr>
            </w:pPr>
            <w:r w:rsidRPr="00605C45">
              <w:rPr>
                <w:rFonts w:ascii="Times New Roman" w:hAnsi="Times New Roman"/>
                <w:sz w:val="20"/>
                <w:szCs w:val="20"/>
              </w:rPr>
              <w:t xml:space="preserve">Prof. Dr. </w:t>
            </w:r>
            <w:r w:rsidR="001070C2">
              <w:rPr>
                <w:rFonts w:ascii="Times New Roman" w:hAnsi="Times New Roman"/>
                <w:sz w:val="20"/>
                <w:szCs w:val="20"/>
              </w:rPr>
              <w:t>Figen Gürsoy</w:t>
            </w:r>
          </w:p>
        </w:tc>
      </w:tr>
      <w:tr w:rsidR="00BC32DD" w:rsidRPr="00605C45" w14:paraId="4A55A832" w14:textId="77777777" w:rsidTr="00832AEF">
        <w:trPr>
          <w:jc w:val="center"/>
        </w:trPr>
        <w:tc>
          <w:tcPr>
            <w:tcW w:w="2745" w:type="dxa"/>
            <w:vAlign w:val="center"/>
          </w:tcPr>
          <w:p w14:paraId="36168A81"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Dersin Düzeyi</w:t>
            </w:r>
          </w:p>
        </w:tc>
        <w:tc>
          <w:tcPr>
            <w:tcW w:w="6068" w:type="dxa"/>
          </w:tcPr>
          <w:p w14:paraId="19CC368E" w14:textId="4CFC9857" w:rsidR="00BC32DD" w:rsidRPr="00605C45" w:rsidRDefault="00605C45" w:rsidP="00832AEF">
            <w:pPr>
              <w:pStyle w:val="DersBilgileri"/>
              <w:rPr>
                <w:rFonts w:ascii="Times New Roman" w:hAnsi="Times New Roman"/>
                <w:sz w:val="20"/>
                <w:szCs w:val="20"/>
              </w:rPr>
            </w:pPr>
            <w:r w:rsidRPr="00605C45">
              <w:rPr>
                <w:rFonts w:ascii="Times New Roman" w:hAnsi="Times New Roman"/>
                <w:sz w:val="20"/>
                <w:szCs w:val="20"/>
              </w:rPr>
              <w:t>Lisans</w:t>
            </w:r>
          </w:p>
        </w:tc>
      </w:tr>
      <w:tr w:rsidR="00BC32DD" w:rsidRPr="00605C45" w14:paraId="2BD501DF" w14:textId="77777777" w:rsidTr="00832AEF">
        <w:trPr>
          <w:jc w:val="center"/>
        </w:trPr>
        <w:tc>
          <w:tcPr>
            <w:tcW w:w="2745" w:type="dxa"/>
            <w:vAlign w:val="center"/>
          </w:tcPr>
          <w:p w14:paraId="5322725C"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Dersin Kredisi</w:t>
            </w:r>
          </w:p>
        </w:tc>
        <w:tc>
          <w:tcPr>
            <w:tcW w:w="6068" w:type="dxa"/>
          </w:tcPr>
          <w:p w14:paraId="6B8A1859" w14:textId="76760736" w:rsidR="00BC32DD" w:rsidRPr="00605C45" w:rsidRDefault="001070C2" w:rsidP="00832AEF">
            <w:pPr>
              <w:pStyle w:val="DersBilgileri"/>
              <w:rPr>
                <w:rFonts w:ascii="Times New Roman" w:hAnsi="Times New Roman"/>
                <w:sz w:val="20"/>
                <w:szCs w:val="20"/>
              </w:rPr>
            </w:pPr>
            <w:r>
              <w:rPr>
                <w:rFonts w:ascii="Times New Roman" w:hAnsi="Times New Roman"/>
                <w:sz w:val="20"/>
                <w:szCs w:val="20"/>
              </w:rPr>
              <w:t>2</w:t>
            </w:r>
            <w:r w:rsidR="00605C45" w:rsidRPr="00605C45">
              <w:rPr>
                <w:rFonts w:ascii="Times New Roman" w:hAnsi="Times New Roman"/>
                <w:sz w:val="20"/>
                <w:szCs w:val="20"/>
              </w:rPr>
              <w:t>,0</w:t>
            </w:r>
          </w:p>
        </w:tc>
      </w:tr>
      <w:tr w:rsidR="00BC32DD" w:rsidRPr="00605C45" w14:paraId="3AC86DCA" w14:textId="77777777" w:rsidTr="00832AEF">
        <w:trPr>
          <w:jc w:val="center"/>
        </w:trPr>
        <w:tc>
          <w:tcPr>
            <w:tcW w:w="2745" w:type="dxa"/>
            <w:vAlign w:val="center"/>
          </w:tcPr>
          <w:p w14:paraId="25B5A573"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Dersin Türü</w:t>
            </w:r>
          </w:p>
        </w:tc>
        <w:tc>
          <w:tcPr>
            <w:tcW w:w="6068" w:type="dxa"/>
          </w:tcPr>
          <w:p w14:paraId="4498F3A9" w14:textId="68C934FD" w:rsidR="00BC32DD" w:rsidRPr="00605C45" w:rsidRDefault="001070C2" w:rsidP="00832AEF">
            <w:pPr>
              <w:pStyle w:val="DersBilgileri"/>
              <w:rPr>
                <w:rFonts w:ascii="Times New Roman" w:hAnsi="Times New Roman"/>
                <w:sz w:val="20"/>
                <w:szCs w:val="20"/>
              </w:rPr>
            </w:pPr>
            <w:r w:rsidRPr="001070C2">
              <w:rPr>
                <w:rFonts w:ascii="Times New Roman" w:hAnsi="Times New Roman"/>
                <w:sz w:val="20"/>
                <w:szCs w:val="20"/>
              </w:rPr>
              <w:t>Seçmeli</w:t>
            </w:r>
          </w:p>
        </w:tc>
      </w:tr>
      <w:tr w:rsidR="00BC32DD" w:rsidRPr="00605C45" w14:paraId="18B76F56" w14:textId="77777777" w:rsidTr="00832AEF">
        <w:trPr>
          <w:jc w:val="center"/>
        </w:trPr>
        <w:tc>
          <w:tcPr>
            <w:tcW w:w="2745" w:type="dxa"/>
            <w:vAlign w:val="center"/>
          </w:tcPr>
          <w:p w14:paraId="3628BE97"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Dersin İçeriği</w:t>
            </w:r>
          </w:p>
        </w:tc>
        <w:tc>
          <w:tcPr>
            <w:tcW w:w="6068" w:type="dxa"/>
          </w:tcPr>
          <w:p w14:paraId="54248963" w14:textId="11F711A9" w:rsidR="00BC32DD" w:rsidRPr="00605C45" w:rsidRDefault="00EA0D31" w:rsidP="00832AEF">
            <w:pPr>
              <w:pStyle w:val="DersBilgileri"/>
              <w:rPr>
                <w:rFonts w:ascii="Times New Roman" w:hAnsi="Times New Roman"/>
                <w:sz w:val="20"/>
                <w:szCs w:val="20"/>
              </w:rPr>
            </w:pPr>
            <w:r w:rsidRPr="00EA0D31">
              <w:rPr>
                <w:rFonts w:ascii="Times New Roman" w:hAnsi="Times New Roman"/>
                <w:sz w:val="20"/>
                <w:szCs w:val="20"/>
              </w:rPr>
              <w:t>Bu ders kapsamında Zeka ve üstün yeteneğin tanımı, zekayı ve üstün yeteneği etkileyen faktörler, üstün yetenek ve zeka kuramları, üstün yeteneğin sınıflandırılması, üstün yetenekli çocukların özellikleri, üstün yetenekli çocuklarda tanılama ve değerlendirme,</w:t>
            </w:r>
            <w:r>
              <w:rPr>
                <w:rFonts w:ascii="Times New Roman" w:hAnsi="Times New Roman"/>
                <w:sz w:val="20"/>
                <w:szCs w:val="20"/>
              </w:rPr>
              <w:t xml:space="preserve"> </w:t>
            </w:r>
            <w:r w:rsidRPr="00EA0D31">
              <w:rPr>
                <w:rFonts w:ascii="Times New Roman" w:hAnsi="Times New Roman"/>
                <w:sz w:val="20"/>
                <w:szCs w:val="20"/>
              </w:rPr>
              <w:t>üstün yetenekli çocukların eğitimleri,</w:t>
            </w:r>
            <w:r>
              <w:rPr>
                <w:rFonts w:ascii="Times New Roman" w:hAnsi="Times New Roman"/>
                <w:sz w:val="20"/>
                <w:szCs w:val="20"/>
              </w:rPr>
              <w:t xml:space="preserve"> </w:t>
            </w:r>
            <w:r w:rsidRPr="00EA0D31">
              <w:rPr>
                <w:rFonts w:ascii="Times New Roman" w:hAnsi="Times New Roman"/>
                <w:sz w:val="20"/>
                <w:szCs w:val="20"/>
              </w:rPr>
              <w:t>öğrenme öğretme stratejileri,</w:t>
            </w:r>
            <w:r>
              <w:rPr>
                <w:rFonts w:ascii="Times New Roman" w:hAnsi="Times New Roman"/>
                <w:sz w:val="20"/>
                <w:szCs w:val="20"/>
              </w:rPr>
              <w:t xml:space="preserve"> </w:t>
            </w:r>
            <w:r w:rsidRPr="00EA0D31">
              <w:rPr>
                <w:rFonts w:ascii="Times New Roman" w:hAnsi="Times New Roman"/>
                <w:sz w:val="20"/>
                <w:szCs w:val="20"/>
              </w:rPr>
              <w:t>üstün yetenekli çocuklara yönelik eğitim modelleri,</w:t>
            </w:r>
            <w:r>
              <w:rPr>
                <w:rFonts w:ascii="Times New Roman" w:hAnsi="Times New Roman"/>
                <w:sz w:val="20"/>
                <w:szCs w:val="20"/>
              </w:rPr>
              <w:t xml:space="preserve"> </w:t>
            </w:r>
            <w:r w:rsidRPr="00EA0D31">
              <w:rPr>
                <w:rFonts w:ascii="Times New Roman" w:hAnsi="Times New Roman"/>
                <w:sz w:val="20"/>
                <w:szCs w:val="20"/>
              </w:rPr>
              <w:t>üstün yetenekli çocukların öğretmenleri ve aileleri,</w:t>
            </w:r>
            <w:r>
              <w:rPr>
                <w:rFonts w:ascii="Times New Roman" w:hAnsi="Times New Roman"/>
                <w:sz w:val="20"/>
                <w:szCs w:val="20"/>
              </w:rPr>
              <w:t xml:space="preserve"> </w:t>
            </w:r>
            <w:r w:rsidRPr="00EA0D31">
              <w:rPr>
                <w:rFonts w:ascii="Times New Roman" w:hAnsi="Times New Roman"/>
                <w:sz w:val="20"/>
                <w:szCs w:val="20"/>
              </w:rPr>
              <w:t>üstün yetenekli çocukların desteklenmesi,</w:t>
            </w:r>
            <w:r>
              <w:rPr>
                <w:rFonts w:ascii="Times New Roman" w:hAnsi="Times New Roman"/>
                <w:sz w:val="20"/>
                <w:szCs w:val="20"/>
              </w:rPr>
              <w:t xml:space="preserve"> </w:t>
            </w:r>
            <w:r>
              <w:rPr>
                <w:rFonts w:ascii="Times New Roman" w:hAnsi="Times New Roman"/>
                <w:sz w:val="20"/>
                <w:szCs w:val="20"/>
              </w:rPr>
              <w:t>D</w:t>
            </w:r>
            <w:r w:rsidRPr="00EA0D31">
              <w:rPr>
                <w:rFonts w:ascii="Times New Roman" w:hAnsi="Times New Roman"/>
                <w:sz w:val="20"/>
                <w:szCs w:val="20"/>
              </w:rPr>
              <w:t>ünya</w:t>
            </w:r>
            <w:r>
              <w:rPr>
                <w:rFonts w:ascii="Times New Roman" w:hAnsi="Times New Roman"/>
                <w:sz w:val="20"/>
                <w:szCs w:val="20"/>
              </w:rPr>
              <w:t>’</w:t>
            </w:r>
            <w:r w:rsidRPr="00EA0D31">
              <w:rPr>
                <w:rFonts w:ascii="Times New Roman" w:hAnsi="Times New Roman"/>
                <w:sz w:val="20"/>
                <w:szCs w:val="20"/>
              </w:rPr>
              <w:t xml:space="preserve">da ve </w:t>
            </w:r>
            <w:r w:rsidRPr="00EA0D31">
              <w:rPr>
                <w:rFonts w:ascii="Times New Roman" w:hAnsi="Times New Roman"/>
                <w:sz w:val="20"/>
                <w:szCs w:val="20"/>
              </w:rPr>
              <w:t>Türkiye’de</w:t>
            </w:r>
            <w:r w:rsidRPr="00EA0D31">
              <w:rPr>
                <w:rFonts w:ascii="Times New Roman" w:hAnsi="Times New Roman"/>
                <w:sz w:val="20"/>
                <w:szCs w:val="20"/>
              </w:rPr>
              <w:t xml:space="preserve"> üstün yeteneklilerin durumu konuları yer almaktadır.</w:t>
            </w:r>
          </w:p>
        </w:tc>
      </w:tr>
      <w:tr w:rsidR="00BC32DD" w:rsidRPr="00605C45" w14:paraId="220A94D3" w14:textId="77777777" w:rsidTr="00832AEF">
        <w:trPr>
          <w:jc w:val="center"/>
        </w:trPr>
        <w:tc>
          <w:tcPr>
            <w:tcW w:w="2745" w:type="dxa"/>
            <w:vAlign w:val="center"/>
          </w:tcPr>
          <w:p w14:paraId="5036FDF3"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Dersin Amacı</w:t>
            </w:r>
          </w:p>
        </w:tc>
        <w:tc>
          <w:tcPr>
            <w:tcW w:w="6068" w:type="dxa"/>
          </w:tcPr>
          <w:p w14:paraId="68B92698" w14:textId="4E6D3F7C" w:rsidR="00BC32DD" w:rsidRPr="00605C45" w:rsidRDefault="00EA0D31" w:rsidP="00832AEF">
            <w:pPr>
              <w:pStyle w:val="DersBilgileri"/>
              <w:rPr>
                <w:rFonts w:ascii="Times New Roman" w:hAnsi="Times New Roman"/>
                <w:sz w:val="20"/>
                <w:szCs w:val="20"/>
              </w:rPr>
            </w:pPr>
            <w:r w:rsidRPr="00EA0D31">
              <w:rPr>
                <w:rFonts w:ascii="Times New Roman" w:hAnsi="Times New Roman"/>
                <w:sz w:val="20"/>
                <w:szCs w:val="20"/>
              </w:rPr>
              <w:t>Bu ders kapsamında Zeka ve üstün yeteneğin tanımı, zekayı ve üstün yeteneği etkileyen faktörler, üstün yetenek ve zeka kuramları, üstün yeteneğin sınıflandırılması, üstün yetenekli çocukların özellikleri, üstün yetenekli çocuklarda tanılama ve değerlendirme,</w:t>
            </w:r>
            <w:r>
              <w:rPr>
                <w:rFonts w:ascii="Times New Roman" w:hAnsi="Times New Roman"/>
                <w:sz w:val="20"/>
                <w:szCs w:val="20"/>
              </w:rPr>
              <w:t xml:space="preserve"> </w:t>
            </w:r>
            <w:r w:rsidRPr="00EA0D31">
              <w:rPr>
                <w:rFonts w:ascii="Times New Roman" w:hAnsi="Times New Roman"/>
                <w:sz w:val="20"/>
                <w:szCs w:val="20"/>
              </w:rPr>
              <w:t>üstün yetenekli çocukların eğitimleri,</w:t>
            </w:r>
            <w:r>
              <w:rPr>
                <w:rFonts w:ascii="Times New Roman" w:hAnsi="Times New Roman"/>
                <w:sz w:val="20"/>
                <w:szCs w:val="20"/>
              </w:rPr>
              <w:t xml:space="preserve"> </w:t>
            </w:r>
            <w:r w:rsidRPr="00EA0D31">
              <w:rPr>
                <w:rFonts w:ascii="Times New Roman" w:hAnsi="Times New Roman"/>
                <w:sz w:val="20"/>
                <w:szCs w:val="20"/>
              </w:rPr>
              <w:t>öğrenme öğretme stratejileri,</w:t>
            </w:r>
            <w:r>
              <w:rPr>
                <w:rFonts w:ascii="Times New Roman" w:hAnsi="Times New Roman"/>
                <w:sz w:val="20"/>
                <w:szCs w:val="20"/>
              </w:rPr>
              <w:t xml:space="preserve"> </w:t>
            </w:r>
            <w:r w:rsidRPr="00EA0D31">
              <w:rPr>
                <w:rFonts w:ascii="Times New Roman" w:hAnsi="Times New Roman"/>
                <w:sz w:val="20"/>
                <w:szCs w:val="20"/>
              </w:rPr>
              <w:t>üstün yetenekli çocuklara yönelik eğitim modelleri,</w:t>
            </w:r>
            <w:r>
              <w:rPr>
                <w:rFonts w:ascii="Times New Roman" w:hAnsi="Times New Roman"/>
                <w:sz w:val="20"/>
                <w:szCs w:val="20"/>
              </w:rPr>
              <w:t xml:space="preserve"> </w:t>
            </w:r>
            <w:r w:rsidRPr="00EA0D31">
              <w:rPr>
                <w:rFonts w:ascii="Times New Roman" w:hAnsi="Times New Roman"/>
                <w:sz w:val="20"/>
                <w:szCs w:val="20"/>
              </w:rPr>
              <w:t>üstün yetenekli çocukların öğretmenleri ve aileleri,</w:t>
            </w:r>
            <w:r>
              <w:rPr>
                <w:rFonts w:ascii="Times New Roman" w:hAnsi="Times New Roman"/>
                <w:sz w:val="20"/>
                <w:szCs w:val="20"/>
              </w:rPr>
              <w:t xml:space="preserve"> </w:t>
            </w:r>
            <w:r w:rsidRPr="00EA0D31">
              <w:rPr>
                <w:rFonts w:ascii="Times New Roman" w:hAnsi="Times New Roman"/>
                <w:sz w:val="20"/>
                <w:szCs w:val="20"/>
              </w:rPr>
              <w:t>üstün yetenekli çocukların desteklenmesi,</w:t>
            </w:r>
            <w:r>
              <w:rPr>
                <w:rFonts w:ascii="Times New Roman" w:hAnsi="Times New Roman"/>
                <w:sz w:val="20"/>
                <w:szCs w:val="20"/>
              </w:rPr>
              <w:t xml:space="preserve"> D</w:t>
            </w:r>
            <w:r w:rsidRPr="00EA0D31">
              <w:rPr>
                <w:rFonts w:ascii="Times New Roman" w:hAnsi="Times New Roman"/>
                <w:sz w:val="20"/>
                <w:szCs w:val="20"/>
              </w:rPr>
              <w:t>ünya</w:t>
            </w:r>
            <w:r>
              <w:rPr>
                <w:rFonts w:ascii="Times New Roman" w:hAnsi="Times New Roman"/>
                <w:sz w:val="20"/>
                <w:szCs w:val="20"/>
              </w:rPr>
              <w:t>’</w:t>
            </w:r>
            <w:r w:rsidRPr="00EA0D31">
              <w:rPr>
                <w:rFonts w:ascii="Times New Roman" w:hAnsi="Times New Roman"/>
                <w:sz w:val="20"/>
                <w:szCs w:val="20"/>
              </w:rPr>
              <w:t xml:space="preserve">da ve </w:t>
            </w:r>
            <w:r w:rsidRPr="00EA0D31">
              <w:rPr>
                <w:rFonts w:ascii="Times New Roman" w:hAnsi="Times New Roman"/>
                <w:sz w:val="20"/>
                <w:szCs w:val="20"/>
              </w:rPr>
              <w:t>Türkiye’de</w:t>
            </w:r>
            <w:r w:rsidRPr="00EA0D31">
              <w:rPr>
                <w:rFonts w:ascii="Times New Roman" w:hAnsi="Times New Roman"/>
                <w:sz w:val="20"/>
                <w:szCs w:val="20"/>
              </w:rPr>
              <w:t xml:space="preserve"> üstün yeteneklilerin durumu ile ilgili yeterlilik kazandırmaktır. </w:t>
            </w:r>
          </w:p>
        </w:tc>
      </w:tr>
      <w:tr w:rsidR="00BC32DD" w:rsidRPr="00605C45" w14:paraId="62C00516" w14:textId="77777777" w:rsidTr="00832AEF">
        <w:trPr>
          <w:jc w:val="center"/>
        </w:trPr>
        <w:tc>
          <w:tcPr>
            <w:tcW w:w="2745" w:type="dxa"/>
            <w:vAlign w:val="center"/>
          </w:tcPr>
          <w:p w14:paraId="0AFC22F2"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Dersin Süresi</w:t>
            </w:r>
          </w:p>
        </w:tc>
        <w:tc>
          <w:tcPr>
            <w:tcW w:w="6068" w:type="dxa"/>
          </w:tcPr>
          <w:p w14:paraId="05D54B8D" w14:textId="60E672CC" w:rsidR="00BC32DD" w:rsidRPr="00605C45" w:rsidRDefault="00605C45" w:rsidP="00832AEF">
            <w:pPr>
              <w:pStyle w:val="DersBilgileri"/>
              <w:rPr>
                <w:rFonts w:ascii="Times New Roman" w:hAnsi="Times New Roman"/>
                <w:sz w:val="20"/>
                <w:szCs w:val="20"/>
              </w:rPr>
            </w:pPr>
            <w:r w:rsidRPr="00605C45">
              <w:rPr>
                <w:rFonts w:ascii="Times New Roman" w:hAnsi="Times New Roman"/>
                <w:sz w:val="20"/>
                <w:szCs w:val="20"/>
              </w:rPr>
              <w:t xml:space="preserve">2 + </w:t>
            </w:r>
            <w:r w:rsidR="001070C2">
              <w:rPr>
                <w:rFonts w:ascii="Times New Roman" w:hAnsi="Times New Roman"/>
                <w:sz w:val="20"/>
                <w:szCs w:val="20"/>
              </w:rPr>
              <w:t>0</w:t>
            </w:r>
            <w:r w:rsidRPr="00605C45">
              <w:rPr>
                <w:rFonts w:ascii="Times New Roman" w:hAnsi="Times New Roman"/>
                <w:sz w:val="20"/>
                <w:szCs w:val="20"/>
              </w:rPr>
              <w:t xml:space="preserve"> (T+U Saat)</w:t>
            </w:r>
          </w:p>
        </w:tc>
      </w:tr>
      <w:tr w:rsidR="00BC32DD" w:rsidRPr="00605C45" w14:paraId="70B95EB4" w14:textId="77777777" w:rsidTr="00832AEF">
        <w:trPr>
          <w:jc w:val="center"/>
        </w:trPr>
        <w:tc>
          <w:tcPr>
            <w:tcW w:w="2745" w:type="dxa"/>
            <w:vAlign w:val="center"/>
          </w:tcPr>
          <w:p w14:paraId="7B9004EA"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Eğitim Dili</w:t>
            </w:r>
          </w:p>
        </w:tc>
        <w:tc>
          <w:tcPr>
            <w:tcW w:w="6068" w:type="dxa"/>
          </w:tcPr>
          <w:p w14:paraId="5F1982BC" w14:textId="76CEB795" w:rsidR="00BC32DD" w:rsidRPr="00605C45" w:rsidRDefault="00605C45" w:rsidP="00832AEF">
            <w:pPr>
              <w:pStyle w:val="DersBilgileri"/>
              <w:rPr>
                <w:rFonts w:ascii="Times New Roman" w:hAnsi="Times New Roman"/>
                <w:sz w:val="20"/>
                <w:szCs w:val="20"/>
              </w:rPr>
            </w:pPr>
            <w:r w:rsidRPr="00605C45">
              <w:rPr>
                <w:rFonts w:ascii="Times New Roman" w:hAnsi="Times New Roman"/>
                <w:sz w:val="20"/>
                <w:szCs w:val="20"/>
              </w:rPr>
              <w:t>Türkçe</w:t>
            </w:r>
          </w:p>
        </w:tc>
      </w:tr>
      <w:tr w:rsidR="00BC32DD" w:rsidRPr="00605C45" w14:paraId="066566C2" w14:textId="77777777" w:rsidTr="00832AEF">
        <w:trPr>
          <w:jc w:val="center"/>
        </w:trPr>
        <w:tc>
          <w:tcPr>
            <w:tcW w:w="2745" w:type="dxa"/>
            <w:vAlign w:val="center"/>
          </w:tcPr>
          <w:p w14:paraId="12731BA0"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Ön Koşul</w:t>
            </w:r>
          </w:p>
        </w:tc>
        <w:tc>
          <w:tcPr>
            <w:tcW w:w="6068" w:type="dxa"/>
          </w:tcPr>
          <w:p w14:paraId="64F782E5" w14:textId="19DC420F" w:rsidR="00BC32DD" w:rsidRPr="00605C45" w:rsidRDefault="00605C45" w:rsidP="00832AEF">
            <w:pPr>
              <w:pStyle w:val="DersBilgileri"/>
              <w:rPr>
                <w:rFonts w:ascii="Times New Roman" w:hAnsi="Times New Roman"/>
                <w:sz w:val="20"/>
                <w:szCs w:val="20"/>
              </w:rPr>
            </w:pPr>
            <w:r w:rsidRPr="00605C45">
              <w:rPr>
                <w:rFonts w:ascii="Times New Roman" w:hAnsi="Times New Roman"/>
                <w:sz w:val="20"/>
                <w:szCs w:val="20"/>
              </w:rPr>
              <w:t>Yok</w:t>
            </w:r>
          </w:p>
        </w:tc>
      </w:tr>
      <w:tr w:rsidR="00BC32DD" w:rsidRPr="00605C45" w14:paraId="1E89A96C" w14:textId="77777777" w:rsidTr="00832AEF">
        <w:trPr>
          <w:jc w:val="center"/>
        </w:trPr>
        <w:tc>
          <w:tcPr>
            <w:tcW w:w="2745" w:type="dxa"/>
            <w:vAlign w:val="center"/>
          </w:tcPr>
          <w:p w14:paraId="7B23D29A"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Önerilen Kaynaklar</w:t>
            </w:r>
          </w:p>
        </w:tc>
        <w:tc>
          <w:tcPr>
            <w:tcW w:w="6068" w:type="dxa"/>
          </w:tcPr>
          <w:p w14:paraId="0C5D0ACD" w14:textId="77777777" w:rsidR="00EA0D31" w:rsidRPr="00EA0D31" w:rsidRDefault="00EA0D31" w:rsidP="00EA0D31">
            <w:pPr>
              <w:ind w:left="583" w:hanging="567"/>
              <w:jc w:val="left"/>
              <w:rPr>
                <w:rFonts w:ascii="Times New Roman" w:hAnsi="Times New Roman"/>
                <w:szCs w:val="20"/>
              </w:rPr>
            </w:pPr>
            <w:r w:rsidRPr="00EA0D31">
              <w:rPr>
                <w:rFonts w:ascii="Times New Roman" w:hAnsi="Times New Roman"/>
                <w:szCs w:val="20"/>
              </w:rPr>
              <w:t>Akçamete, G. (Ed.). (2016). Genel eğitim okullarında özel gereksinimi olan öğrenciler ve özel eğitim (6. Baskı). Ankara: Kök Yayıncılık.</w:t>
            </w:r>
          </w:p>
          <w:p w14:paraId="6874022F" w14:textId="77777777" w:rsidR="00EA0D31" w:rsidRPr="00EA0D31" w:rsidRDefault="00EA0D31" w:rsidP="00EA0D31">
            <w:pPr>
              <w:ind w:left="583" w:hanging="567"/>
              <w:jc w:val="left"/>
              <w:rPr>
                <w:rFonts w:ascii="Times New Roman" w:hAnsi="Times New Roman"/>
                <w:szCs w:val="20"/>
              </w:rPr>
            </w:pPr>
            <w:r w:rsidRPr="00EA0D31">
              <w:rPr>
                <w:rFonts w:ascii="Times New Roman" w:hAnsi="Times New Roman"/>
                <w:szCs w:val="20"/>
              </w:rPr>
              <w:t xml:space="preserve">Aral, N., Gürsoy, F. (2011). Özel eğitim gerektiren çocuklar ve özel eğitime giriş. İstanbul: </w:t>
            </w:r>
            <w:proofErr w:type="spellStart"/>
            <w:r w:rsidRPr="00EA0D31">
              <w:rPr>
                <w:rFonts w:ascii="Times New Roman" w:hAnsi="Times New Roman"/>
                <w:szCs w:val="20"/>
              </w:rPr>
              <w:t>Morpa</w:t>
            </w:r>
            <w:proofErr w:type="spellEnd"/>
            <w:r w:rsidRPr="00EA0D31">
              <w:rPr>
                <w:rFonts w:ascii="Times New Roman" w:hAnsi="Times New Roman"/>
                <w:szCs w:val="20"/>
              </w:rPr>
              <w:t xml:space="preserve"> Kültür Yayınları.</w:t>
            </w:r>
          </w:p>
          <w:p w14:paraId="4584A941" w14:textId="77777777" w:rsidR="00EA0D31" w:rsidRPr="00EA0D31" w:rsidRDefault="00EA0D31" w:rsidP="00EA0D31">
            <w:pPr>
              <w:ind w:left="583" w:hanging="567"/>
              <w:jc w:val="left"/>
              <w:rPr>
                <w:rFonts w:ascii="Times New Roman" w:hAnsi="Times New Roman"/>
                <w:szCs w:val="20"/>
              </w:rPr>
            </w:pPr>
            <w:proofErr w:type="spellStart"/>
            <w:r w:rsidRPr="00EA0D31">
              <w:rPr>
                <w:rFonts w:ascii="Times New Roman" w:hAnsi="Times New Roman"/>
                <w:szCs w:val="20"/>
              </w:rPr>
              <w:t>Baysel</w:t>
            </w:r>
            <w:proofErr w:type="spellEnd"/>
            <w:r w:rsidRPr="00EA0D31">
              <w:rPr>
                <w:rFonts w:ascii="Times New Roman" w:hAnsi="Times New Roman"/>
                <w:szCs w:val="20"/>
              </w:rPr>
              <w:t xml:space="preserve"> </w:t>
            </w:r>
            <w:proofErr w:type="spellStart"/>
            <w:r w:rsidRPr="00EA0D31">
              <w:rPr>
                <w:rFonts w:ascii="Times New Roman" w:hAnsi="Times New Roman"/>
                <w:szCs w:val="20"/>
              </w:rPr>
              <w:t>Mertin</w:t>
            </w:r>
            <w:proofErr w:type="spellEnd"/>
            <w:r w:rsidRPr="00EA0D31">
              <w:rPr>
                <w:rFonts w:ascii="Times New Roman" w:hAnsi="Times New Roman"/>
                <w:szCs w:val="20"/>
              </w:rPr>
              <w:t xml:space="preserve">, N., Dağlıoğlu, H. E., </w:t>
            </w:r>
            <w:proofErr w:type="spellStart"/>
            <w:r w:rsidRPr="00EA0D31">
              <w:rPr>
                <w:rFonts w:ascii="Times New Roman" w:hAnsi="Times New Roman"/>
                <w:szCs w:val="20"/>
              </w:rPr>
              <w:t>Saranlı</w:t>
            </w:r>
            <w:proofErr w:type="spellEnd"/>
            <w:r w:rsidRPr="00EA0D31">
              <w:rPr>
                <w:rFonts w:ascii="Times New Roman" w:hAnsi="Times New Roman"/>
                <w:szCs w:val="20"/>
              </w:rPr>
              <w:t xml:space="preserve">, A. G. (2018). Çocuk gelişimi </w:t>
            </w:r>
            <w:proofErr w:type="spellStart"/>
            <w:r w:rsidRPr="00EA0D31">
              <w:rPr>
                <w:rFonts w:ascii="Times New Roman" w:hAnsi="Times New Roman"/>
                <w:szCs w:val="20"/>
              </w:rPr>
              <w:t>bakışaçısı</w:t>
            </w:r>
            <w:proofErr w:type="spellEnd"/>
            <w:r w:rsidRPr="00EA0D31">
              <w:rPr>
                <w:rFonts w:ascii="Times New Roman" w:hAnsi="Times New Roman"/>
                <w:szCs w:val="20"/>
              </w:rPr>
              <w:t xml:space="preserve"> ile üstün </w:t>
            </w:r>
            <w:proofErr w:type="spellStart"/>
            <w:r w:rsidRPr="00EA0D31">
              <w:rPr>
                <w:rFonts w:ascii="Times New Roman" w:hAnsi="Times New Roman"/>
                <w:szCs w:val="20"/>
              </w:rPr>
              <w:t>yetenkli</w:t>
            </w:r>
            <w:proofErr w:type="spellEnd"/>
            <w:r w:rsidRPr="00EA0D31">
              <w:rPr>
                <w:rFonts w:ascii="Times New Roman" w:hAnsi="Times New Roman"/>
                <w:szCs w:val="20"/>
              </w:rPr>
              <w:t xml:space="preserve"> çocuklar. Ankara: Hedef CS Basın Yayın.</w:t>
            </w:r>
          </w:p>
          <w:p w14:paraId="28534BA4" w14:textId="0D5DF6D6" w:rsidR="00BC32DD" w:rsidRPr="00605C45" w:rsidRDefault="00EA0D31" w:rsidP="00EA0D31">
            <w:pPr>
              <w:ind w:left="583" w:hanging="567"/>
              <w:jc w:val="left"/>
              <w:rPr>
                <w:rFonts w:ascii="Times New Roman" w:hAnsi="Times New Roman"/>
              </w:rPr>
            </w:pPr>
            <w:r w:rsidRPr="00EA0D31">
              <w:rPr>
                <w:rFonts w:ascii="Times New Roman" w:hAnsi="Times New Roman"/>
                <w:szCs w:val="20"/>
              </w:rPr>
              <w:t>Sak, U. (2012). Üstün zekalılar. Ankara: Vize Yayıncılık.</w:t>
            </w:r>
          </w:p>
        </w:tc>
      </w:tr>
      <w:tr w:rsidR="00BC32DD" w:rsidRPr="00605C45" w14:paraId="19D5A995" w14:textId="77777777" w:rsidTr="00832AEF">
        <w:trPr>
          <w:jc w:val="center"/>
        </w:trPr>
        <w:tc>
          <w:tcPr>
            <w:tcW w:w="2745" w:type="dxa"/>
            <w:vAlign w:val="center"/>
          </w:tcPr>
          <w:p w14:paraId="22355BB8"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Dersin Kredisi</w:t>
            </w:r>
            <w:r w:rsidR="00166DFA" w:rsidRPr="00605C45">
              <w:rPr>
                <w:rFonts w:ascii="Times New Roman" w:hAnsi="Times New Roman"/>
                <w:sz w:val="20"/>
                <w:szCs w:val="20"/>
              </w:rPr>
              <w:t xml:space="preserve"> (AKTS)</w:t>
            </w:r>
          </w:p>
        </w:tc>
        <w:tc>
          <w:tcPr>
            <w:tcW w:w="6068" w:type="dxa"/>
            <w:vAlign w:val="center"/>
          </w:tcPr>
          <w:p w14:paraId="740C6042" w14:textId="07EC6228" w:rsidR="00BC32DD" w:rsidRPr="00605C45" w:rsidRDefault="00EA0D31" w:rsidP="00832AEF">
            <w:pPr>
              <w:pStyle w:val="DersBilgileri"/>
              <w:rPr>
                <w:rFonts w:ascii="Times New Roman" w:hAnsi="Times New Roman"/>
                <w:sz w:val="20"/>
                <w:szCs w:val="20"/>
              </w:rPr>
            </w:pPr>
            <w:r>
              <w:rPr>
                <w:rFonts w:ascii="Times New Roman" w:hAnsi="Times New Roman"/>
                <w:sz w:val="20"/>
                <w:szCs w:val="20"/>
              </w:rPr>
              <w:t>3</w:t>
            </w:r>
            <w:r w:rsidR="00605C45" w:rsidRPr="00605C45">
              <w:rPr>
                <w:rFonts w:ascii="Times New Roman" w:hAnsi="Times New Roman"/>
                <w:sz w:val="20"/>
                <w:szCs w:val="20"/>
              </w:rPr>
              <w:t>,0</w:t>
            </w:r>
          </w:p>
        </w:tc>
      </w:tr>
      <w:tr w:rsidR="00BC32DD" w:rsidRPr="00605C45" w14:paraId="1FB4C885" w14:textId="77777777" w:rsidTr="00832AEF">
        <w:trPr>
          <w:jc w:val="center"/>
        </w:trPr>
        <w:tc>
          <w:tcPr>
            <w:tcW w:w="2745" w:type="dxa"/>
            <w:vAlign w:val="center"/>
          </w:tcPr>
          <w:p w14:paraId="34D7784B"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Laboratuvar</w:t>
            </w:r>
          </w:p>
        </w:tc>
        <w:tc>
          <w:tcPr>
            <w:tcW w:w="6068" w:type="dxa"/>
            <w:vAlign w:val="center"/>
          </w:tcPr>
          <w:p w14:paraId="492EB3CE" w14:textId="527AD179" w:rsidR="00BC32DD" w:rsidRPr="00605C45" w:rsidRDefault="00605C45" w:rsidP="00832AEF">
            <w:pPr>
              <w:pStyle w:val="DersBilgileri"/>
              <w:rPr>
                <w:rFonts w:ascii="Times New Roman" w:hAnsi="Times New Roman"/>
                <w:sz w:val="20"/>
                <w:szCs w:val="20"/>
              </w:rPr>
            </w:pPr>
            <w:r w:rsidRPr="00605C45">
              <w:rPr>
                <w:rFonts w:ascii="Times New Roman" w:hAnsi="Times New Roman"/>
                <w:sz w:val="20"/>
                <w:szCs w:val="20"/>
              </w:rPr>
              <w:t>-</w:t>
            </w:r>
          </w:p>
        </w:tc>
      </w:tr>
      <w:tr w:rsidR="00BC32DD" w:rsidRPr="00605C45" w14:paraId="473819FB" w14:textId="77777777" w:rsidTr="00832AEF">
        <w:trPr>
          <w:jc w:val="center"/>
        </w:trPr>
        <w:tc>
          <w:tcPr>
            <w:tcW w:w="2745" w:type="dxa"/>
            <w:vAlign w:val="center"/>
          </w:tcPr>
          <w:p w14:paraId="757D5242"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Diğer-1</w:t>
            </w:r>
          </w:p>
        </w:tc>
        <w:tc>
          <w:tcPr>
            <w:tcW w:w="6068" w:type="dxa"/>
            <w:vAlign w:val="center"/>
          </w:tcPr>
          <w:p w14:paraId="63C993CD" w14:textId="4CC2DDDB" w:rsidR="00BC32DD" w:rsidRPr="00605C45" w:rsidRDefault="00605C45" w:rsidP="00832AEF">
            <w:pPr>
              <w:pStyle w:val="DersBilgileri"/>
              <w:rPr>
                <w:rFonts w:ascii="Times New Roman" w:hAnsi="Times New Roman"/>
                <w:sz w:val="20"/>
                <w:szCs w:val="20"/>
              </w:rPr>
            </w:pPr>
            <w:r w:rsidRPr="00605C45">
              <w:rPr>
                <w:rFonts w:ascii="Times New Roman" w:hAnsi="Times New Roman"/>
                <w:sz w:val="20"/>
                <w:szCs w:val="20"/>
              </w:rPr>
              <w:t>-</w:t>
            </w:r>
          </w:p>
        </w:tc>
      </w:tr>
    </w:tbl>
    <w:p w14:paraId="6644D5E4" w14:textId="77777777" w:rsidR="00BC32DD" w:rsidRPr="00605C45" w:rsidRDefault="00BC32DD" w:rsidP="00BC32DD">
      <w:pPr>
        <w:rPr>
          <w:rFonts w:ascii="Times New Roman" w:hAnsi="Times New Roman"/>
          <w:szCs w:val="20"/>
        </w:rPr>
      </w:pPr>
    </w:p>
    <w:sectPr w:rsidR="00BC32DD" w:rsidRPr="00605C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1070C2"/>
    <w:rsid w:val="00166DFA"/>
    <w:rsid w:val="00605C45"/>
    <w:rsid w:val="006E18A2"/>
    <w:rsid w:val="006F0FDE"/>
    <w:rsid w:val="00832BE3"/>
    <w:rsid w:val="00BC32DD"/>
    <w:rsid w:val="00EA0D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9D384"/>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037292">
      <w:bodyDiv w:val="1"/>
      <w:marLeft w:val="0"/>
      <w:marRight w:val="0"/>
      <w:marTop w:val="0"/>
      <w:marBottom w:val="0"/>
      <w:divBdr>
        <w:top w:val="none" w:sz="0" w:space="0" w:color="auto"/>
        <w:left w:val="none" w:sz="0" w:space="0" w:color="auto"/>
        <w:bottom w:val="none" w:sz="0" w:space="0" w:color="auto"/>
        <w:right w:val="none" w:sz="0" w:space="0" w:color="auto"/>
      </w:divBdr>
    </w:div>
    <w:div w:id="1248270847">
      <w:bodyDiv w:val="1"/>
      <w:marLeft w:val="0"/>
      <w:marRight w:val="0"/>
      <w:marTop w:val="0"/>
      <w:marBottom w:val="0"/>
      <w:divBdr>
        <w:top w:val="none" w:sz="0" w:space="0" w:color="auto"/>
        <w:left w:val="none" w:sz="0" w:space="0" w:color="auto"/>
        <w:bottom w:val="none" w:sz="0" w:space="0" w:color="auto"/>
        <w:right w:val="none" w:sz="0" w:space="0" w:color="auto"/>
      </w:divBdr>
    </w:div>
    <w:div w:id="179864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300</Words>
  <Characters>1710</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Selim Tosun</dc:creator>
  <cp:keywords/>
  <dc:description/>
  <cp:lastModifiedBy>Selim Tosun</cp:lastModifiedBy>
  <cp:revision>2</cp:revision>
  <dcterms:created xsi:type="dcterms:W3CDTF">2020-12-13T18:01:00Z</dcterms:created>
  <dcterms:modified xsi:type="dcterms:W3CDTF">2020-12-13T18:01:00Z</dcterms:modified>
</cp:coreProperties>
</file>