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3015" w14:textId="77777777" w:rsidR="007A227C" w:rsidRPr="007A227C" w:rsidRDefault="007A227C" w:rsidP="007A22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A227C">
        <w:rPr>
          <w:rFonts w:ascii="Times New Roman" w:hAnsi="Times New Roman" w:cs="Times New Roman"/>
          <w:b/>
          <w:sz w:val="28"/>
          <w:szCs w:val="28"/>
        </w:rPr>
        <w:t>KÖK KANAL TEDAVİSİ</w:t>
      </w:r>
    </w:p>
    <w:p w14:paraId="6FD285F2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 tedavisi, kron ve kök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pulpasının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yani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dokusunun tamamının veya tamamına yakın bir bölümünün anestezi altında çıkarılmasının ardından, kök kanallarının mekanik olarak genişletilip, mikroorganizmalardan arındırılmaya çalışılmasından sonra kök ucuna kadar tamamen doldurulması işlemine denir. </w:t>
      </w:r>
    </w:p>
    <w:p w14:paraId="7A697977" w14:textId="77777777" w:rsidR="007A227C" w:rsidRPr="007A227C" w:rsidRDefault="007A227C" w:rsidP="007A22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  Kök kanal tedavisinin amacı,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periapikal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doku hastalıklarının iyileştirilmesi ve hastada bulunan semptom ve şikayetlerin giderilmesidir.</w:t>
      </w:r>
    </w:p>
    <w:p w14:paraId="3B65C171" w14:textId="77777777" w:rsidR="007A227C" w:rsidRPr="007A227C" w:rsidRDefault="007A227C" w:rsidP="007A227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Dişlerde;</w:t>
      </w:r>
    </w:p>
    <w:p w14:paraId="49BAE597" w14:textId="77777777" w:rsidR="007A227C" w:rsidRPr="007A227C" w:rsidRDefault="007A227C" w:rsidP="007A227C">
      <w:pPr>
        <w:numPr>
          <w:ilvl w:val="1"/>
          <w:numId w:val="4"/>
        </w:numPr>
        <w:spacing w:before="100" w:beforeAutospacing="1" w:after="0" w:line="36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patolojisinin ileri evrelerinin bulunduğu durumlarda ve nekrotik olgularda, </w:t>
      </w:r>
    </w:p>
    <w:p w14:paraId="2206AE05" w14:textId="77777777" w:rsidR="007A227C" w:rsidRPr="007A227C" w:rsidRDefault="007A227C" w:rsidP="007A227C">
      <w:pPr>
        <w:numPr>
          <w:ilvl w:val="1"/>
          <w:numId w:val="4"/>
        </w:numPr>
        <w:spacing w:before="100" w:beforeAutospacing="1" w:after="0" w:line="36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Periradikuler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dokuların iltihabi durumlarında (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kaynaklı veya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perio-endo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lezyonlarında), </w:t>
      </w:r>
    </w:p>
    <w:p w14:paraId="754EB953" w14:textId="77777777" w:rsidR="007A227C" w:rsidRPr="007A227C" w:rsidRDefault="007A227C" w:rsidP="007A227C">
      <w:pPr>
        <w:numPr>
          <w:ilvl w:val="1"/>
          <w:numId w:val="4"/>
        </w:numPr>
        <w:spacing w:before="100" w:beforeAutospacing="1" w:after="0" w:line="36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Çürük,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atrizyon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erozyon,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abrazyon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veya travma gibi nedenlerle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pulpanın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açıldığı ve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vital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tedavilerinin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endike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olmadığı durumlarda, </w:t>
      </w:r>
    </w:p>
    <w:p w14:paraId="6828983D" w14:textId="77777777" w:rsidR="007A227C" w:rsidRPr="007A227C" w:rsidRDefault="007A227C" w:rsidP="007A227C">
      <w:pPr>
        <w:numPr>
          <w:ilvl w:val="1"/>
          <w:numId w:val="4"/>
        </w:numPr>
        <w:spacing w:before="100" w:beforeAutospacing="1" w:after="0" w:line="36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Vital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tedavisi uygulamalarının başarısızlıklarında, </w:t>
      </w:r>
    </w:p>
    <w:p w14:paraId="78655C5C" w14:textId="77777777" w:rsidR="007A227C" w:rsidRPr="007A227C" w:rsidRDefault="007A227C" w:rsidP="007A227C">
      <w:pPr>
        <w:numPr>
          <w:ilvl w:val="1"/>
          <w:numId w:val="4"/>
        </w:numPr>
        <w:spacing w:before="100" w:beforeAutospacing="1" w:after="0" w:line="36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Protetik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nedenlerle; </w:t>
      </w:r>
    </w:p>
    <w:p w14:paraId="63952D75" w14:textId="77777777" w:rsidR="007A227C" w:rsidRPr="007A227C" w:rsidRDefault="007A227C" w:rsidP="007A227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a) kron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preparasyonlarında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aşırı ısıya bağlı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irreversible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reaksiyonlarda</w:t>
      </w:r>
    </w:p>
    <w:p w14:paraId="6CFDBB0A" w14:textId="77777777" w:rsidR="007A227C" w:rsidRPr="007A227C" w:rsidRDefault="007A227C" w:rsidP="007A227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         b) Kök kanalından destek alınması gereken onarımlarda (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overdenture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post-kor yapımı, dişin konumunun düzeltilmesi amacıyla yapılan işlemler) </w:t>
      </w:r>
    </w:p>
    <w:p w14:paraId="5CFD7128" w14:textId="77777777" w:rsidR="007A227C" w:rsidRPr="007A227C" w:rsidRDefault="007A227C" w:rsidP="007A227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        c) Karşı çenedeki dişlerin erken çekimleri nedeniyle yuvasında aşırı yükselen dişler sonraki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protetik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bir planlamada yer aldığında,</w:t>
      </w:r>
    </w:p>
    <w:p w14:paraId="01EAF58F" w14:textId="77777777" w:rsidR="007A227C" w:rsidRPr="007A227C" w:rsidRDefault="007A227C" w:rsidP="007A227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 </w:t>
      </w:r>
      <w:r w:rsidRPr="007A227C">
        <w:rPr>
          <w:rFonts w:ascii="Times New Roman" w:hAnsi="Times New Roman" w:cs="Times New Roman"/>
          <w:sz w:val="28"/>
          <w:szCs w:val="28"/>
        </w:rPr>
        <w:t xml:space="preserve">Kök kanal tedavisi dişin durumuna göre tek seans veya çok seansta tamamlanır. </w:t>
      </w:r>
    </w:p>
    <w:p w14:paraId="2DDB2340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27C">
        <w:rPr>
          <w:rFonts w:ascii="Times New Roman" w:hAnsi="Times New Roman" w:cs="Times New Roman"/>
          <w:b/>
          <w:sz w:val="28"/>
          <w:szCs w:val="28"/>
        </w:rPr>
        <w:t>Tek seansta yapılan kök kanal tedavileri:</w:t>
      </w:r>
    </w:p>
    <w:p w14:paraId="4AE41FD9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 sisteminin biyomekanik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preparasyon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şekillendirme ve dolgusunun tek seansta yapıldığı tedavi şeklidir. Canlı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pulpanın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açıldığı durumlarda ve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semptomatik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pulpitisin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erken evrelerinde tek seans kanal tedavisi yapılır.</w:t>
      </w:r>
    </w:p>
    <w:p w14:paraId="2CA6B142" w14:textId="77777777" w:rsidR="007A227C" w:rsidRPr="007A227C" w:rsidRDefault="007A227C" w:rsidP="007A227C">
      <w:pPr>
        <w:pStyle w:val="NormalWeb"/>
        <w:spacing w:line="360" w:lineRule="auto"/>
        <w:rPr>
          <w:b/>
          <w:sz w:val="28"/>
          <w:szCs w:val="28"/>
        </w:rPr>
      </w:pPr>
      <w:r w:rsidRPr="007A227C">
        <w:rPr>
          <w:b/>
          <w:sz w:val="28"/>
          <w:szCs w:val="28"/>
        </w:rPr>
        <w:t>Çok seansta yapılan kök kanal tedavileri:</w:t>
      </w:r>
    </w:p>
    <w:p w14:paraId="11EAFA42" w14:textId="77777777" w:rsidR="007A227C" w:rsidRPr="007A227C" w:rsidRDefault="007A227C" w:rsidP="007A227C">
      <w:pPr>
        <w:pStyle w:val="NormalWeb"/>
        <w:spacing w:line="360" w:lineRule="auto"/>
        <w:jc w:val="both"/>
        <w:rPr>
          <w:sz w:val="28"/>
          <w:szCs w:val="28"/>
        </w:rPr>
      </w:pPr>
      <w:r w:rsidRPr="007A227C">
        <w:rPr>
          <w:sz w:val="28"/>
          <w:szCs w:val="28"/>
        </w:rPr>
        <w:t xml:space="preserve">Klinik olarak </w:t>
      </w:r>
      <w:proofErr w:type="spellStart"/>
      <w:r w:rsidRPr="007A227C">
        <w:rPr>
          <w:sz w:val="28"/>
          <w:szCs w:val="28"/>
        </w:rPr>
        <w:t>semptomatik</w:t>
      </w:r>
      <w:proofErr w:type="spellEnd"/>
      <w:r w:rsidRPr="007A227C">
        <w:rPr>
          <w:sz w:val="28"/>
          <w:szCs w:val="28"/>
        </w:rPr>
        <w:t xml:space="preserve"> olan ileri düzeyde </w:t>
      </w:r>
      <w:proofErr w:type="spellStart"/>
      <w:r w:rsidRPr="007A227C">
        <w:rPr>
          <w:sz w:val="28"/>
          <w:szCs w:val="28"/>
        </w:rPr>
        <w:t>enfekte</w:t>
      </w:r>
      <w:proofErr w:type="spellEnd"/>
      <w:r w:rsidRPr="007A227C">
        <w:rPr>
          <w:sz w:val="28"/>
          <w:szCs w:val="28"/>
        </w:rPr>
        <w:t xml:space="preserve"> dişlerde, </w:t>
      </w:r>
      <w:proofErr w:type="spellStart"/>
      <w:r w:rsidRPr="007A227C">
        <w:rPr>
          <w:sz w:val="28"/>
          <w:szCs w:val="28"/>
        </w:rPr>
        <w:t>periapikal</w:t>
      </w:r>
      <w:proofErr w:type="spellEnd"/>
      <w:r w:rsidRPr="007A227C">
        <w:rPr>
          <w:sz w:val="28"/>
          <w:szCs w:val="28"/>
        </w:rPr>
        <w:t xml:space="preserve"> lezyonlu dişlerde, nekrotik </w:t>
      </w:r>
      <w:proofErr w:type="spellStart"/>
      <w:r w:rsidRPr="007A227C">
        <w:rPr>
          <w:sz w:val="28"/>
          <w:szCs w:val="28"/>
        </w:rPr>
        <w:t>pulpalı</w:t>
      </w:r>
      <w:proofErr w:type="spellEnd"/>
      <w:r w:rsidRPr="007A227C">
        <w:rPr>
          <w:sz w:val="28"/>
          <w:szCs w:val="28"/>
        </w:rPr>
        <w:t xml:space="preserve"> dişlerde ilk seansta kök kanallarının tam olarak temizlenmesi sağlanarak kanal içi </w:t>
      </w:r>
      <w:proofErr w:type="spellStart"/>
      <w:r w:rsidRPr="007A227C">
        <w:rPr>
          <w:sz w:val="28"/>
          <w:szCs w:val="28"/>
        </w:rPr>
        <w:t>medikaman</w:t>
      </w:r>
      <w:proofErr w:type="spellEnd"/>
      <w:r w:rsidRPr="007A227C">
        <w:rPr>
          <w:sz w:val="28"/>
          <w:szCs w:val="28"/>
        </w:rPr>
        <w:t xml:space="preserve"> yerleştirilir ve uygun seansta kök kanallarının </w:t>
      </w:r>
      <w:proofErr w:type="spellStart"/>
      <w:r w:rsidRPr="007A227C">
        <w:rPr>
          <w:sz w:val="28"/>
          <w:szCs w:val="28"/>
        </w:rPr>
        <w:t>hermetik</w:t>
      </w:r>
      <w:proofErr w:type="spellEnd"/>
      <w:r w:rsidRPr="007A227C">
        <w:rPr>
          <w:sz w:val="28"/>
          <w:szCs w:val="28"/>
        </w:rPr>
        <w:t xml:space="preserve"> bir şekilde doldurulması sağlanır.</w:t>
      </w:r>
    </w:p>
    <w:p w14:paraId="7E8F822D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b/>
          <w:sz w:val="28"/>
          <w:szCs w:val="28"/>
        </w:rPr>
        <w:t>Kök kanal tedavisinde kullanılan malzemeler:</w:t>
      </w:r>
    </w:p>
    <w:p w14:paraId="6281EE22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Klinik muayene takımı (küvet, ayna,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sond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presel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>)</w:t>
      </w:r>
    </w:p>
    <w:p w14:paraId="2D997CDF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27C">
        <w:rPr>
          <w:rFonts w:ascii="Times New Roman" w:hAnsi="Times New Roman" w:cs="Times New Roman"/>
          <w:sz w:val="28"/>
          <w:szCs w:val="28"/>
        </w:rPr>
        <w:t>Anestezik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solüsyon, enjektör</w:t>
      </w:r>
    </w:p>
    <w:p w14:paraId="74584DC7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>Lastik örtü (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rubber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dam) seti </w:t>
      </w:r>
    </w:p>
    <w:p w14:paraId="7AACB22B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Steril pamuk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pelet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>, pamuk tampon</w:t>
      </w:r>
    </w:p>
    <w:p w14:paraId="4E3C0498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27C">
        <w:rPr>
          <w:rFonts w:ascii="Times New Roman" w:hAnsi="Times New Roman" w:cs="Times New Roman"/>
          <w:sz w:val="28"/>
          <w:szCs w:val="28"/>
        </w:rPr>
        <w:t>Aeratör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başlığı için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fissür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ters konik elmas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frezler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9277D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El aletleri (ekskavatör, ağız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spatülü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>, tepici)</w:t>
      </w:r>
    </w:p>
    <w:p w14:paraId="7BBCD24E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Pulpa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dokusunu uzaklaştırmak ve kök kanallarını şekillendirmek için gerekli kanal aletleri (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tirnerf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>, kanal eğeleri (H ve K tipi)</w:t>
      </w:r>
    </w:p>
    <w:p w14:paraId="15DCE9C2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kanalı çalışma boyunu ölçmek için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endodontik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cetvel</w:t>
      </w:r>
    </w:p>
    <w:p w14:paraId="57006ED9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kanalı çalışma boyunu ölçmek için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apeks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bulucu cihaz</w:t>
      </w:r>
    </w:p>
    <w:p w14:paraId="46A95D96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kanallarını yıkamak için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irrigasyon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solüsyonu,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irrigasyon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enjektörü</w:t>
      </w:r>
    </w:p>
    <w:p w14:paraId="6A782CC4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lastRenderedPageBreak/>
        <w:t xml:space="preserve">Kök kanallarını kurulamak için kağıt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konlar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>)</w:t>
      </w:r>
    </w:p>
    <w:p w14:paraId="1F5A3CE9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Kanal patını kanala yerleştirmek için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lentülo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mikromotor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anguldruvasına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takılarak kullanılan spiral şeklinde bir alet) </w:t>
      </w:r>
    </w:p>
    <w:p w14:paraId="63DF8B16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Kök kanal dolgusu için gerekli malzemeler (kanal patı,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güta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perka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spreader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1E7C009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27C">
        <w:rPr>
          <w:rFonts w:ascii="Times New Roman" w:hAnsi="Times New Roman" w:cs="Times New Roman"/>
          <w:sz w:val="28"/>
          <w:szCs w:val="28"/>
        </w:rPr>
        <w:t>Güta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perkayı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kesmek için bek, el aleti veya özel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güta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perka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kesme aleti </w:t>
      </w:r>
    </w:p>
    <w:p w14:paraId="02BEC21C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>Geçici dolgu maddesi</w:t>
      </w:r>
    </w:p>
    <w:p w14:paraId="6B295F6C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 xml:space="preserve">Siman camı, siman </w:t>
      </w:r>
      <w:proofErr w:type="spellStart"/>
      <w:r w:rsidRPr="007A227C">
        <w:rPr>
          <w:rFonts w:ascii="Times New Roman" w:hAnsi="Times New Roman" w:cs="Times New Roman"/>
          <w:sz w:val="28"/>
          <w:szCs w:val="28"/>
        </w:rPr>
        <w:t>spatülü</w:t>
      </w:r>
      <w:proofErr w:type="spellEnd"/>
    </w:p>
    <w:p w14:paraId="2D3E955E" w14:textId="77777777" w:rsidR="007A227C" w:rsidRPr="007A227C" w:rsidRDefault="007A227C" w:rsidP="007A2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27C">
        <w:rPr>
          <w:rFonts w:ascii="Times New Roman" w:hAnsi="Times New Roman" w:cs="Times New Roman"/>
          <w:sz w:val="28"/>
          <w:szCs w:val="28"/>
        </w:rPr>
        <w:t>Periapikal</w:t>
      </w:r>
      <w:proofErr w:type="spellEnd"/>
      <w:r w:rsidRPr="007A227C">
        <w:rPr>
          <w:rFonts w:ascii="Times New Roman" w:hAnsi="Times New Roman" w:cs="Times New Roman"/>
          <w:sz w:val="28"/>
          <w:szCs w:val="28"/>
        </w:rPr>
        <w:t xml:space="preserve"> film</w:t>
      </w:r>
    </w:p>
    <w:p w14:paraId="54F50D8A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27C">
        <w:rPr>
          <w:rFonts w:ascii="Times New Roman" w:hAnsi="Times New Roman" w:cs="Times New Roman"/>
          <w:b/>
          <w:sz w:val="28"/>
          <w:szCs w:val="28"/>
        </w:rPr>
        <w:t>Kök kanal tedavisinde uygulama:</w:t>
      </w:r>
    </w:p>
    <w:p w14:paraId="58155188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>Klinik ve radyolojik muayene,</w:t>
      </w:r>
    </w:p>
    <w:p w14:paraId="44E5A58C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>Anestezi uygulaması,</w:t>
      </w:r>
    </w:p>
    <w:p w14:paraId="390CCF37" w14:textId="77777777" w:rsidR="007A227C" w:rsidRPr="007A227C" w:rsidRDefault="007A227C" w:rsidP="007A22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27C">
        <w:rPr>
          <w:rFonts w:ascii="Times New Roman" w:hAnsi="Times New Roman" w:cs="Times New Roman"/>
          <w:sz w:val="28"/>
          <w:szCs w:val="28"/>
        </w:rPr>
        <w:t>Dişin lastik örtü ile izolasyonu,</w:t>
      </w:r>
    </w:p>
    <w:p w14:paraId="3B764547" w14:textId="77777777" w:rsidR="007A227C" w:rsidRPr="007A227C" w:rsidRDefault="007A227C" w:rsidP="007A227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Giriş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kavitesi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açılması</w:t>
      </w:r>
    </w:p>
    <w:p w14:paraId="434C7588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Pulpa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dokusunun uzaklaştırılması</w:t>
      </w:r>
    </w:p>
    <w:p w14:paraId="6745B9D8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Kök kanalı</w:t>
      </w:r>
      <w:r w:rsidRPr="007A227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7A227C">
        <w:rPr>
          <w:rFonts w:ascii="Times New Roman" w:eastAsia="Times New Roman" w:hAnsi="Times New Roman" w:cs="Times New Roman"/>
          <w:bCs/>
          <w:sz w:val="28"/>
          <w:szCs w:val="28"/>
          <w:lang w:eastAsia="tr-TR"/>
        </w:rPr>
        <w:t>ç</w:t>
      </w: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alışma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boyutununun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belirlenmesi</w:t>
      </w:r>
    </w:p>
    <w:p w14:paraId="78F792B2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Kök kanallarının şekillendirilmesi, yıkanması (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irrigasyonu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) </w:t>
      </w:r>
    </w:p>
    <w:p w14:paraId="4CC3A0D6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Kök kanallarının kurulanması</w:t>
      </w:r>
    </w:p>
    <w:p w14:paraId="07FE1A6C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Kök kanallarının doldurulması </w:t>
      </w:r>
    </w:p>
    <w:p w14:paraId="3A484B32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Radyolojik kontrol</w:t>
      </w:r>
    </w:p>
    <w:p w14:paraId="02798C38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Gütaların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kesilip, giriş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kavitesinden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artık dolgu maddelerini temizlenmesi</w:t>
      </w:r>
    </w:p>
    <w:p w14:paraId="0C04E5A9" w14:textId="77777777" w:rsidR="007A227C" w:rsidRPr="007A227C" w:rsidRDefault="007A227C" w:rsidP="007A22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>Kavitenin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 geçici dolgu maddesiyle kapatılması</w:t>
      </w:r>
    </w:p>
    <w:p w14:paraId="32EB4968" w14:textId="77777777" w:rsidR="007A227C" w:rsidRPr="007A227C" w:rsidRDefault="007A227C" w:rsidP="007A227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*İleri düzeyde </w:t>
      </w:r>
      <w:proofErr w:type="spellStart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enfekte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olan ve çok seansta kanal tedavisi uygulanan dişlerde bu işlem basamaklarına ilave olarak ilk seansta kanalların şekillendirilip, temizlenmesini takiben kök kanallarına enfeksiyonun kontrolü amacıyla antiseptik özelliği olan </w:t>
      </w:r>
      <w:r w:rsidRPr="007A227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kök kanal </w:t>
      </w:r>
      <w:proofErr w:type="spellStart"/>
      <w:r w:rsidRPr="007A227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medikamanı</w:t>
      </w:r>
      <w:proofErr w:type="spellEnd"/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yerleştirilir. Ara seanslarda dişler </w:t>
      </w:r>
      <w:r w:rsidRPr="007A227C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kalsiyum sülfat esaslı </w:t>
      </w:r>
      <w:r w:rsidRPr="007A227C">
        <w:rPr>
          <w:rFonts w:ascii="Times New Roman" w:hAnsi="Times New Roman" w:cs="Times New Roman"/>
          <w:sz w:val="28"/>
          <w:szCs w:val="28"/>
        </w:rPr>
        <w:t>veya</w:t>
      </w:r>
      <w:r w:rsidRPr="007A227C">
        <w:rPr>
          <w:rFonts w:ascii="Times New Roman" w:hAnsi="Times New Roman" w:cs="Times New Roman"/>
          <w:b/>
          <w:sz w:val="28"/>
          <w:szCs w:val="28"/>
        </w:rPr>
        <w:t xml:space="preserve"> çinko oksit </w:t>
      </w:r>
      <w:proofErr w:type="spellStart"/>
      <w:r w:rsidRPr="007A227C">
        <w:rPr>
          <w:rFonts w:ascii="Times New Roman" w:hAnsi="Times New Roman" w:cs="Times New Roman"/>
          <w:b/>
          <w:sz w:val="28"/>
          <w:szCs w:val="28"/>
        </w:rPr>
        <w:t>öjenol</w:t>
      </w:r>
      <w:proofErr w:type="spellEnd"/>
      <w:r w:rsidRPr="007A227C">
        <w:rPr>
          <w:rFonts w:ascii="Times New Roman" w:hAnsi="Times New Roman" w:cs="Times New Roman"/>
          <w:b/>
          <w:sz w:val="28"/>
          <w:szCs w:val="28"/>
        </w:rPr>
        <w:t xml:space="preserve"> içerikli </w:t>
      </w:r>
      <w:r w:rsidRPr="007A227C">
        <w:rPr>
          <w:rFonts w:ascii="Times New Roman" w:eastAsia="Times New Roman" w:hAnsi="Times New Roman" w:cs="Times New Roman"/>
          <w:sz w:val="28"/>
          <w:szCs w:val="28"/>
          <w:lang w:eastAsia="tr-TR"/>
        </w:rPr>
        <w:t>geçici dolgu maddesi ile kapatılır.</w:t>
      </w:r>
    </w:p>
    <w:p w14:paraId="6338C035" w14:textId="77777777" w:rsidR="00195B7F" w:rsidRPr="007A227C" w:rsidRDefault="00195B7F" w:rsidP="007A227C">
      <w:pPr>
        <w:spacing w:line="360" w:lineRule="auto"/>
        <w:rPr>
          <w:rFonts w:ascii="Times New Roman" w:hAnsi="Times New Roman" w:cs="Times New Roman"/>
        </w:rPr>
      </w:pPr>
    </w:p>
    <w:bookmarkEnd w:id="0"/>
    <w:sectPr w:rsidR="00195B7F" w:rsidRPr="007A227C" w:rsidSect="00195B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B97"/>
    <w:multiLevelType w:val="hybridMultilevel"/>
    <w:tmpl w:val="D324A2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C2ADD"/>
    <w:multiLevelType w:val="multilevel"/>
    <w:tmpl w:val="4426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E1C1D"/>
    <w:multiLevelType w:val="hybridMultilevel"/>
    <w:tmpl w:val="5AACC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F4C50"/>
    <w:multiLevelType w:val="hybridMultilevel"/>
    <w:tmpl w:val="A086A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1"/>
    <w:rsid w:val="00195B7F"/>
    <w:rsid w:val="007A1A77"/>
    <w:rsid w:val="007A227C"/>
    <w:rsid w:val="00BC0463"/>
    <w:rsid w:val="00D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86F5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31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31"/>
    <w:pPr>
      <w:ind w:left="720"/>
      <w:contextualSpacing/>
    </w:pPr>
  </w:style>
  <w:style w:type="character" w:customStyle="1" w:styleId="yazi11px1">
    <w:name w:val="yazi11px1"/>
    <w:basedOn w:val="DefaultParagraphFont"/>
    <w:rsid w:val="007A1A77"/>
    <w:rPr>
      <w:rFonts w:ascii="Arial" w:hAnsi="Arial" w:cs="Arial" w:hint="default"/>
      <w:strike w:val="0"/>
      <w:dstrike w:val="0"/>
      <w:color w:val="666699"/>
      <w:sz w:val="21"/>
      <w:szCs w:val="21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570</Words>
  <Characters>3251</Characters>
  <Application>Microsoft Macintosh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Yılmaz</dc:creator>
  <cp:keywords/>
  <dc:description/>
  <cp:lastModifiedBy>Funda Yılmaz</cp:lastModifiedBy>
  <cp:revision>4</cp:revision>
  <dcterms:created xsi:type="dcterms:W3CDTF">2021-01-03T16:01:00Z</dcterms:created>
  <dcterms:modified xsi:type="dcterms:W3CDTF">2021-01-03T16:43:00Z</dcterms:modified>
</cp:coreProperties>
</file>