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68E" w:rsidRDefault="0063268E" w:rsidP="0063268E">
      <w:pPr>
        <w:ind w:firstLine="708"/>
      </w:pPr>
    </w:p>
    <w:p w:rsidR="0063268E" w:rsidRDefault="0063268E" w:rsidP="0063268E">
      <w:pPr>
        <w:ind w:firstLine="708"/>
      </w:pPr>
    </w:p>
    <w:p w:rsidR="0063268E" w:rsidRDefault="0063268E" w:rsidP="0063268E">
      <w:pPr>
        <w:ind w:firstLine="708"/>
      </w:pPr>
      <w:bookmarkStart w:id="0" w:name="_GoBack"/>
      <w:bookmarkEnd w:id="0"/>
      <w:r>
        <w:t>Fikri Hakların ihlalinde eser sahibine bazı haklar tanınmaktadır. Bunlardan en önemlisi tazminat davalarıdır. Ancak tazminat davalarında tazminat talebinin hukuki dayanağı hususunda doktrinde tartışmalar bulunmaktadır. Detaylı bilgi için aşağıdaki makaleden faydalanabilirsiniz.</w:t>
      </w:r>
    </w:p>
    <w:p w:rsidR="0063268E" w:rsidRDefault="0063268E"/>
    <w:p w:rsidR="00137785" w:rsidRDefault="003F4F5E">
      <w:r>
        <w:t xml:space="preserve">Prof. Dr. Arzu OĞUZ ve Dr. </w:t>
      </w:r>
      <w:proofErr w:type="spellStart"/>
      <w:r>
        <w:t>Öğr</w:t>
      </w:r>
      <w:proofErr w:type="spellEnd"/>
      <w:r>
        <w:t xml:space="preserve">. Üyesi Selin ÖZDEN </w:t>
      </w:r>
      <w:proofErr w:type="spellStart"/>
      <w:r>
        <w:t>MERHACI’ya</w:t>
      </w:r>
      <w:proofErr w:type="spellEnd"/>
      <w:r>
        <w:t xml:space="preserve"> ait makaleye ulaşmak için tıklayınız; </w:t>
      </w:r>
      <w:hyperlink r:id="rId4" w:history="1">
        <w:r w:rsidRPr="0047580F">
          <w:rPr>
            <w:rStyle w:val="Kpr"/>
          </w:rPr>
          <w:t>http://www.oguzhukukdanismanlik.com/assets/file/23.pdf</w:t>
        </w:r>
      </w:hyperlink>
      <w:r>
        <w:t xml:space="preserve"> </w:t>
      </w:r>
    </w:p>
    <w:sectPr w:rsidR="0013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28"/>
    <w:rsid w:val="00137785"/>
    <w:rsid w:val="003F4F5E"/>
    <w:rsid w:val="005B7A28"/>
    <w:rsid w:val="0063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E3EE"/>
  <w15:chartTrackingRefBased/>
  <w15:docId w15:val="{3C421C05-A961-4F6A-B4A3-703FA96C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F4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guzhukukdanismanlik.com/assets/file/23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Özden Merhacı</dc:creator>
  <cp:keywords/>
  <dc:description/>
  <cp:lastModifiedBy>Selin Özden Merhacı</cp:lastModifiedBy>
  <cp:revision>3</cp:revision>
  <dcterms:created xsi:type="dcterms:W3CDTF">2021-01-29T07:29:00Z</dcterms:created>
  <dcterms:modified xsi:type="dcterms:W3CDTF">2021-01-29T08:05:00Z</dcterms:modified>
</cp:coreProperties>
</file>