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E44E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BA636D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292F00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A0E5A0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3A0046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DAC1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D5AF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CC21636" w14:textId="5E5A2A1D" w:rsidR="00BC32DD" w:rsidRPr="001A2552" w:rsidRDefault="00E835A2" w:rsidP="00832AEF">
            <w:pPr>
              <w:pStyle w:val="DersBilgileri"/>
              <w:rPr>
                <w:b/>
                <w:bCs/>
                <w:szCs w:val="16"/>
              </w:rPr>
            </w:pPr>
            <w:r w:rsidRPr="00E835A2">
              <w:rPr>
                <w:b/>
                <w:bCs/>
                <w:szCs w:val="16"/>
              </w:rPr>
              <w:t>VME-42</w:t>
            </w:r>
            <w:r w:rsidR="000E66E3">
              <w:rPr>
                <w:b/>
                <w:bCs/>
                <w:szCs w:val="16"/>
              </w:rPr>
              <w:t>4</w:t>
            </w:r>
            <w:r w:rsidRPr="00E835A2">
              <w:rPr>
                <w:b/>
                <w:bCs/>
                <w:szCs w:val="16"/>
              </w:rPr>
              <w:t xml:space="preserve"> </w:t>
            </w:r>
            <w:proofErr w:type="spellStart"/>
            <w:r w:rsidR="000E66E3">
              <w:rPr>
                <w:b/>
                <w:bCs/>
                <w:szCs w:val="16"/>
              </w:rPr>
              <w:t>Forensic</w:t>
            </w:r>
            <w:proofErr w:type="spellEnd"/>
            <w:r w:rsidR="000E66E3">
              <w:rPr>
                <w:b/>
                <w:bCs/>
                <w:szCs w:val="16"/>
              </w:rPr>
              <w:t xml:space="preserve"> </w:t>
            </w:r>
            <w:proofErr w:type="spellStart"/>
            <w:r w:rsidR="000E66E3">
              <w:rPr>
                <w:b/>
                <w:bCs/>
                <w:szCs w:val="16"/>
              </w:rPr>
              <w:t>Medicine</w:t>
            </w:r>
            <w:proofErr w:type="spellEnd"/>
          </w:p>
        </w:tc>
      </w:tr>
      <w:tr w:rsidR="00BC32DD" w:rsidRPr="001A2552" w14:paraId="080903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39C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A19BA33" w14:textId="080E5BCB" w:rsidR="00BC32DD" w:rsidRPr="001A2552" w:rsidRDefault="00E835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Doc</w:t>
            </w:r>
            <w:proofErr w:type="spellEnd"/>
            <w:r>
              <w:rPr>
                <w:szCs w:val="16"/>
              </w:rPr>
              <w:t xml:space="preserve">. Dr. </w:t>
            </w:r>
            <w:proofErr w:type="spellStart"/>
            <w:r>
              <w:rPr>
                <w:szCs w:val="16"/>
              </w:rPr>
              <w:t>Idil</w:t>
            </w:r>
            <w:proofErr w:type="spellEnd"/>
            <w:r>
              <w:rPr>
                <w:szCs w:val="16"/>
              </w:rPr>
              <w:t xml:space="preserve"> Bastan</w:t>
            </w:r>
          </w:p>
        </w:tc>
      </w:tr>
      <w:tr w:rsidR="00BC32DD" w:rsidRPr="001A2552" w14:paraId="4E895B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E2CD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3F44F0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539E7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8327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08D3BBE" w14:textId="7AAA2C00" w:rsidR="00BC32DD" w:rsidRPr="001A2552" w:rsidRDefault="000E66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835A2">
              <w:rPr>
                <w:szCs w:val="16"/>
              </w:rPr>
              <w:t xml:space="preserve"> kredi</w:t>
            </w:r>
          </w:p>
        </w:tc>
      </w:tr>
      <w:tr w:rsidR="00BC32DD" w:rsidRPr="001A2552" w14:paraId="4AD83C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720C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747717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9836E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948C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E19D407" w14:textId="77777777" w:rsidR="00BC32DD" w:rsidRDefault="000E66E3" w:rsidP="00832AEF">
            <w:pPr>
              <w:pStyle w:val="DersBilgileri"/>
              <w:rPr>
                <w:szCs w:val="16"/>
              </w:rPr>
            </w:pPr>
            <w:proofErr w:type="spellStart"/>
            <w:r w:rsidRPr="000E66E3">
              <w:rPr>
                <w:szCs w:val="16"/>
              </w:rPr>
              <w:t>What</w:t>
            </w:r>
            <w:proofErr w:type="spellEnd"/>
            <w:r w:rsidRPr="000E66E3">
              <w:rPr>
                <w:szCs w:val="16"/>
              </w:rPr>
              <w:t xml:space="preserve"> is </w:t>
            </w:r>
            <w:proofErr w:type="spellStart"/>
            <w:r w:rsidRPr="000E66E3">
              <w:rPr>
                <w:szCs w:val="16"/>
              </w:rPr>
              <w:t>Veterinary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Forensics</w:t>
            </w:r>
            <w:proofErr w:type="spellEnd"/>
            <w:r w:rsidRPr="000E66E3">
              <w:rPr>
                <w:szCs w:val="16"/>
              </w:rPr>
              <w:t>?</w:t>
            </w:r>
          </w:p>
          <w:p w14:paraId="6C575161" w14:textId="77777777" w:rsidR="000E66E3" w:rsidRDefault="000E66E3" w:rsidP="00832AEF">
            <w:pPr>
              <w:pStyle w:val="DersBilgileri"/>
              <w:rPr>
                <w:szCs w:val="16"/>
              </w:rPr>
            </w:pPr>
            <w:proofErr w:type="spellStart"/>
            <w:r w:rsidRPr="000E66E3">
              <w:rPr>
                <w:szCs w:val="16"/>
              </w:rPr>
              <w:t>Law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and</w:t>
            </w:r>
            <w:proofErr w:type="spellEnd"/>
            <w:r w:rsidRPr="000E66E3">
              <w:rPr>
                <w:szCs w:val="16"/>
              </w:rPr>
              <w:t xml:space="preserve"> Animals</w:t>
            </w:r>
          </w:p>
          <w:p w14:paraId="7AA3789A" w14:textId="77777777" w:rsidR="000E66E3" w:rsidRDefault="000E66E3" w:rsidP="00832AEF">
            <w:pPr>
              <w:pStyle w:val="DersBilgileri"/>
              <w:rPr>
                <w:szCs w:val="16"/>
              </w:rPr>
            </w:pPr>
            <w:proofErr w:type="spellStart"/>
            <w:r w:rsidRPr="000E66E3">
              <w:rPr>
                <w:szCs w:val="16"/>
              </w:rPr>
              <w:t>Forensic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Science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and</w:t>
            </w:r>
            <w:proofErr w:type="spellEnd"/>
            <w:r w:rsidRPr="000E66E3">
              <w:rPr>
                <w:szCs w:val="16"/>
              </w:rPr>
              <w:t xml:space="preserve"> Applications </w:t>
            </w:r>
            <w:proofErr w:type="spellStart"/>
            <w:r w:rsidRPr="000E66E3">
              <w:rPr>
                <w:szCs w:val="16"/>
              </w:rPr>
              <w:t>to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One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Health</w:t>
            </w:r>
            <w:proofErr w:type="spellEnd"/>
          </w:p>
          <w:p w14:paraId="1A9F568A" w14:textId="77777777" w:rsidR="000E66E3" w:rsidRDefault="000E66E3" w:rsidP="00832AEF">
            <w:pPr>
              <w:pStyle w:val="DersBilgileri"/>
              <w:rPr>
                <w:szCs w:val="16"/>
              </w:rPr>
            </w:pPr>
            <w:proofErr w:type="spellStart"/>
            <w:r w:rsidRPr="000E66E3">
              <w:rPr>
                <w:szCs w:val="16"/>
              </w:rPr>
              <w:t>Evidence</w:t>
            </w:r>
            <w:proofErr w:type="spellEnd"/>
            <w:r w:rsidRPr="000E66E3">
              <w:rPr>
                <w:szCs w:val="16"/>
              </w:rPr>
              <w:t xml:space="preserve"> Collection </w:t>
            </w:r>
            <w:proofErr w:type="spellStart"/>
            <w:r w:rsidRPr="000E66E3">
              <w:rPr>
                <w:szCs w:val="16"/>
              </w:rPr>
              <w:t>and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Gathering</w:t>
            </w:r>
            <w:proofErr w:type="spellEnd"/>
            <w:r w:rsidRPr="000E66E3">
              <w:rPr>
                <w:szCs w:val="16"/>
              </w:rPr>
              <w:t xml:space="preserve">: </w:t>
            </w:r>
            <w:proofErr w:type="spellStart"/>
            <w:r w:rsidRPr="000E66E3">
              <w:rPr>
                <w:szCs w:val="16"/>
              </w:rPr>
              <w:t>The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Living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Evidence</w:t>
            </w:r>
            <w:proofErr w:type="spellEnd"/>
          </w:p>
          <w:p w14:paraId="4AE4F99D" w14:textId="77777777" w:rsidR="000E66E3" w:rsidRDefault="000E66E3" w:rsidP="00832AEF">
            <w:pPr>
              <w:pStyle w:val="DersBilgileri"/>
              <w:rPr>
                <w:szCs w:val="16"/>
              </w:rPr>
            </w:pPr>
            <w:proofErr w:type="spellStart"/>
            <w:r w:rsidRPr="000E66E3">
              <w:rPr>
                <w:szCs w:val="16"/>
              </w:rPr>
              <w:t>Forensic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Examination</w:t>
            </w:r>
            <w:proofErr w:type="spellEnd"/>
            <w:r w:rsidRPr="000E66E3">
              <w:rPr>
                <w:szCs w:val="16"/>
              </w:rPr>
              <w:t xml:space="preserve"> of </w:t>
            </w:r>
            <w:proofErr w:type="spellStart"/>
            <w:r w:rsidRPr="000E66E3">
              <w:rPr>
                <w:szCs w:val="16"/>
              </w:rPr>
              <w:t>Animal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Hair</w:t>
            </w:r>
            <w:proofErr w:type="spellEnd"/>
          </w:p>
          <w:p w14:paraId="6237BAE1" w14:textId="77777777" w:rsidR="000E66E3" w:rsidRDefault="000E66E3" w:rsidP="00832AEF">
            <w:pPr>
              <w:pStyle w:val="DersBilgileri"/>
              <w:rPr>
                <w:szCs w:val="16"/>
              </w:rPr>
            </w:pPr>
            <w:r w:rsidRPr="000E66E3">
              <w:rPr>
                <w:szCs w:val="16"/>
              </w:rPr>
              <w:t xml:space="preserve">Blood </w:t>
            </w:r>
            <w:proofErr w:type="spellStart"/>
            <w:r w:rsidRPr="000E66E3">
              <w:rPr>
                <w:szCs w:val="16"/>
              </w:rPr>
              <w:t>and</w:t>
            </w:r>
            <w:proofErr w:type="spellEnd"/>
            <w:r w:rsidRPr="000E66E3">
              <w:rPr>
                <w:szCs w:val="16"/>
              </w:rPr>
              <w:t xml:space="preserve"> Blood </w:t>
            </w:r>
            <w:proofErr w:type="spellStart"/>
            <w:r w:rsidRPr="000E66E3">
              <w:rPr>
                <w:szCs w:val="16"/>
              </w:rPr>
              <w:t>Pattern</w:t>
            </w:r>
            <w:proofErr w:type="spellEnd"/>
            <w:r w:rsidRPr="000E66E3">
              <w:rPr>
                <w:szCs w:val="16"/>
              </w:rPr>
              <w:t xml:space="preserve"> Analysis</w:t>
            </w:r>
          </w:p>
          <w:p w14:paraId="3DD2D715" w14:textId="77777777" w:rsidR="000E66E3" w:rsidRDefault="000E66E3" w:rsidP="00832AEF">
            <w:pPr>
              <w:pStyle w:val="DersBilgileri"/>
              <w:rPr>
                <w:szCs w:val="16"/>
              </w:rPr>
            </w:pPr>
            <w:proofErr w:type="spellStart"/>
            <w:r w:rsidRPr="000E66E3">
              <w:rPr>
                <w:szCs w:val="16"/>
              </w:rPr>
              <w:t>Forensic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Toxicology</w:t>
            </w:r>
            <w:proofErr w:type="spellEnd"/>
          </w:p>
          <w:p w14:paraId="31DD1535" w14:textId="214C262A" w:rsidR="000E66E3" w:rsidRPr="001A2552" w:rsidRDefault="000E66E3" w:rsidP="00832AEF">
            <w:pPr>
              <w:pStyle w:val="DersBilgileri"/>
              <w:rPr>
                <w:szCs w:val="16"/>
              </w:rPr>
            </w:pPr>
            <w:proofErr w:type="spellStart"/>
            <w:r w:rsidRPr="000E66E3">
              <w:rPr>
                <w:szCs w:val="16"/>
              </w:rPr>
              <w:t>Understanding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the</w:t>
            </w:r>
            <w:proofErr w:type="spellEnd"/>
            <w:r w:rsidRPr="000E66E3">
              <w:rPr>
                <w:szCs w:val="16"/>
              </w:rPr>
              <w:t xml:space="preserve"> Nature of </w:t>
            </w:r>
            <w:proofErr w:type="spellStart"/>
            <w:r w:rsidRPr="000E66E3">
              <w:rPr>
                <w:szCs w:val="16"/>
              </w:rPr>
              <w:t>Document</w:t>
            </w:r>
            <w:proofErr w:type="spellEnd"/>
            <w:r w:rsidRPr="000E66E3">
              <w:rPr>
                <w:szCs w:val="16"/>
              </w:rPr>
              <w:t xml:space="preserve"> </w:t>
            </w:r>
            <w:proofErr w:type="spellStart"/>
            <w:r w:rsidRPr="000E66E3">
              <w:rPr>
                <w:szCs w:val="16"/>
              </w:rPr>
              <w:t>Evidence</w:t>
            </w:r>
            <w:proofErr w:type="spellEnd"/>
          </w:p>
        </w:tc>
      </w:tr>
      <w:tr w:rsidR="00BC32DD" w:rsidRPr="001A2552" w14:paraId="5A1BBE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3861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388EDF1" w14:textId="7460EF79" w:rsidR="000E66E3" w:rsidRPr="000E66E3" w:rsidRDefault="000E66E3" w:rsidP="000E66E3">
            <w:pPr>
              <w:pStyle w:val="DersBilgileri"/>
              <w:rPr>
                <w:szCs w:val="16"/>
                <w:lang w:val="en-TR"/>
              </w:rPr>
            </w:pPr>
            <w:proofErr w:type="spellStart"/>
            <w:r>
              <w:rPr>
                <w:szCs w:val="16"/>
              </w:rPr>
              <w:t>This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</w:t>
            </w:r>
            <w:r w:rsidRPr="000E66E3">
              <w:rPr>
                <w:szCs w:val="16"/>
                <w:lang w:val="en-TR"/>
              </w:rPr>
              <w:t>prepares students for animal crime scene processing, handling and interpreting forensic evidence, and other skills that will help secure justice for victims of animal cruelty.</w:t>
            </w:r>
          </w:p>
          <w:p w14:paraId="18143401" w14:textId="7AE9B9C6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2B59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9D0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D4D8A0A" w14:textId="6D82BDAD" w:rsidR="00BC32DD" w:rsidRPr="001A2552" w:rsidRDefault="00E83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14:paraId="2DB19B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286A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59484A7" w14:textId="6F1194D9" w:rsidR="00BC32DD" w:rsidRPr="001A2552" w:rsidRDefault="00E835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Ingilizce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4CDAA9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A95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88336D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A3B76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B86C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06FCA41" w14:textId="39E68979" w:rsidR="00E835A2" w:rsidRPr="00E835A2" w:rsidRDefault="00E835A2" w:rsidP="00E835A2">
            <w:pPr>
              <w:pStyle w:val="Kaynakca"/>
              <w:rPr>
                <w:szCs w:val="16"/>
              </w:rPr>
            </w:pPr>
            <w:r w:rsidRPr="00E835A2">
              <w:rPr>
                <w:szCs w:val="16"/>
                <w:lang w:val="tr-TR"/>
              </w:rPr>
              <w:tab/>
            </w:r>
            <w:proofErr w:type="spellStart"/>
            <w:r w:rsidR="000E66E3" w:rsidRPr="000E66E3">
              <w:rPr>
                <w:szCs w:val="16"/>
                <w:lang w:val="tr-TR"/>
              </w:rPr>
              <w:t>Practical</w:t>
            </w:r>
            <w:proofErr w:type="spellEnd"/>
            <w:r w:rsidR="000E66E3" w:rsidRPr="000E66E3">
              <w:rPr>
                <w:szCs w:val="16"/>
                <w:lang w:val="tr-TR"/>
              </w:rPr>
              <w:t xml:space="preserve"> </w:t>
            </w:r>
            <w:proofErr w:type="spellStart"/>
            <w:r w:rsidR="000E66E3" w:rsidRPr="000E66E3">
              <w:rPr>
                <w:szCs w:val="16"/>
                <w:lang w:val="tr-TR"/>
              </w:rPr>
              <w:t>Veterinary</w:t>
            </w:r>
            <w:proofErr w:type="spellEnd"/>
            <w:r w:rsidR="000E66E3" w:rsidRPr="000E66E3">
              <w:rPr>
                <w:szCs w:val="16"/>
                <w:lang w:val="tr-TR"/>
              </w:rPr>
              <w:t xml:space="preserve"> </w:t>
            </w:r>
            <w:proofErr w:type="spellStart"/>
            <w:r w:rsidR="000E66E3" w:rsidRPr="000E66E3">
              <w:rPr>
                <w:szCs w:val="16"/>
                <w:lang w:val="tr-TR"/>
              </w:rPr>
              <w:t>Forensics</w:t>
            </w:r>
            <w:proofErr w:type="spellEnd"/>
            <w:r w:rsidRPr="00E835A2">
              <w:rPr>
                <w:szCs w:val="16"/>
              </w:rPr>
              <w:t>.</w:t>
            </w:r>
            <w:r w:rsidR="000E66E3">
              <w:rPr>
                <w:szCs w:val="16"/>
              </w:rPr>
              <w:t xml:space="preserve"> </w:t>
            </w:r>
            <w:r w:rsidR="000E66E3" w:rsidRPr="000E66E3">
              <w:rPr>
                <w:szCs w:val="16"/>
              </w:rPr>
              <w:t>David Bailey</w:t>
            </w:r>
            <w:r w:rsidR="000E66E3">
              <w:rPr>
                <w:szCs w:val="16"/>
              </w:rPr>
              <w:t xml:space="preserve"> </w:t>
            </w:r>
            <w:r w:rsidR="000E66E3" w:rsidRPr="000E66E3">
              <w:rPr>
                <w:szCs w:val="16"/>
              </w:rPr>
              <w:t>Printed and bound in the UK by CPI Group (UK) Ltd, Croydon, CR0 4YY.</w:t>
            </w:r>
          </w:p>
          <w:p w14:paraId="6D2F4A1F" w14:textId="7EAA9240" w:rsidR="00E835A2" w:rsidRPr="001A2552" w:rsidRDefault="00E835A2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0B2874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3F0F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728E4" w14:textId="0160EE01" w:rsidR="00BC32DD" w:rsidRPr="001A2552" w:rsidRDefault="000E66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1E9B92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1CF6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42F88B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04D84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E1A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2332CE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8D308BB" w14:textId="77777777" w:rsidR="00BC32DD" w:rsidRPr="001A2552" w:rsidRDefault="00BC32DD" w:rsidP="00BC32DD">
      <w:pPr>
        <w:rPr>
          <w:sz w:val="16"/>
          <w:szCs w:val="16"/>
        </w:rPr>
      </w:pPr>
    </w:p>
    <w:p w14:paraId="3302DBDB" w14:textId="77777777" w:rsidR="00BC32DD" w:rsidRPr="001A2552" w:rsidRDefault="00BC32DD" w:rsidP="00BC32DD">
      <w:pPr>
        <w:rPr>
          <w:sz w:val="16"/>
          <w:szCs w:val="16"/>
        </w:rPr>
      </w:pPr>
    </w:p>
    <w:p w14:paraId="0FB925F2" w14:textId="77777777" w:rsidR="00BC32DD" w:rsidRPr="001A2552" w:rsidRDefault="00BC32DD" w:rsidP="00BC32DD">
      <w:pPr>
        <w:rPr>
          <w:sz w:val="16"/>
          <w:szCs w:val="16"/>
        </w:rPr>
      </w:pPr>
    </w:p>
    <w:p w14:paraId="4CF17008" w14:textId="77777777" w:rsidR="00BC32DD" w:rsidRDefault="00BC32DD" w:rsidP="00BC32DD"/>
    <w:p w14:paraId="6563C8CF" w14:textId="77777777" w:rsidR="00EB0AE2" w:rsidRDefault="000E66E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66E3"/>
    <w:rsid w:val="00166DFA"/>
    <w:rsid w:val="00832BE3"/>
    <w:rsid w:val="00BC32DD"/>
    <w:rsid w:val="00E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65A3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2021-02-18T09:11:00Z</dcterms:created>
  <dcterms:modified xsi:type="dcterms:W3CDTF">2021-02-18T09:11:00Z</dcterms:modified>
</cp:coreProperties>
</file>