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B3" w:rsidRPr="000802B3" w:rsidRDefault="000802B3" w:rsidP="000802B3">
      <w:pPr>
        <w:pStyle w:val="Balk1"/>
        <w:shd w:val="clear" w:color="auto" w:fill="FFFFFF"/>
        <w:spacing w:before="0"/>
        <w:jc w:val="center"/>
        <w:textAlignment w:val="baseline"/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tr-TR"/>
        </w:rPr>
      </w:pPr>
      <w:r w:rsidRPr="000802B3">
        <w:rPr>
          <w:rFonts w:ascii="Times New Roman" w:hAnsi="Times New Roman" w:cs="Times New Roman" w:hint="cs"/>
          <w:b/>
          <w:bCs/>
          <w:color w:val="333333"/>
          <w:sz w:val="40"/>
          <w:szCs w:val="40"/>
          <w:rtl/>
        </w:rPr>
        <w:t>أخي</w:t>
      </w:r>
      <w:r w:rsidRPr="000802B3">
        <w:rPr>
          <w:rFonts w:ascii="Times New Roman" w:hAnsi="Times New Roman" w:cs="Times New Roman"/>
          <w:b/>
          <w:bCs/>
          <w:color w:val="333333"/>
          <w:sz w:val="40"/>
          <w:szCs w:val="40"/>
          <w:rtl/>
        </w:rPr>
        <w:t xml:space="preserve"> </w:t>
      </w:r>
      <w:r w:rsidRPr="000802B3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rtl/>
          <w:lang w:eastAsia="tr-TR"/>
        </w:rPr>
        <w:t>لميخائيل نعيمة</w:t>
      </w:r>
      <w:r w:rsidRPr="000802B3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  <w:lang w:eastAsia="tr-TR"/>
        </w:rPr>
        <w:t>..</w:t>
      </w:r>
    </w:p>
    <w:p w:rsid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0802B3" w:rsidRPr="000802B3" w:rsidRDefault="000802B3" w:rsidP="000802B3">
      <w:pPr>
        <w:jc w:val="right"/>
        <w:rPr>
          <w:rFonts w:ascii="Times New Roman" w:hAnsi="Times New Roman" w:cs="Times New Roman" w:hint="cs"/>
          <w:color w:val="333333"/>
          <w:sz w:val="28"/>
          <w:szCs w:val="28"/>
        </w:rPr>
      </w:pPr>
      <w:r>
        <w:rPr>
          <w:rFonts w:ascii="Times New Roman" w:hAnsi="Times New Roman" w:cs="Times New Roman" w:hint="cs"/>
          <w:color w:val="333333"/>
          <w:sz w:val="28"/>
          <w:szCs w:val="28"/>
          <w:rtl/>
        </w:rPr>
        <w:t>أ</w:t>
      </w:r>
      <w:bookmarkStart w:id="0" w:name="_GoBack"/>
      <w:bookmarkEnd w:id="0"/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>خي! إنْ ضَجَّ بعدَ الحربِ غَرْبِيٌّ بأعمالِهْ</w:t>
      </w:r>
      <w:r>
        <w:rPr>
          <w:rFonts w:ascii="Times New Roman" w:hAnsi="Times New Roman" w:cs="Times New Roman" w:hint="cs"/>
          <w:color w:val="333333"/>
          <w:sz w:val="28"/>
          <w:szCs w:val="28"/>
          <w:rtl/>
        </w:rPr>
        <w:t xml:space="preserve">   </w:t>
      </w:r>
      <w:r>
        <w:rPr>
          <w:rFonts w:ascii="Times New Roman" w:hAnsi="Times New Roman" w:cs="Times New Roman" w:hint="cs"/>
          <w:noProof/>
          <w:color w:val="333333"/>
          <w:sz w:val="28"/>
          <w:szCs w:val="28"/>
          <w:lang w:eastAsia="tr-TR"/>
        </w:rPr>
        <w:drawing>
          <wp:inline distT="0" distB="0" distL="0" distR="0" wp14:anchorId="562DB56A" wp14:editId="3295884A">
            <wp:extent cx="2131518" cy="2536166"/>
            <wp:effectExtent l="0" t="0" r="254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uaym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09" cy="2574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>وقَدَّسَ ذِكْرَ مَنْ ماتوا وعَظَّمَ بَطْشَ أبطالِهْ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فلا تهزجْ لمن سادوا ولا تشمتْ بِمَنْ دَانَا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بل اركعْ صامتاً مثلي بقلبٍ خاشِعٍ دامٍ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لنبكي حَظَّ موتانا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rtl/>
        </w:rPr>
        <w:t>أخي ! إنْ عادَ بعدَ الحربِ جُنديٌّ لأوطانِهْ</w:t>
      </w:r>
      <w:r w:rsidRPr="000802B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rtl/>
        </w:rPr>
        <w:t>وألقى جسمَهُ المنهوكَ في أحضانِ خِلاّنِهْ</w:t>
      </w:r>
      <w:r w:rsidRPr="000802B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rtl/>
        </w:rPr>
        <w:t>فلا تطلبْ إذا ما عُدْتَ للأوطانِ خلاّنَا</w:t>
      </w:r>
      <w:r w:rsidRPr="000802B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rtl/>
        </w:rPr>
        <w:t>لأنَّ الجوعَ لم يتركْ لنا صَحْبَاً نناجيهم</w:t>
      </w:r>
      <w:r w:rsidRPr="000802B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rtl/>
        </w:rPr>
        <w:t>سوى أشْبَاح مَوْتَانا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>أخي! إنْ عادَ يحرث أرضَهُ الفَلاّحُ أو يزرَعْ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ويبني بعدَ طُولِ الهَجْرِ كُوخَاً هَدَّهُ المِدْفَعْ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فقد جَفَّتْ سَوَاقِينا وَهَدَّ الذّلُّ مَأْوَانا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ولم يتركْ لنا الأعداءُ غَرْسَاً في أراضِينا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سوى أجْيَاف مَوْتَانا</w:t>
      </w: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</w:rPr>
        <w:lastRenderedPageBreak/>
        <w:br/>
      </w: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أخي! قد تَمَّ ما لو لم نَشَأْهُ نَحْنُ مَا تَمَّا 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>وقد عَمَّ البلاءُ ولو أَرَدْنَا نَحْنُ مَا عَمَّا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فلا تندبْ فأُذْن الغير ِ لا تُصْغِي لِشَكْوَانَا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بل اتبعني لنحفر خندقاً بالرفْشِ والمِعْوَل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نواري فيه مَوْتَانَا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>أخي! مَنْ نحنُ؟ لا وَطَنٌ ولا أَهْلٌ ولا جَارُ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إذا نِمْنَا، إذا قُمْنَا رِدَانَا الخِزْيُ والعَارُ 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لقد خَمَّتْ بنا الدنيا كما خَمَّتْ بِمَوْتَانَا 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>فهات الرّفْشَ وأتبعني لنحفر خندقاً آخَر</w:t>
      </w:r>
    </w:p>
    <w:p w:rsidR="000802B3" w:rsidRPr="000802B3" w:rsidRDefault="000802B3" w:rsidP="000802B3">
      <w:pPr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0802B3">
        <w:rPr>
          <w:rFonts w:ascii="Times New Roman" w:hAnsi="Times New Roman" w:cs="Times New Roman"/>
          <w:color w:val="333333"/>
          <w:sz w:val="28"/>
          <w:szCs w:val="28"/>
          <w:rtl/>
        </w:rPr>
        <w:t xml:space="preserve"> نُوَارِي فيه أَحَيَانَا</w:t>
      </w: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F224E" w:rsidRDefault="000802B3" w:rsidP="000802B3">
      <w:pPr>
        <w:jc w:val="right"/>
      </w:pP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802B3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BF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86"/>
    <w:rsid w:val="000802B3"/>
    <w:rsid w:val="00BF224E"/>
    <w:rsid w:val="00F20842"/>
    <w:rsid w:val="00FE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A4DE"/>
  <w15:chartTrackingRefBased/>
  <w15:docId w15:val="{51088F1F-0764-41A9-B761-8B09AA1F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0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802B3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0802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7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2020-11-19T13:13:00Z</cp:lastPrinted>
  <dcterms:created xsi:type="dcterms:W3CDTF">2020-11-19T13:04:00Z</dcterms:created>
  <dcterms:modified xsi:type="dcterms:W3CDTF">2020-11-19T13:28:00Z</dcterms:modified>
</cp:coreProperties>
</file>