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5A721B04" w:rsidR="00BC32DD" w:rsidRPr="00605C45" w:rsidRDefault="0098083C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083C">
              <w:rPr>
                <w:rFonts w:ascii="Times New Roman" w:hAnsi="Times New Roman"/>
                <w:b/>
                <w:bCs/>
                <w:sz w:val="20"/>
                <w:szCs w:val="20"/>
              </w:rPr>
              <w:t>CGM204</w:t>
            </w:r>
            <w:proofErr w:type="gramStart"/>
            <w:r w:rsidRPr="0098083C">
              <w:rPr>
                <w:rFonts w:ascii="Times New Roman" w:hAnsi="Times New Roman"/>
                <w:b/>
                <w:bCs/>
                <w:sz w:val="20"/>
                <w:szCs w:val="20"/>
              </w:rPr>
              <w:t>-  Sosyal</w:t>
            </w:r>
            <w:proofErr w:type="gramEnd"/>
            <w:r w:rsidRPr="0098083C">
              <w:rPr>
                <w:rFonts w:ascii="Times New Roman" w:hAnsi="Times New Roman"/>
                <w:b/>
                <w:bCs/>
                <w:sz w:val="20"/>
                <w:szCs w:val="20"/>
              </w:rPr>
              <w:t>-Duygusal Gelişim Ve Desteklenmesi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02D4F4C7" w:rsidR="00BC32DD" w:rsidRPr="00605C45" w:rsidRDefault="00BC175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BC1755">
              <w:rPr>
                <w:rFonts w:ascii="Times New Roman" w:hAnsi="Times New Roman"/>
                <w:sz w:val="20"/>
                <w:szCs w:val="20"/>
              </w:rPr>
              <w:t>Prof. Dr. Aysel KÖKSAL AKYOL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55CF3AB1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26A3F29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6D768068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8083C">
              <w:rPr>
                <w:rFonts w:ascii="Times New Roman" w:hAnsi="Times New Roman"/>
                <w:sz w:val="20"/>
                <w:szCs w:val="20"/>
              </w:rPr>
              <w:t>Bu ders kapsamında sosyal-duygusal gelişime ilişkin temel kavramlar, kuramlar, sosyal-duygusal gelişimi etkileyen etmenler, yaşlara göre sosyal-duygusal gelişim özellikleri ile sosyal-duygusal gelişimi destekleyici yaklaşım ve çalışmalar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13F61BAF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8083C">
              <w:rPr>
                <w:rFonts w:ascii="Times New Roman" w:hAnsi="Times New Roman"/>
                <w:sz w:val="20"/>
                <w:szCs w:val="20"/>
              </w:rPr>
              <w:t>Sosyal-duygusal gelişime ilişkin temel kavramlar, kuramlar, sosyal-duygusal gelişimi etkileyen etmenler, yaşlara göre sosyal-duygusal gelişim özellikleri ile sosyal-duygusal gelişimi destekleyici yaklaşım ve çalışmalar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7F0FBD26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98083C">
              <w:rPr>
                <w:rFonts w:ascii="Times New Roman" w:hAnsi="Times New Roman"/>
                <w:sz w:val="20"/>
                <w:szCs w:val="20"/>
              </w:rPr>
              <w:t>2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27958D4E" w14:textId="77777777" w:rsidR="0098083C" w:rsidRPr="0098083C" w:rsidRDefault="0098083C" w:rsidP="0098083C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98083C">
              <w:rPr>
                <w:rFonts w:ascii="Times New Roman" w:hAnsi="Times New Roman"/>
                <w:sz w:val="20"/>
                <w:lang w:val="tr-TR"/>
              </w:rPr>
              <w:t>Bredekamp</w:t>
            </w:r>
            <w:proofErr w:type="spellEnd"/>
            <w:r w:rsidRPr="0098083C">
              <w:rPr>
                <w:rFonts w:ascii="Times New Roman" w:hAnsi="Times New Roman"/>
                <w:sz w:val="20"/>
                <w:lang w:val="tr-TR"/>
              </w:rPr>
              <w:t xml:space="preserve">, S. (2015). Erken Çocukluk Eğitiminde Etkili Uygulamalar </w:t>
            </w:r>
            <w:proofErr w:type="gramStart"/>
            <w:r w:rsidRPr="0098083C">
              <w:rPr>
                <w:rFonts w:ascii="Times New Roman" w:hAnsi="Times New Roman"/>
                <w:sz w:val="20"/>
                <w:lang w:val="tr-TR"/>
              </w:rPr>
              <w:t>( Çev.</w:t>
            </w:r>
            <w:proofErr w:type="gramEnd"/>
            <w:r w:rsidRPr="0098083C">
              <w:rPr>
                <w:rFonts w:ascii="Times New Roman" w:hAnsi="Times New Roman"/>
                <w:sz w:val="20"/>
                <w:lang w:val="tr-TR"/>
              </w:rPr>
              <w:t xml:space="preserve"> H.Z. İnan ve T. İnan). Ankara: Nobel yayıncılık.</w:t>
            </w:r>
          </w:p>
          <w:p w14:paraId="2F5AAB0D" w14:textId="77777777" w:rsidR="0098083C" w:rsidRPr="0098083C" w:rsidRDefault="0098083C" w:rsidP="0098083C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8083C">
              <w:rPr>
                <w:rFonts w:ascii="Times New Roman" w:hAnsi="Times New Roman"/>
                <w:sz w:val="20"/>
                <w:lang w:val="tr-TR"/>
              </w:rPr>
              <w:t>Fazlıoğlu, Y. (2009). Erken Çocukluk Gelişimi ve Eğitimi. İstanbul: Kriter yayınları.</w:t>
            </w:r>
          </w:p>
          <w:p w14:paraId="28534BA4" w14:textId="4460D0AA" w:rsidR="00BC32DD" w:rsidRPr="00605C45" w:rsidRDefault="0098083C" w:rsidP="0098083C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8083C">
              <w:rPr>
                <w:rFonts w:ascii="Times New Roman" w:hAnsi="Times New Roman"/>
                <w:sz w:val="20"/>
                <w:lang w:val="tr-TR"/>
              </w:rPr>
              <w:t>Köksal Akyol, A. (2018). Erken Çocukluk Döneminde Gelişim I-II. Ankara: Anı Yayıncılık.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7F88522F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p w14:paraId="79CE7746" w14:textId="77777777" w:rsidR="00EB0AE2" w:rsidRPr="00605C45" w:rsidRDefault="0098083C">
      <w:pPr>
        <w:rPr>
          <w:rFonts w:ascii="Times New Roman" w:hAnsi="Times New Roman"/>
          <w:szCs w:val="20"/>
        </w:rPr>
      </w:pPr>
    </w:p>
    <w:sectPr w:rsidR="00EB0AE2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05C45"/>
    <w:rsid w:val="006E18A2"/>
    <w:rsid w:val="006E47C8"/>
    <w:rsid w:val="00832BE3"/>
    <w:rsid w:val="0098083C"/>
    <w:rsid w:val="00BC175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2021-03-17T07:44:00Z</dcterms:created>
  <dcterms:modified xsi:type="dcterms:W3CDTF">2021-03-17T07:44:00Z</dcterms:modified>
</cp:coreProperties>
</file>