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3FF7A" w14:textId="77777777" w:rsidR="00486D27" w:rsidRPr="00961FC5" w:rsidRDefault="00486D27" w:rsidP="00486D27">
      <w:pPr>
        <w:spacing w:line="360" w:lineRule="auto"/>
        <w:jc w:val="both"/>
        <w:rPr>
          <w:rFonts w:ascii="Times New Roman" w:hAnsi="Times New Roman" w:cs="Times New Roman"/>
          <w:b/>
          <w:bCs/>
          <w:sz w:val="24"/>
          <w:szCs w:val="24"/>
        </w:rPr>
      </w:pPr>
      <w:r w:rsidRPr="00174A95">
        <w:rPr>
          <w:rFonts w:ascii="Times New Roman" w:hAnsi="Times New Roman" w:cs="Times New Roman"/>
          <w:b/>
          <w:bCs/>
          <w:sz w:val="24"/>
          <w:szCs w:val="24"/>
        </w:rPr>
        <w:t>KONU 8: EMPATİK DİNLEME</w:t>
      </w:r>
    </w:p>
    <w:p w14:paraId="6CDCAB02" w14:textId="77777777" w:rsidR="00486D27" w:rsidRPr="00961FC5" w:rsidRDefault="00486D27" w:rsidP="00486D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Hekimler de dahil olmak üzere aslında çoğu insan gerçek demokratik ve katılımcı ilişkilerin kurulması ve sürdürülmesi için gerekli önemli iletişim becerilerini görmemiş ya da öğrenmemiştir. Bu becerilerin içinde belki de en önemlisi dinlemedir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xml:space="preserve">, 2013: 73). Daha önce biraz konuşmuştuk, bu sefer daha ayrıntılı ele alacağız. </w:t>
      </w:r>
    </w:p>
    <w:p w14:paraId="689954B3" w14:textId="77777777" w:rsidR="00486D27" w:rsidRPr="00961FC5" w:rsidRDefault="00486D27" w:rsidP="00486D27">
      <w:pPr>
        <w:spacing w:line="360" w:lineRule="auto"/>
        <w:jc w:val="both"/>
        <w:rPr>
          <w:rFonts w:ascii="Times New Roman" w:hAnsi="Times New Roman" w:cs="Times New Roman"/>
          <w:sz w:val="24"/>
          <w:szCs w:val="24"/>
          <w:u w:val="single"/>
        </w:rPr>
      </w:pPr>
      <w:r w:rsidRPr="00961FC5">
        <w:rPr>
          <w:rFonts w:ascii="Times New Roman" w:hAnsi="Times New Roman" w:cs="Times New Roman"/>
          <w:sz w:val="24"/>
          <w:szCs w:val="24"/>
          <w:u w:val="single"/>
        </w:rPr>
        <w:t>İlk Karşılaşma</w:t>
      </w:r>
    </w:p>
    <w:p w14:paraId="5D53434C" w14:textId="77777777" w:rsidR="00486D27" w:rsidRDefault="00486D27" w:rsidP="00486D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Hastalar hekimin yanına </w:t>
      </w:r>
      <w:r w:rsidRPr="00961FC5">
        <w:rPr>
          <w:rFonts w:ascii="Times New Roman" w:hAnsi="Times New Roman" w:cs="Times New Roman"/>
          <w:sz w:val="24"/>
          <w:szCs w:val="24"/>
        </w:rPr>
        <w:t xml:space="preserve">bir semptom bularak gitmez, semptomla ilgili </w:t>
      </w:r>
      <w:r w:rsidRPr="00961FC5">
        <w:rPr>
          <w:rFonts w:ascii="Times New Roman" w:hAnsi="Times New Roman" w:cs="Times New Roman"/>
          <w:b/>
          <w:bCs/>
          <w:sz w:val="24"/>
          <w:szCs w:val="24"/>
        </w:rPr>
        <w:t>fikirler</w:t>
      </w:r>
      <w:r w:rsidRPr="00961FC5">
        <w:rPr>
          <w:rFonts w:ascii="Times New Roman" w:hAnsi="Times New Roman" w:cs="Times New Roman"/>
          <w:sz w:val="24"/>
          <w:szCs w:val="24"/>
        </w:rPr>
        <w:t xml:space="preserve">, </w:t>
      </w:r>
      <w:r w:rsidRPr="00961FC5">
        <w:rPr>
          <w:rFonts w:ascii="Times New Roman" w:hAnsi="Times New Roman" w:cs="Times New Roman"/>
          <w:b/>
          <w:bCs/>
          <w:sz w:val="24"/>
          <w:szCs w:val="24"/>
        </w:rPr>
        <w:t>endişeler</w:t>
      </w:r>
      <w:r w:rsidRPr="00961FC5">
        <w:rPr>
          <w:rFonts w:ascii="Times New Roman" w:hAnsi="Times New Roman" w:cs="Times New Roman"/>
          <w:sz w:val="24"/>
          <w:szCs w:val="24"/>
        </w:rPr>
        <w:t xml:space="preserve"> ve </w:t>
      </w:r>
      <w:r w:rsidRPr="00961FC5">
        <w:rPr>
          <w:rFonts w:ascii="Times New Roman" w:hAnsi="Times New Roman" w:cs="Times New Roman"/>
          <w:b/>
          <w:bCs/>
          <w:sz w:val="24"/>
          <w:szCs w:val="24"/>
        </w:rPr>
        <w:t>beklentilerle</w:t>
      </w:r>
      <w:r w:rsidRPr="00961FC5">
        <w:rPr>
          <w:rFonts w:ascii="Times New Roman" w:hAnsi="Times New Roman" w:cs="Times New Roman"/>
          <w:sz w:val="24"/>
          <w:szCs w:val="24"/>
        </w:rPr>
        <w:t xml:space="preserve"> giderler</w:t>
      </w:r>
      <w:r>
        <w:rPr>
          <w:rFonts w:ascii="Times New Roman" w:hAnsi="Times New Roman" w:cs="Times New Roman"/>
          <w:sz w:val="24"/>
          <w:szCs w:val="24"/>
        </w:rPr>
        <w:t xml:space="preserve"> demiştik. Hastalar h</w:t>
      </w:r>
      <w:r w:rsidRPr="00961FC5">
        <w:rPr>
          <w:rFonts w:ascii="Times New Roman" w:hAnsi="Times New Roman" w:cs="Times New Roman"/>
          <w:sz w:val="24"/>
          <w:szCs w:val="24"/>
        </w:rPr>
        <w:t>astalığın sebebine ilişkin endişe</w:t>
      </w:r>
      <w:r>
        <w:rPr>
          <w:rFonts w:ascii="Times New Roman" w:hAnsi="Times New Roman" w:cs="Times New Roman"/>
          <w:sz w:val="24"/>
          <w:szCs w:val="24"/>
        </w:rPr>
        <w:t xml:space="preserve"> duyarlar. </w:t>
      </w:r>
      <w:r w:rsidRPr="004E4111">
        <w:rPr>
          <w:rFonts w:ascii="Times New Roman" w:hAnsi="Times New Roman" w:cs="Times New Roman"/>
          <w:sz w:val="24"/>
          <w:szCs w:val="24"/>
        </w:rPr>
        <w:t xml:space="preserve">Tarif edilmesi zor semptomları hekime nasıl </w:t>
      </w:r>
      <w:r>
        <w:rPr>
          <w:rFonts w:ascii="Times New Roman" w:hAnsi="Times New Roman" w:cs="Times New Roman"/>
          <w:sz w:val="24"/>
          <w:szCs w:val="24"/>
        </w:rPr>
        <w:t xml:space="preserve">anlatacaklarını bilmedikleri için kaygılıdırlar. Beyaz önlüklü (üniforma gibi düşünebilirsiniz) kişiye karşı bağımlılık duymalarının yanında sevecen mi, eleştirel mi, zamanı var mı gibi bir sürü soruyla gelirler. </w:t>
      </w:r>
      <w:r w:rsidRPr="00961FC5">
        <w:rPr>
          <w:rFonts w:ascii="Times New Roman" w:hAnsi="Times New Roman" w:cs="Times New Roman"/>
          <w:sz w:val="24"/>
          <w:szCs w:val="24"/>
        </w:rPr>
        <w:t>Tedaviye ya da hastalığa ilişkin korkular</w:t>
      </w:r>
      <w:r>
        <w:rPr>
          <w:rFonts w:ascii="Times New Roman" w:hAnsi="Times New Roman" w:cs="Times New Roman"/>
          <w:sz w:val="24"/>
          <w:szCs w:val="24"/>
        </w:rPr>
        <w:t>ı vardır. Ciddi bir rahatsızlıklarının olduğunu öğrenmekten korkarlar. Ayrıca s</w:t>
      </w:r>
      <w:r w:rsidRPr="00961FC5">
        <w:rPr>
          <w:rFonts w:ascii="Times New Roman" w:hAnsi="Times New Roman" w:cs="Times New Roman"/>
          <w:sz w:val="24"/>
          <w:szCs w:val="24"/>
        </w:rPr>
        <w:t>oyunmaktan çekin</w:t>
      </w:r>
      <w:r>
        <w:rPr>
          <w:rFonts w:ascii="Times New Roman" w:hAnsi="Times New Roman" w:cs="Times New Roman"/>
          <w:sz w:val="24"/>
          <w:szCs w:val="24"/>
        </w:rPr>
        <w:t xml:space="preserve">en, </w:t>
      </w:r>
      <w:r w:rsidRPr="00961FC5">
        <w:rPr>
          <w:rFonts w:ascii="Times New Roman" w:hAnsi="Times New Roman" w:cs="Times New Roman"/>
          <w:sz w:val="24"/>
          <w:szCs w:val="24"/>
        </w:rPr>
        <w:t>utan</w:t>
      </w:r>
      <w:r>
        <w:rPr>
          <w:rFonts w:ascii="Times New Roman" w:hAnsi="Times New Roman" w:cs="Times New Roman"/>
          <w:sz w:val="24"/>
          <w:szCs w:val="24"/>
        </w:rPr>
        <w:t xml:space="preserve">an, problemlerini ve dertlerini anlatmaya çekinen hastalar da vardır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74).</w:t>
      </w:r>
    </w:p>
    <w:p w14:paraId="5E49A681" w14:textId="77777777" w:rsidR="00486D27" w:rsidRPr="00961FC5" w:rsidRDefault="00486D27" w:rsidP="00486D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Bütün bu duyguları düşündüğünüzde, tahmin edeceğiniz gibi bunlar hastanın açık, dürüst ve doğrudan iletişim kurmasının önünde engel olabilir. Hekimin bu engelleri kaldırabilmesinin yolu samimi, sevecen ve rahat olmaktan geçmektedir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74).</w:t>
      </w:r>
    </w:p>
    <w:p w14:paraId="4A859248" w14:textId="77777777" w:rsidR="00486D27" w:rsidRDefault="00486D27" w:rsidP="00486D27">
      <w:pPr>
        <w:spacing w:line="360" w:lineRule="auto"/>
        <w:jc w:val="both"/>
        <w:rPr>
          <w:rFonts w:ascii="Times New Roman" w:hAnsi="Times New Roman" w:cs="Times New Roman"/>
          <w:sz w:val="24"/>
          <w:szCs w:val="24"/>
          <w:u w:val="single"/>
        </w:rPr>
      </w:pPr>
      <w:r w:rsidRPr="00961FC5">
        <w:rPr>
          <w:rFonts w:ascii="Times New Roman" w:hAnsi="Times New Roman" w:cs="Times New Roman"/>
          <w:sz w:val="24"/>
          <w:szCs w:val="24"/>
          <w:u w:val="single"/>
        </w:rPr>
        <w:t>Klinik Görüşmeyi Başlatmak</w:t>
      </w:r>
    </w:p>
    <w:p w14:paraId="0149B1D2" w14:textId="77777777" w:rsidR="00486D27" w:rsidRPr="004E4111" w:rsidRDefault="00486D27" w:rsidP="00486D27">
      <w:pPr>
        <w:spacing w:line="360" w:lineRule="auto"/>
        <w:jc w:val="both"/>
        <w:rPr>
          <w:rFonts w:ascii="Times New Roman" w:hAnsi="Times New Roman" w:cs="Times New Roman"/>
          <w:sz w:val="24"/>
          <w:szCs w:val="24"/>
        </w:rPr>
      </w:pPr>
      <w:r w:rsidRPr="004E4111">
        <w:rPr>
          <w:rFonts w:ascii="Times New Roman" w:hAnsi="Times New Roman" w:cs="Times New Roman"/>
          <w:sz w:val="24"/>
          <w:szCs w:val="24"/>
        </w:rPr>
        <w:t xml:space="preserve">Klinik görüşmeyi başlatmak zorunda olan genellikle doktordur. </w:t>
      </w:r>
      <w:r>
        <w:rPr>
          <w:rFonts w:ascii="Times New Roman" w:hAnsi="Times New Roman" w:cs="Times New Roman"/>
          <w:sz w:val="24"/>
          <w:szCs w:val="24"/>
        </w:rPr>
        <w:t xml:space="preserve">Burada görüşmenin başlıca hedefi “hastanın tıbbi sorununun tanımlanması” olsa da hekimin göz ardı etmemesi gereken ek işlevler vardır. Sadece anamnez almak olarak düşünmeyin lütfen. İşbirliğine dayanan katılımcı bir ilişkinin kurulabilmesi için yararlı işlevlerdir. Bunlar: </w:t>
      </w:r>
    </w:p>
    <w:p w14:paraId="03377AB8" w14:textId="77777777" w:rsidR="00486D27" w:rsidRPr="002E4016" w:rsidRDefault="00486D27" w:rsidP="00486D27">
      <w:pPr>
        <w:pStyle w:val="ListeParagraf"/>
        <w:numPr>
          <w:ilvl w:val="0"/>
          <w:numId w:val="1"/>
        </w:numPr>
        <w:spacing w:line="360" w:lineRule="auto"/>
        <w:jc w:val="both"/>
        <w:rPr>
          <w:rFonts w:ascii="Times New Roman" w:hAnsi="Times New Roman" w:cs="Times New Roman"/>
          <w:sz w:val="24"/>
          <w:szCs w:val="24"/>
        </w:rPr>
      </w:pPr>
      <w:r w:rsidRPr="002E4016">
        <w:rPr>
          <w:rFonts w:ascii="Times New Roman" w:hAnsi="Times New Roman" w:cs="Times New Roman"/>
          <w:sz w:val="24"/>
          <w:szCs w:val="24"/>
        </w:rPr>
        <w:t>Empati göstermek</w:t>
      </w:r>
    </w:p>
    <w:p w14:paraId="026B8585" w14:textId="77777777" w:rsidR="00486D27" w:rsidRPr="002E4016" w:rsidRDefault="00486D27" w:rsidP="00486D27">
      <w:pPr>
        <w:pStyle w:val="ListeParagraf"/>
        <w:numPr>
          <w:ilvl w:val="0"/>
          <w:numId w:val="1"/>
        </w:numPr>
        <w:spacing w:line="360" w:lineRule="auto"/>
        <w:jc w:val="both"/>
        <w:rPr>
          <w:rFonts w:ascii="Times New Roman" w:hAnsi="Times New Roman" w:cs="Times New Roman"/>
          <w:sz w:val="24"/>
          <w:szCs w:val="24"/>
        </w:rPr>
      </w:pPr>
      <w:r w:rsidRPr="002E4016">
        <w:rPr>
          <w:rFonts w:ascii="Times New Roman" w:hAnsi="Times New Roman" w:cs="Times New Roman"/>
          <w:sz w:val="24"/>
          <w:szCs w:val="24"/>
        </w:rPr>
        <w:t>Hastaların ilettiği mesajları anladıklarını ve kabul ettiklerini teyit etmek</w:t>
      </w:r>
    </w:p>
    <w:p w14:paraId="71EDDF6B" w14:textId="77777777" w:rsidR="00486D27" w:rsidRPr="002E4016" w:rsidRDefault="00486D27" w:rsidP="00486D27">
      <w:pPr>
        <w:pStyle w:val="ListeParagraf"/>
        <w:numPr>
          <w:ilvl w:val="0"/>
          <w:numId w:val="1"/>
        </w:numPr>
        <w:spacing w:line="360" w:lineRule="auto"/>
        <w:jc w:val="both"/>
        <w:rPr>
          <w:rFonts w:ascii="Times New Roman" w:hAnsi="Times New Roman" w:cs="Times New Roman"/>
          <w:sz w:val="24"/>
          <w:szCs w:val="24"/>
        </w:rPr>
      </w:pPr>
      <w:r w:rsidRPr="002E4016">
        <w:rPr>
          <w:rFonts w:ascii="Times New Roman" w:hAnsi="Times New Roman" w:cs="Times New Roman"/>
          <w:sz w:val="24"/>
          <w:szCs w:val="24"/>
        </w:rPr>
        <w:t>Kendi «psikolojik boyutlarını» küçültmek</w:t>
      </w:r>
    </w:p>
    <w:p w14:paraId="4DA101DB" w14:textId="77777777" w:rsidR="00486D27" w:rsidRPr="002E4016" w:rsidRDefault="00486D27" w:rsidP="00486D27">
      <w:pPr>
        <w:pStyle w:val="ListeParagraf"/>
        <w:numPr>
          <w:ilvl w:val="0"/>
          <w:numId w:val="1"/>
        </w:numPr>
        <w:spacing w:line="360" w:lineRule="auto"/>
        <w:jc w:val="both"/>
        <w:rPr>
          <w:rFonts w:ascii="Times New Roman" w:hAnsi="Times New Roman" w:cs="Times New Roman"/>
          <w:sz w:val="24"/>
          <w:szCs w:val="24"/>
        </w:rPr>
      </w:pPr>
      <w:r w:rsidRPr="002E4016">
        <w:rPr>
          <w:rFonts w:ascii="Times New Roman" w:hAnsi="Times New Roman" w:cs="Times New Roman"/>
          <w:sz w:val="24"/>
          <w:szCs w:val="24"/>
        </w:rPr>
        <w:t xml:space="preserve">Ortaklık ilişkisi içinde hastanın tam katılımcı olmasını sağlamak. </w:t>
      </w:r>
      <w:r>
        <w:rPr>
          <w:rFonts w:ascii="Times New Roman" w:hAnsi="Times New Roman" w:cs="Times New Roman"/>
          <w:sz w:val="24"/>
          <w:szCs w:val="24"/>
        </w:rPr>
        <w:t xml:space="preserve">(Gordon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76).</w:t>
      </w:r>
    </w:p>
    <w:p w14:paraId="34D1045A" w14:textId="77777777" w:rsidR="00486D27" w:rsidRPr="00961FC5" w:rsidRDefault="00486D27" w:rsidP="00486D27">
      <w:pPr>
        <w:spacing w:line="360" w:lineRule="auto"/>
        <w:jc w:val="both"/>
        <w:rPr>
          <w:rFonts w:ascii="Times New Roman" w:hAnsi="Times New Roman" w:cs="Times New Roman"/>
          <w:sz w:val="24"/>
          <w:szCs w:val="24"/>
        </w:rPr>
      </w:pPr>
    </w:p>
    <w:p w14:paraId="51A0C9B6" w14:textId="77777777" w:rsidR="00486D27" w:rsidRDefault="00486D27" w:rsidP="00486D27">
      <w:pPr>
        <w:spacing w:line="360" w:lineRule="auto"/>
        <w:jc w:val="both"/>
        <w:rPr>
          <w:rFonts w:ascii="Times New Roman" w:hAnsi="Times New Roman" w:cs="Times New Roman"/>
          <w:sz w:val="24"/>
          <w:szCs w:val="24"/>
          <w:u w:val="single"/>
        </w:rPr>
      </w:pPr>
      <w:r w:rsidRPr="00961FC5">
        <w:rPr>
          <w:rFonts w:ascii="Times New Roman" w:hAnsi="Times New Roman" w:cs="Times New Roman"/>
          <w:sz w:val="24"/>
          <w:szCs w:val="24"/>
          <w:u w:val="single"/>
        </w:rPr>
        <w:t>Kritik Dinleme Becerisi</w:t>
      </w:r>
    </w:p>
    <w:p w14:paraId="20671CDE" w14:textId="77777777" w:rsidR="00486D27" w:rsidRPr="00EE56E4" w:rsidRDefault="00486D27" w:rsidP="00486D27">
      <w:pPr>
        <w:spacing w:line="360" w:lineRule="auto"/>
        <w:jc w:val="both"/>
        <w:rPr>
          <w:rFonts w:ascii="Times New Roman" w:hAnsi="Times New Roman" w:cs="Times New Roman"/>
          <w:sz w:val="24"/>
          <w:szCs w:val="24"/>
        </w:rPr>
      </w:pPr>
      <w:r w:rsidRPr="00EE56E4">
        <w:rPr>
          <w:rFonts w:ascii="Times New Roman" w:hAnsi="Times New Roman" w:cs="Times New Roman"/>
          <w:sz w:val="24"/>
          <w:szCs w:val="24"/>
        </w:rPr>
        <w:lastRenderedPageBreak/>
        <w:t xml:space="preserve">Her ne kadar görüşmeyi başlatmak zorunda olan hekimdir desek </w:t>
      </w:r>
      <w:proofErr w:type="gramStart"/>
      <w:r w:rsidRPr="00EE56E4">
        <w:rPr>
          <w:rFonts w:ascii="Times New Roman" w:hAnsi="Times New Roman" w:cs="Times New Roman"/>
          <w:sz w:val="24"/>
          <w:szCs w:val="24"/>
        </w:rPr>
        <w:t>de,</w:t>
      </w:r>
      <w:proofErr w:type="gramEnd"/>
      <w:r w:rsidRPr="00EE56E4">
        <w:rPr>
          <w:rFonts w:ascii="Times New Roman" w:hAnsi="Times New Roman" w:cs="Times New Roman"/>
          <w:sz w:val="24"/>
          <w:szCs w:val="24"/>
        </w:rPr>
        <w:t xml:space="preserve"> bu başlangıç hastayı konuşturmaya dönük olmalı. Doktoru görmeye karar vererek gelen hasta olduğuna göre, konuşmayı onun başlatması için aşağıdaki soruları sorabilirsiniz: </w:t>
      </w:r>
    </w:p>
    <w:p w14:paraId="2ECB2AA5" w14:textId="77777777" w:rsidR="00486D27" w:rsidRPr="00961FC5" w:rsidRDefault="00486D27" w:rsidP="00486D27">
      <w:pPr>
        <w:numPr>
          <w:ilvl w:val="0"/>
          <w:numId w:val="2"/>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Bugün sizi buraya getiren sebebi bana anlatın lütfen.</w:t>
      </w:r>
    </w:p>
    <w:p w14:paraId="432FC60C" w14:textId="77777777" w:rsidR="00486D27" w:rsidRPr="00961FC5" w:rsidRDefault="00486D27" w:rsidP="00486D27">
      <w:pPr>
        <w:numPr>
          <w:ilvl w:val="0"/>
          <w:numId w:val="2"/>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Nereden başlamak istersiniz?</w:t>
      </w:r>
    </w:p>
    <w:p w14:paraId="1ACD867D" w14:textId="77777777" w:rsidR="00486D27" w:rsidRPr="00961FC5" w:rsidRDefault="00486D27" w:rsidP="00486D27">
      <w:pPr>
        <w:numPr>
          <w:ilvl w:val="0"/>
          <w:numId w:val="2"/>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Sorununuzu anlatmanızı rica ediyorum. </w:t>
      </w:r>
    </w:p>
    <w:p w14:paraId="59AD31DD" w14:textId="77777777" w:rsidR="00486D27" w:rsidRDefault="00486D27" w:rsidP="00486D27">
      <w:pPr>
        <w:numPr>
          <w:ilvl w:val="0"/>
          <w:numId w:val="2"/>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Lütfen bana sağlık problemlerinizden bahsedin. </w:t>
      </w:r>
      <w:r>
        <w:rPr>
          <w:rFonts w:ascii="Times New Roman" w:hAnsi="Times New Roman" w:cs="Times New Roman"/>
          <w:sz w:val="24"/>
          <w:szCs w:val="24"/>
        </w:rPr>
        <w:t xml:space="preserve">(Gordon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77).</w:t>
      </w:r>
    </w:p>
    <w:p w14:paraId="645EDDEC" w14:textId="77777777" w:rsidR="00486D27" w:rsidRDefault="00486D27" w:rsidP="00486D27">
      <w:pPr>
        <w:spacing w:line="360" w:lineRule="auto"/>
        <w:ind w:left="284"/>
        <w:jc w:val="both"/>
        <w:rPr>
          <w:rFonts w:ascii="Times New Roman" w:hAnsi="Times New Roman" w:cs="Times New Roman"/>
          <w:sz w:val="24"/>
          <w:szCs w:val="24"/>
        </w:rPr>
      </w:pPr>
    </w:p>
    <w:p w14:paraId="2674A37E" w14:textId="77777777" w:rsidR="00486D27" w:rsidRDefault="00486D27" w:rsidP="00486D27">
      <w:pPr>
        <w:spacing w:line="360" w:lineRule="auto"/>
        <w:ind w:left="284"/>
        <w:jc w:val="both"/>
        <w:rPr>
          <w:rFonts w:ascii="Times New Roman" w:hAnsi="Times New Roman" w:cs="Times New Roman"/>
          <w:b/>
          <w:bCs/>
          <w:sz w:val="24"/>
          <w:szCs w:val="24"/>
        </w:rPr>
      </w:pPr>
      <w:r w:rsidRPr="00EE56E4">
        <w:rPr>
          <w:rFonts w:ascii="Times New Roman" w:hAnsi="Times New Roman" w:cs="Times New Roman"/>
          <w:b/>
          <w:bCs/>
          <w:sz w:val="24"/>
          <w:szCs w:val="24"/>
        </w:rPr>
        <w:t>Anlatılanların İlgi ve Dikkatle İzlendiğini Gösteren Davranışlar (</w:t>
      </w:r>
      <w:proofErr w:type="spellStart"/>
      <w:r w:rsidRPr="00EE56E4">
        <w:rPr>
          <w:rFonts w:ascii="Times New Roman" w:hAnsi="Times New Roman" w:cs="Times New Roman"/>
          <w:b/>
          <w:bCs/>
          <w:sz w:val="24"/>
          <w:szCs w:val="24"/>
        </w:rPr>
        <w:t>Attending</w:t>
      </w:r>
      <w:proofErr w:type="spellEnd"/>
      <w:r w:rsidRPr="00EE56E4">
        <w:rPr>
          <w:rFonts w:ascii="Times New Roman" w:hAnsi="Times New Roman" w:cs="Times New Roman"/>
          <w:b/>
          <w:bCs/>
          <w:sz w:val="24"/>
          <w:szCs w:val="24"/>
        </w:rPr>
        <w:t xml:space="preserve"> </w:t>
      </w:r>
      <w:proofErr w:type="spellStart"/>
      <w:r w:rsidRPr="00EE56E4">
        <w:rPr>
          <w:rFonts w:ascii="Times New Roman" w:hAnsi="Times New Roman" w:cs="Times New Roman"/>
          <w:b/>
          <w:bCs/>
          <w:sz w:val="24"/>
          <w:szCs w:val="24"/>
        </w:rPr>
        <w:t>Behaviors</w:t>
      </w:r>
      <w:proofErr w:type="spellEnd"/>
      <w:r w:rsidRPr="00EE56E4">
        <w:rPr>
          <w:rFonts w:ascii="Times New Roman" w:hAnsi="Times New Roman" w:cs="Times New Roman"/>
          <w:b/>
          <w:bCs/>
          <w:sz w:val="24"/>
          <w:szCs w:val="24"/>
        </w:rPr>
        <w:t xml:space="preserve">) </w:t>
      </w:r>
    </w:p>
    <w:p w14:paraId="63B0DCCE" w14:textId="77777777" w:rsidR="00486D27" w:rsidRDefault="00486D27" w:rsidP="00486D27">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Hasta konuşurken, “ilettiklerine odaklanma, ilgi duyma ve katılma arzusunu bedensel olarak göstermeye yarayan” gerekli temel duruşlar vardır. Hastaya ilgi göstermenin bir yolu da dikkatini vermektir. Bu nedenle “doktor genelde vücudunu konuşan kişiye doğru eğmeli ve bu fiziksel pozisyonda iken karşısındaki kişiyle aynı göz hizasında olmalı ve hastayla arasında uygun bir mesafe bırakmalıdır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xml:space="preserve">, 2013: 77-78). Uzmanlar genellikle bu mesafenin yaklaşık bir metre olmasını öneriyorlar. Daha fazlası iletişimi engellerken daha yakını hastayı rahatsız edebilir. Burada tabii ki göz temasını kaybetmemek de önemlidir. Burada gözünü dikerek hastaya bakmaktan söz etmiyoruz. Sağa sola sürekli bakmak, hadi kalk artık dercesine saate bakmak, ya da not alırken başını </w:t>
      </w:r>
      <w:proofErr w:type="gramStart"/>
      <w:r>
        <w:rPr>
          <w:rFonts w:ascii="Times New Roman" w:hAnsi="Times New Roman" w:cs="Times New Roman"/>
          <w:sz w:val="24"/>
          <w:szCs w:val="24"/>
        </w:rPr>
        <w:t>kağıttan</w:t>
      </w:r>
      <w:proofErr w:type="gramEnd"/>
      <w:r>
        <w:rPr>
          <w:rFonts w:ascii="Times New Roman" w:hAnsi="Times New Roman" w:cs="Times New Roman"/>
          <w:sz w:val="24"/>
          <w:szCs w:val="24"/>
        </w:rPr>
        <w:t xml:space="preserve"> kaldırmamak ya da bilgisayar ekranına bakmak gibi davranışlardan söz ediyoruz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78).</w:t>
      </w:r>
    </w:p>
    <w:p w14:paraId="1313C858" w14:textId="77777777" w:rsidR="00486D27" w:rsidRPr="00EE56E4" w:rsidRDefault="00486D27" w:rsidP="00486D27">
      <w:pPr>
        <w:spacing w:line="360" w:lineRule="auto"/>
        <w:ind w:left="284"/>
        <w:jc w:val="both"/>
        <w:rPr>
          <w:rFonts w:ascii="Times New Roman" w:hAnsi="Times New Roman" w:cs="Times New Roman"/>
          <w:sz w:val="24"/>
          <w:szCs w:val="24"/>
        </w:rPr>
      </w:pPr>
    </w:p>
    <w:p w14:paraId="78F994F5" w14:textId="77777777" w:rsidR="00486D27" w:rsidRPr="00425ECF" w:rsidRDefault="00486D27" w:rsidP="00486D27">
      <w:pPr>
        <w:spacing w:line="360" w:lineRule="auto"/>
        <w:ind w:left="284"/>
        <w:jc w:val="both"/>
        <w:rPr>
          <w:rFonts w:ascii="Times New Roman" w:hAnsi="Times New Roman" w:cs="Times New Roman"/>
          <w:b/>
          <w:bCs/>
          <w:sz w:val="24"/>
          <w:szCs w:val="24"/>
        </w:rPr>
      </w:pPr>
      <w:r w:rsidRPr="00425ECF">
        <w:rPr>
          <w:rFonts w:ascii="Times New Roman" w:hAnsi="Times New Roman" w:cs="Times New Roman"/>
          <w:b/>
          <w:bCs/>
          <w:sz w:val="24"/>
          <w:szCs w:val="24"/>
        </w:rPr>
        <w:t>Pasif Dinleme</w:t>
      </w:r>
    </w:p>
    <w:p w14:paraId="19D475AA" w14:textId="77777777" w:rsidR="00486D27" w:rsidRPr="00961FC5" w:rsidRDefault="00486D27" w:rsidP="00486D27">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Hasta konuşurken, onun anlattıklarını bir şey söylemeden pasif şekilde dinlemek onu cesaretlendirir. Ancak sessiz kalmanızın bir sınırı olmalı. Konuşmamak, hiç tepki vermeden durmak değildir. Hastanın sözlerini doğru anladığınızı gösteren dönütler vermeniz gerekir. “Anlıyorum”, “Evet,” “</w:t>
      </w:r>
      <w:proofErr w:type="spellStart"/>
      <w:r>
        <w:rPr>
          <w:rFonts w:ascii="Times New Roman" w:hAnsi="Times New Roman" w:cs="Times New Roman"/>
          <w:sz w:val="24"/>
          <w:szCs w:val="24"/>
        </w:rPr>
        <w:t>Yaaa</w:t>
      </w:r>
      <w:proofErr w:type="spellEnd"/>
      <w:r>
        <w:rPr>
          <w:rFonts w:ascii="Times New Roman" w:hAnsi="Times New Roman" w:cs="Times New Roman"/>
          <w:sz w:val="24"/>
          <w:szCs w:val="24"/>
        </w:rPr>
        <w:t xml:space="preserve">” gibi basit sözcüklerle ya da “Kesinlikle Anlıyorum”, “Sizi dinliyorum,” “Buna ne diyorsunuz?” gibi kısa cümlelerle etkileşimli ve cesaretlendirici bir iletişim kurabilirsiniz. Anca bunlar da hastanın mesajlarını eksiksiz anladığınızı ve kabul ettiğinizi kanıtlamaz. Bu nedenle aktif dinlemelisiniz.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79).</w:t>
      </w:r>
    </w:p>
    <w:p w14:paraId="06B2BB93" w14:textId="77777777" w:rsidR="00486D27" w:rsidRPr="00425ECF" w:rsidRDefault="00486D27" w:rsidP="00486D27">
      <w:pPr>
        <w:spacing w:line="360" w:lineRule="auto"/>
        <w:ind w:left="284"/>
        <w:jc w:val="both"/>
        <w:rPr>
          <w:rFonts w:ascii="Times New Roman" w:hAnsi="Times New Roman" w:cs="Times New Roman"/>
          <w:b/>
          <w:bCs/>
          <w:sz w:val="24"/>
          <w:szCs w:val="24"/>
        </w:rPr>
      </w:pPr>
      <w:r w:rsidRPr="00425ECF">
        <w:rPr>
          <w:rFonts w:ascii="Times New Roman" w:hAnsi="Times New Roman" w:cs="Times New Roman"/>
          <w:b/>
          <w:bCs/>
          <w:sz w:val="24"/>
          <w:szCs w:val="24"/>
        </w:rPr>
        <w:lastRenderedPageBreak/>
        <w:t>Aktif Dinleme</w:t>
      </w:r>
    </w:p>
    <w:p w14:paraId="11D2AE74" w14:textId="77777777" w:rsidR="00486D27" w:rsidRPr="00961FC5" w:rsidRDefault="00486D27" w:rsidP="00486D27">
      <w:pPr>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Hastanın size açılmasını, empati kurduğunuzu ve hastanın anlattıklarını anladığınızı göstermenin yolu aktif dinlemedir.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xml:space="preserve">, 2013: 79-80). Aktif dinleme “dikkatini vererek dinlemeyi, sonra da göndericinin mesajının ne manaya geldiğinin anlaşıldığını göndericiye ‘ger bildirmeyi’ kapsar” </w:t>
      </w:r>
      <w:bookmarkStart w:id="0" w:name="_Hlk39618931"/>
      <w:r>
        <w:rPr>
          <w:rFonts w:ascii="Times New Roman" w:hAnsi="Times New Roman" w:cs="Times New Roman"/>
          <w:sz w:val="24"/>
          <w:szCs w:val="24"/>
        </w:rPr>
        <w:t xml:space="preserve">(Gordon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80).</w:t>
      </w:r>
      <w:bookmarkEnd w:id="0"/>
      <w:r>
        <w:rPr>
          <w:rFonts w:ascii="Times New Roman" w:hAnsi="Times New Roman" w:cs="Times New Roman"/>
          <w:sz w:val="24"/>
          <w:szCs w:val="24"/>
        </w:rPr>
        <w:t xml:space="preserve"> Süreci aşağıdaki diyagramla açıklayabiliriz. </w:t>
      </w:r>
    </w:p>
    <w:p w14:paraId="5A7B4685" w14:textId="77777777" w:rsidR="00486D27" w:rsidRDefault="00486D27" w:rsidP="00486D27">
      <w:pPr>
        <w:spacing w:line="360" w:lineRule="auto"/>
        <w:jc w:val="both"/>
        <w:rPr>
          <w:rFonts w:ascii="Times New Roman" w:hAnsi="Times New Roman" w:cs="Times New Roman"/>
          <w:sz w:val="24"/>
          <w:szCs w:val="24"/>
        </w:rPr>
      </w:pPr>
      <w:r w:rsidRPr="00961FC5">
        <w:rPr>
          <w:rFonts w:ascii="Times New Roman" w:hAnsi="Times New Roman" w:cs="Times New Roman"/>
          <w:noProof/>
          <w:sz w:val="24"/>
          <w:szCs w:val="24"/>
        </w:rPr>
        <w:drawing>
          <wp:inline distT="0" distB="0" distL="0" distR="0" wp14:anchorId="5F5FEEFA" wp14:editId="7E5FE3A7">
            <wp:extent cx="5760720" cy="2995295"/>
            <wp:effectExtent l="0" t="0" r="0" b="0"/>
            <wp:docPr id="4" name="İçerik Yer Tutucusu 3">
              <a:extLst xmlns:a="http://schemas.openxmlformats.org/drawingml/2006/main">
                <a:ext uri="{FF2B5EF4-FFF2-40B4-BE49-F238E27FC236}">
                  <a16:creationId xmlns:a16="http://schemas.microsoft.com/office/drawing/2014/main" id="{4D861A36-539E-4322-8E60-79B231276CF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çerik Yer Tutucusu 3">
                      <a:extLst>
                        <a:ext uri="{FF2B5EF4-FFF2-40B4-BE49-F238E27FC236}">
                          <a16:creationId xmlns:a16="http://schemas.microsoft.com/office/drawing/2014/main" id="{4D861A36-539E-4322-8E60-79B231276CFC}"/>
                        </a:ext>
                      </a:extLst>
                    </pic:cNvPr>
                    <pic:cNvPicPr>
                      <a:picLocks noGrp="1" noChangeAspect="1"/>
                    </pic:cNvPicPr>
                  </pic:nvPicPr>
                  <pic:blipFill>
                    <a:blip r:embed="rId5"/>
                    <a:stretch>
                      <a:fillRect/>
                    </a:stretch>
                  </pic:blipFill>
                  <pic:spPr>
                    <a:xfrm>
                      <a:off x="0" y="0"/>
                      <a:ext cx="5760720" cy="2995295"/>
                    </a:xfrm>
                    <a:prstGeom prst="rect">
                      <a:avLst/>
                    </a:prstGeom>
                  </pic:spPr>
                </pic:pic>
              </a:graphicData>
            </a:graphic>
          </wp:inline>
        </w:drawing>
      </w:r>
    </w:p>
    <w:p w14:paraId="464D46DD" w14:textId="77777777" w:rsidR="00486D27" w:rsidRDefault="00486D27" w:rsidP="00486D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Göndericinin kaygıları nedeniyle iyi hissetmeyen hasta olduğunu varsayalım. “Endişe içindeki bir insanın bedeninde olup biten tüm karmaşık fizyolojik ve zihinsel süreçleri tanımlaması mümkün olmadığı için, hasta olan kişi yaşadıklarını hekime aktaracağını umduğu bazı sözcükleri seçmek zorundadır. Bu seçme sürecine </w:t>
      </w:r>
      <w:proofErr w:type="spellStart"/>
      <w:r>
        <w:rPr>
          <w:rFonts w:ascii="Times New Roman" w:hAnsi="Times New Roman" w:cs="Times New Roman"/>
          <w:sz w:val="24"/>
          <w:szCs w:val="24"/>
        </w:rPr>
        <w:t>kodlama”denir</w:t>
      </w:r>
      <w:proofErr w:type="spellEnd"/>
      <w:r>
        <w:rPr>
          <w:rFonts w:ascii="Times New Roman" w:hAnsi="Times New Roman" w:cs="Times New Roman"/>
          <w:sz w:val="24"/>
          <w:szCs w:val="24"/>
        </w:rPr>
        <w:t xml:space="preserve">. Hasta mesajını doktora iletmek için bir çeşit şifre seçer ve hekim de bunu çözmek zorunda kalır. Hasta “bu durumun kansere yol açacağını düşünmekten kendimi alıkoyamıyorum” dediğinde hekim genellikle eğitimine göre bir tahminde bulunur: “Onun gerçekten çok endişeli olduğunu sanıyorum”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xml:space="preserve">, 2013: 81). Aktif dinleme kısmında artık hastaya geri bildirim vermeniz gerekiyor. Ancak burada kısaca “kanser olmadığından bir hayli eminim” gibi kendi yargınızı gösteren bir tümceden kaçınarak hastanın söylediklerini yansıtmanız geri bildirimdir.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xml:space="preserve">, 2013: 81). “Kitlenin kanser olma ihtimali seni gerçekten kaygılandırıyor” dediğinizde hasta bu geri bildirimi </w:t>
      </w:r>
      <w:proofErr w:type="gramStart"/>
      <w:r>
        <w:rPr>
          <w:rFonts w:ascii="Times New Roman" w:hAnsi="Times New Roman" w:cs="Times New Roman"/>
          <w:sz w:val="24"/>
          <w:szCs w:val="24"/>
        </w:rPr>
        <w:t>konfirme edebilir</w:t>
      </w:r>
      <w:proofErr w:type="gramEnd"/>
      <w:r>
        <w:rPr>
          <w:rFonts w:ascii="Times New Roman" w:hAnsi="Times New Roman" w:cs="Times New Roman"/>
          <w:sz w:val="24"/>
          <w:szCs w:val="24"/>
        </w:rPr>
        <w:t xml:space="preserve">, değiştirebilir ya da reddedebilir. </w:t>
      </w:r>
    </w:p>
    <w:p w14:paraId="1DA4715E" w14:textId="77777777" w:rsidR="00486D27" w:rsidRDefault="00486D27" w:rsidP="00486D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Tabii ki bu tür diyagramlar aktif dinlemenin özünü tamamen gösteremezler. Aktif dinleme için kendi bakış açınızı, düşünce ve duygularınızı bir an için kenara bırakmanız gerekir. Aktif </w:t>
      </w:r>
      <w:r>
        <w:rPr>
          <w:rFonts w:ascii="Times New Roman" w:hAnsi="Times New Roman" w:cs="Times New Roman"/>
          <w:sz w:val="24"/>
          <w:szCs w:val="24"/>
        </w:rPr>
        <w:lastRenderedPageBreak/>
        <w:t xml:space="preserve">dinlemede “anlayışı” ve “empatiyi” gerçekten iletmeniz önemlidir.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xml:space="preserve">, 2013: 82). Ancak bunlar yani empati genellikle hastanın “düşünce ve duygularını hissederek bunlarla özdeşleşmek olarak anlaşılmaktadır.” Tabii bu kadar soyut şeyleri göstermek zordur. “Empati, başkasının dünyayı nasıl gördüğünü o an için anlamak olsa </w:t>
      </w:r>
      <w:proofErr w:type="gramStart"/>
      <w:r>
        <w:rPr>
          <w:rFonts w:ascii="Times New Roman" w:hAnsi="Times New Roman" w:cs="Times New Roman"/>
          <w:sz w:val="24"/>
          <w:szCs w:val="24"/>
        </w:rPr>
        <w:t>da,</w:t>
      </w:r>
      <w:proofErr w:type="gramEnd"/>
      <w:r>
        <w:rPr>
          <w:rFonts w:ascii="Times New Roman" w:hAnsi="Times New Roman" w:cs="Times New Roman"/>
          <w:sz w:val="24"/>
          <w:szCs w:val="24"/>
        </w:rPr>
        <w:t xml:space="preserve"> dinleyici konumunda olan kişi tabii ki kendi kimliğini kaybetmeyecektir. Empati başkasıyla birlikte hissetmek, onun duygularını paylaşmaktır ama asla bir başkası için üzülmek, ona acımak değildir.” Empati kurabilmek için sürekli kendinize “ben olsam ne </w:t>
      </w:r>
      <w:proofErr w:type="gramStart"/>
      <w:r>
        <w:rPr>
          <w:rFonts w:ascii="Times New Roman" w:hAnsi="Times New Roman" w:cs="Times New Roman"/>
          <w:sz w:val="24"/>
          <w:szCs w:val="24"/>
        </w:rPr>
        <w:t>yapardım,</w:t>
      </w:r>
      <w:proofErr w:type="gramEnd"/>
      <w:r>
        <w:rPr>
          <w:rFonts w:ascii="Times New Roman" w:hAnsi="Times New Roman" w:cs="Times New Roman"/>
          <w:sz w:val="24"/>
          <w:szCs w:val="24"/>
        </w:rPr>
        <w:t xml:space="preserve"> ne hissederdim, ne düşünürdüm?” gibi sorular sorabilirsiniz.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83).</w:t>
      </w:r>
    </w:p>
    <w:p w14:paraId="489DD7E6" w14:textId="77777777" w:rsidR="00486D27" w:rsidRPr="00961FC5" w:rsidRDefault="00486D27" w:rsidP="00486D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Bir mülakat becerisi olarak empatiyi kullanmanız için </w:t>
      </w:r>
      <w:proofErr w:type="spellStart"/>
      <w:r>
        <w:rPr>
          <w:rFonts w:ascii="Times New Roman" w:hAnsi="Times New Roman" w:cs="Times New Roman"/>
          <w:sz w:val="24"/>
          <w:szCs w:val="24"/>
        </w:rPr>
        <w:t>hastay</w:t>
      </w:r>
      <w:proofErr w:type="spellEnd"/>
      <w:r>
        <w:rPr>
          <w:rFonts w:ascii="Times New Roman" w:hAnsi="Times New Roman" w:cs="Times New Roman"/>
          <w:sz w:val="24"/>
          <w:szCs w:val="24"/>
        </w:rPr>
        <w:t xml:space="preserve"> iyice ve derinlemesine anlamanız gerekir. Bunun içi açık-uçlu sorular yönelterek yanıtlar almalısınız. Ancak “empati kurarak ilgilendiğinizi göstermek aktif dinleme sürecinin gerekli öğelerinden sadece biridir. İkinci öğe, dinleyici tarafından mesajın bilişsel olarak ne kadar doğru anlaşıldığının (idrak edildiğinin) kontrol edilmesidir”. Karşıdaki kişinin ne hissettiğini bize ne söylemeye çalıştığını doğru anladığımızda hiçbir zaman tam emin olamayız. Bu nedenle de anlamak için çaba gösteririz.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85).</w:t>
      </w:r>
    </w:p>
    <w:p w14:paraId="6A706799" w14:textId="77777777" w:rsidR="00486D27" w:rsidRPr="00CE6C6B" w:rsidRDefault="00486D27" w:rsidP="00486D27">
      <w:pPr>
        <w:spacing w:line="360" w:lineRule="auto"/>
        <w:jc w:val="both"/>
        <w:rPr>
          <w:rFonts w:ascii="Times New Roman" w:hAnsi="Times New Roman" w:cs="Times New Roman"/>
          <w:b/>
          <w:bCs/>
          <w:sz w:val="24"/>
          <w:szCs w:val="24"/>
        </w:rPr>
      </w:pPr>
      <w:r w:rsidRPr="00CE6C6B">
        <w:rPr>
          <w:rFonts w:ascii="Times New Roman" w:hAnsi="Times New Roman" w:cs="Times New Roman"/>
          <w:b/>
          <w:bCs/>
          <w:sz w:val="24"/>
          <w:szCs w:val="24"/>
        </w:rPr>
        <w:t>ÖRNEK</w:t>
      </w:r>
    </w:p>
    <w:p w14:paraId="754338A3" w14:textId="77777777" w:rsidR="00486D27" w:rsidRPr="00961FC5" w:rsidRDefault="00486D27" w:rsidP="00486D27">
      <w:pPr>
        <w:spacing w:line="240" w:lineRule="auto"/>
        <w:jc w:val="both"/>
        <w:rPr>
          <w:rFonts w:ascii="Times New Roman" w:hAnsi="Times New Roman" w:cs="Times New Roman"/>
          <w:sz w:val="24"/>
          <w:szCs w:val="24"/>
        </w:rPr>
      </w:pPr>
      <w:r>
        <w:rPr>
          <w:rFonts w:ascii="Times New Roman" w:hAnsi="Times New Roman" w:cs="Times New Roman"/>
          <w:b/>
          <w:bCs/>
          <w:i/>
          <w:iCs/>
          <w:sz w:val="24"/>
          <w:szCs w:val="24"/>
        </w:rPr>
        <w:t>“</w:t>
      </w:r>
      <w:r w:rsidRPr="00961FC5">
        <w:rPr>
          <w:rFonts w:ascii="Times New Roman" w:hAnsi="Times New Roman" w:cs="Times New Roman"/>
          <w:b/>
          <w:bCs/>
          <w:i/>
          <w:iCs/>
          <w:sz w:val="24"/>
          <w:szCs w:val="24"/>
        </w:rPr>
        <w:t>Doktor-</w:t>
      </w:r>
      <w:r w:rsidRPr="00961FC5">
        <w:rPr>
          <w:rFonts w:ascii="Times New Roman" w:hAnsi="Times New Roman" w:cs="Times New Roman"/>
          <w:sz w:val="24"/>
          <w:szCs w:val="24"/>
        </w:rPr>
        <w:t xml:space="preserve"> Migren ti</w:t>
      </w:r>
      <w:r>
        <w:rPr>
          <w:rFonts w:ascii="Times New Roman" w:hAnsi="Times New Roman" w:cs="Times New Roman"/>
          <w:sz w:val="24"/>
          <w:szCs w:val="24"/>
        </w:rPr>
        <w:t>p</w:t>
      </w:r>
      <w:r w:rsidRPr="00961FC5">
        <w:rPr>
          <w:rFonts w:ascii="Times New Roman" w:hAnsi="Times New Roman" w:cs="Times New Roman"/>
          <w:sz w:val="24"/>
          <w:szCs w:val="24"/>
        </w:rPr>
        <w:t>i baş ağrıları çektiğinizi düşünüyorum.</w:t>
      </w:r>
    </w:p>
    <w:p w14:paraId="2EE0C02C" w14:textId="77777777" w:rsidR="00486D27" w:rsidRPr="00961FC5" w:rsidRDefault="00486D27" w:rsidP="00486D27">
      <w:pPr>
        <w:spacing w:line="240" w:lineRule="auto"/>
        <w:jc w:val="both"/>
        <w:rPr>
          <w:rFonts w:ascii="Times New Roman" w:hAnsi="Times New Roman" w:cs="Times New Roman"/>
          <w:sz w:val="24"/>
          <w:szCs w:val="24"/>
        </w:rPr>
      </w:pPr>
      <w:r w:rsidRPr="00961FC5">
        <w:rPr>
          <w:rFonts w:ascii="Times New Roman" w:hAnsi="Times New Roman" w:cs="Times New Roman"/>
          <w:b/>
          <w:bCs/>
          <w:i/>
          <w:iCs/>
          <w:sz w:val="24"/>
          <w:szCs w:val="24"/>
        </w:rPr>
        <w:t>Hasta-</w:t>
      </w:r>
      <w:r w:rsidRPr="00961FC5">
        <w:rPr>
          <w:rFonts w:ascii="Times New Roman" w:hAnsi="Times New Roman" w:cs="Times New Roman"/>
          <w:sz w:val="24"/>
          <w:szCs w:val="24"/>
        </w:rPr>
        <w:t xml:space="preserve"> Ama ağrıyla birlikte midem de bulanıyor.</w:t>
      </w:r>
    </w:p>
    <w:p w14:paraId="7F3934AB" w14:textId="77777777" w:rsidR="00486D27" w:rsidRPr="00961FC5" w:rsidRDefault="00486D27" w:rsidP="00486D27">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(Doktor migrende görülen mide bulantısının mekanizmasını açıklıyor.)</w:t>
      </w:r>
    </w:p>
    <w:p w14:paraId="50A67869" w14:textId="77777777" w:rsidR="00486D27" w:rsidRPr="00961FC5" w:rsidRDefault="00486D27" w:rsidP="00486D27">
      <w:pPr>
        <w:spacing w:line="240" w:lineRule="auto"/>
        <w:jc w:val="both"/>
        <w:rPr>
          <w:rFonts w:ascii="Times New Roman" w:hAnsi="Times New Roman" w:cs="Times New Roman"/>
          <w:sz w:val="24"/>
          <w:szCs w:val="24"/>
        </w:rPr>
      </w:pPr>
      <w:r w:rsidRPr="00961FC5">
        <w:rPr>
          <w:rFonts w:ascii="Times New Roman" w:hAnsi="Times New Roman" w:cs="Times New Roman"/>
          <w:b/>
          <w:bCs/>
          <w:i/>
          <w:iCs/>
          <w:sz w:val="24"/>
          <w:szCs w:val="24"/>
        </w:rPr>
        <w:t>Hasta</w:t>
      </w:r>
      <w:r w:rsidRPr="00961FC5">
        <w:rPr>
          <w:rFonts w:ascii="Times New Roman" w:hAnsi="Times New Roman" w:cs="Times New Roman"/>
          <w:sz w:val="24"/>
          <w:szCs w:val="24"/>
        </w:rPr>
        <w:t>- Ağrı kesiciler hiç fayda etmiyor sanki.  (Hastanın aklında ne var?)</w:t>
      </w:r>
    </w:p>
    <w:p w14:paraId="1D662A64" w14:textId="77777777" w:rsidR="00486D27" w:rsidRPr="00961FC5" w:rsidRDefault="00486D27" w:rsidP="00486D27">
      <w:pPr>
        <w:spacing w:line="240" w:lineRule="auto"/>
        <w:jc w:val="both"/>
        <w:rPr>
          <w:rFonts w:ascii="Times New Roman" w:hAnsi="Times New Roman" w:cs="Times New Roman"/>
          <w:sz w:val="24"/>
          <w:szCs w:val="24"/>
        </w:rPr>
      </w:pPr>
      <w:r w:rsidRPr="00961FC5">
        <w:rPr>
          <w:rFonts w:ascii="Times New Roman" w:hAnsi="Times New Roman" w:cs="Times New Roman"/>
          <w:b/>
          <w:bCs/>
          <w:i/>
          <w:iCs/>
          <w:sz w:val="24"/>
          <w:szCs w:val="24"/>
        </w:rPr>
        <w:t>Doktor-</w:t>
      </w:r>
      <w:r w:rsidRPr="00961FC5">
        <w:rPr>
          <w:rFonts w:ascii="Times New Roman" w:hAnsi="Times New Roman" w:cs="Times New Roman"/>
          <w:sz w:val="24"/>
          <w:szCs w:val="24"/>
        </w:rPr>
        <w:t xml:space="preserve"> Baş ağrısı size hem acı veriyor hem de sizi kaygılandırıyor. (Aktif d.)</w:t>
      </w:r>
    </w:p>
    <w:p w14:paraId="7374F46C" w14:textId="77777777" w:rsidR="00486D27" w:rsidRPr="00961FC5" w:rsidRDefault="00486D27" w:rsidP="00486D27">
      <w:pPr>
        <w:spacing w:line="240" w:lineRule="auto"/>
        <w:jc w:val="both"/>
        <w:rPr>
          <w:rFonts w:ascii="Times New Roman" w:hAnsi="Times New Roman" w:cs="Times New Roman"/>
          <w:sz w:val="24"/>
          <w:szCs w:val="24"/>
        </w:rPr>
      </w:pPr>
      <w:r w:rsidRPr="00961FC5">
        <w:rPr>
          <w:rFonts w:ascii="Times New Roman" w:hAnsi="Times New Roman" w:cs="Times New Roman"/>
          <w:b/>
          <w:bCs/>
          <w:i/>
          <w:iCs/>
          <w:sz w:val="24"/>
          <w:szCs w:val="24"/>
        </w:rPr>
        <w:t>Hasta</w:t>
      </w:r>
      <w:r w:rsidRPr="00961FC5">
        <w:rPr>
          <w:rFonts w:ascii="Times New Roman" w:hAnsi="Times New Roman" w:cs="Times New Roman"/>
          <w:sz w:val="24"/>
          <w:szCs w:val="24"/>
        </w:rPr>
        <w:t xml:space="preserve"> – Gerçek sebebin ne olduğunu merak ediyorum. </w:t>
      </w:r>
    </w:p>
    <w:p w14:paraId="68D1D8FB" w14:textId="77777777" w:rsidR="00486D27" w:rsidRPr="00961FC5" w:rsidRDefault="00486D27" w:rsidP="00486D27">
      <w:pPr>
        <w:spacing w:line="240" w:lineRule="auto"/>
        <w:jc w:val="both"/>
        <w:rPr>
          <w:rFonts w:ascii="Times New Roman" w:hAnsi="Times New Roman" w:cs="Times New Roman"/>
          <w:sz w:val="24"/>
          <w:szCs w:val="24"/>
        </w:rPr>
      </w:pPr>
      <w:r w:rsidRPr="00961FC5">
        <w:rPr>
          <w:rFonts w:ascii="Times New Roman" w:hAnsi="Times New Roman" w:cs="Times New Roman"/>
          <w:b/>
          <w:bCs/>
          <w:i/>
          <w:iCs/>
          <w:sz w:val="24"/>
          <w:szCs w:val="24"/>
        </w:rPr>
        <w:t>Doktor</w:t>
      </w:r>
      <w:r w:rsidRPr="00961FC5">
        <w:rPr>
          <w:rFonts w:ascii="Times New Roman" w:hAnsi="Times New Roman" w:cs="Times New Roman"/>
          <w:sz w:val="24"/>
          <w:szCs w:val="24"/>
        </w:rPr>
        <w:t xml:space="preserve"> – Baş ağrılarının altında bizim bulamadığımız bir sebebin yattığını mı düşünüyorsunuz? (Aktif d.)</w:t>
      </w:r>
    </w:p>
    <w:p w14:paraId="557DF7DD" w14:textId="77777777" w:rsidR="00486D27" w:rsidRPr="00961FC5" w:rsidRDefault="00486D27" w:rsidP="00486D27">
      <w:pPr>
        <w:spacing w:line="240" w:lineRule="auto"/>
        <w:jc w:val="both"/>
        <w:rPr>
          <w:rFonts w:ascii="Times New Roman" w:hAnsi="Times New Roman" w:cs="Times New Roman"/>
          <w:sz w:val="24"/>
          <w:szCs w:val="24"/>
        </w:rPr>
      </w:pPr>
      <w:proofErr w:type="gramStart"/>
      <w:r w:rsidRPr="00961FC5">
        <w:rPr>
          <w:rFonts w:ascii="Times New Roman" w:hAnsi="Times New Roman" w:cs="Times New Roman"/>
          <w:b/>
          <w:bCs/>
          <w:i/>
          <w:iCs/>
          <w:sz w:val="24"/>
          <w:szCs w:val="24"/>
        </w:rPr>
        <w:t>Hasta</w:t>
      </w:r>
      <w:r w:rsidRPr="00961FC5">
        <w:rPr>
          <w:rFonts w:ascii="Times New Roman" w:hAnsi="Times New Roman" w:cs="Times New Roman"/>
          <w:sz w:val="24"/>
          <w:szCs w:val="24"/>
        </w:rPr>
        <w:t xml:space="preserve"> -</w:t>
      </w:r>
      <w:proofErr w:type="gramEnd"/>
      <w:r w:rsidRPr="00961FC5">
        <w:rPr>
          <w:rFonts w:ascii="Times New Roman" w:hAnsi="Times New Roman" w:cs="Times New Roman"/>
          <w:sz w:val="24"/>
          <w:szCs w:val="24"/>
        </w:rPr>
        <w:t xml:space="preserve">  Bazı bakımlardan teyzemin çektiği baş ağrılarına benziyor. </w:t>
      </w:r>
    </w:p>
    <w:p w14:paraId="5C9ABB97" w14:textId="77777777" w:rsidR="00486D27" w:rsidRPr="00961FC5" w:rsidRDefault="00486D27" w:rsidP="00486D27">
      <w:pPr>
        <w:spacing w:line="240" w:lineRule="auto"/>
        <w:jc w:val="both"/>
        <w:rPr>
          <w:rFonts w:ascii="Times New Roman" w:hAnsi="Times New Roman" w:cs="Times New Roman"/>
          <w:sz w:val="24"/>
          <w:szCs w:val="24"/>
        </w:rPr>
      </w:pPr>
      <w:r w:rsidRPr="00961FC5">
        <w:rPr>
          <w:rFonts w:ascii="Times New Roman" w:hAnsi="Times New Roman" w:cs="Times New Roman"/>
          <w:b/>
          <w:bCs/>
          <w:i/>
          <w:iCs/>
          <w:sz w:val="24"/>
          <w:szCs w:val="24"/>
        </w:rPr>
        <w:t>Doktor</w:t>
      </w:r>
      <w:r w:rsidRPr="00961FC5">
        <w:rPr>
          <w:rFonts w:ascii="Times New Roman" w:hAnsi="Times New Roman" w:cs="Times New Roman"/>
          <w:sz w:val="24"/>
          <w:szCs w:val="24"/>
        </w:rPr>
        <w:t xml:space="preserve"> – Ve siz de onunla aynı hastalığa yakalanmış olma düşüncesinden hoşlanmıyorsunuz. (Aktif d.) </w:t>
      </w:r>
    </w:p>
    <w:p w14:paraId="371B75AF" w14:textId="77777777" w:rsidR="00486D27" w:rsidRPr="00961FC5" w:rsidRDefault="00486D27" w:rsidP="00486D27">
      <w:pPr>
        <w:spacing w:line="240" w:lineRule="auto"/>
        <w:jc w:val="both"/>
        <w:rPr>
          <w:rFonts w:ascii="Times New Roman" w:hAnsi="Times New Roman" w:cs="Times New Roman"/>
          <w:sz w:val="24"/>
          <w:szCs w:val="24"/>
        </w:rPr>
      </w:pPr>
      <w:r w:rsidRPr="00961FC5">
        <w:rPr>
          <w:rFonts w:ascii="Times New Roman" w:hAnsi="Times New Roman" w:cs="Times New Roman"/>
          <w:b/>
          <w:bCs/>
          <w:i/>
          <w:iCs/>
          <w:sz w:val="24"/>
          <w:szCs w:val="24"/>
        </w:rPr>
        <w:t>Hasta</w:t>
      </w:r>
      <w:r w:rsidRPr="00961FC5">
        <w:rPr>
          <w:rFonts w:ascii="Times New Roman" w:hAnsi="Times New Roman" w:cs="Times New Roman"/>
          <w:sz w:val="24"/>
          <w:szCs w:val="24"/>
        </w:rPr>
        <w:t xml:space="preserve"> – Aylarca tedavi gördü ama hiçbir işe yaramadı.</w:t>
      </w:r>
    </w:p>
    <w:p w14:paraId="337E8EA5" w14:textId="77777777" w:rsidR="00486D27" w:rsidRPr="00961FC5" w:rsidRDefault="00486D27" w:rsidP="00486D27">
      <w:pPr>
        <w:spacing w:line="240" w:lineRule="auto"/>
        <w:jc w:val="both"/>
        <w:rPr>
          <w:rFonts w:ascii="Times New Roman" w:hAnsi="Times New Roman" w:cs="Times New Roman"/>
          <w:sz w:val="24"/>
          <w:szCs w:val="24"/>
        </w:rPr>
      </w:pPr>
      <w:r w:rsidRPr="00961FC5">
        <w:rPr>
          <w:rFonts w:ascii="Times New Roman" w:hAnsi="Times New Roman" w:cs="Times New Roman"/>
          <w:b/>
          <w:bCs/>
          <w:i/>
          <w:iCs/>
          <w:sz w:val="24"/>
          <w:szCs w:val="24"/>
        </w:rPr>
        <w:t>Doktor</w:t>
      </w:r>
      <w:r w:rsidRPr="00961FC5">
        <w:rPr>
          <w:rFonts w:ascii="Times New Roman" w:hAnsi="Times New Roman" w:cs="Times New Roman"/>
          <w:sz w:val="24"/>
          <w:szCs w:val="24"/>
        </w:rPr>
        <w:t xml:space="preserve"> – O halde doktorların şüphe etmediği daha ciddi bir hastalığı vardı. (Aktif d.)</w:t>
      </w:r>
    </w:p>
    <w:p w14:paraId="19332224" w14:textId="77777777" w:rsidR="00486D27" w:rsidRPr="00961FC5" w:rsidRDefault="00486D27" w:rsidP="00486D27">
      <w:pPr>
        <w:spacing w:line="240" w:lineRule="auto"/>
        <w:jc w:val="both"/>
        <w:rPr>
          <w:rFonts w:ascii="Times New Roman" w:hAnsi="Times New Roman" w:cs="Times New Roman"/>
          <w:sz w:val="24"/>
          <w:szCs w:val="24"/>
        </w:rPr>
      </w:pPr>
      <w:r w:rsidRPr="00961FC5">
        <w:rPr>
          <w:rFonts w:ascii="Times New Roman" w:hAnsi="Times New Roman" w:cs="Times New Roman"/>
          <w:b/>
          <w:bCs/>
          <w:i/>
          <w:iCs/>
          <w:sz w:val="24"/>
          <w:szCs w:val="24"/>
        </w:rPr>
        <w:t>Hasta</w:t>
      </w:r>
      <w:r w:rsidRPr="00961FC5">
        <w:rPr>
          <w:rFonts w:ascii="Times New Roman" w:hAnsi="Times New Roman" w:cs="Times New Roman"/>
          <w:sz w:val="24"/>
          <w:szCs w:val="24"/>
        </w:rPr>
        <w:t xml:space="preserve"> – Beyin tümöründen öldü. (Hastanın korkularının altında yatan sebep anlaşılmıştır.)</w:t>
      </w:r>
    </w:p>
    <w:p w14:paraId="59B17C85" w14:textId="77777777" w:rsidR="00486D27" w:rsidRPr="00961FC5" w:rsidRDefault="00486D27" w:rsidP="00486D27">
      <w:pPr>
        <w:spacing w:line="240" w:lineRule="auto"/>
        <w:jc w:val="both"/>
        <w:rPr>
          <w:rFonts w:ascii="Times New Roman" w:hAnsi="Times New Roman" w:cs="Times New Roman"/>
          <w:sz w:val="24"/>
          <w:szCs w:val="24"/>
        </w:rPr>
      </w:pPr>
      <w:proofErr w:type="gramStart"/>
      <w:r w:rsidRPr="00961FC5">
        <w:rPr>
          <w:rFonts w:ascii="Times New Roman" w:hAnsi="Times New Roman" w:cs="Times New Roman"/>
          <w:b/>
          <w:bCs/>
          <w:i/>
          <w:iCs/>
          <w:sz w:val="24"/>
          <w:szCs w:val="24"/>
        </w:rPr>
        <w:t>Doktor</w:t>
      </w:r>
      <w:r w:rsidRPr="00961FC5">
        <w:rPr>
          <w:rFonts w:ascii="Times New Roman" w:hAnsi="Times New Roman" w:cs="Times New Roman"/>
          <w:sz w:val="24"/>
          <w:szCs w:val="24"/>
        </w:rPr>
        <w:t xml:space="preserve"> -</w:t>
      </w:r>
      <w:proofErr w:type="gramEnd"/>
      <w:r w:rsidRPr="00961FC5">
        <w:rPr>
          <w:rFonts w:ascii="Times New Roman" w:hAnsi="Times New Roman" w:cs="Times New Roman"/>
          <w:sz w:val="24"/>
          <w:szCs w:val="24"/>
        </w:rPr>
        <w:t xml:space="preserve">  Sizin vakanızda beyin tümörü bizim ilk olarak düşündüğümüz olasılıklar arasındaydı ama ben sizde bir tümör olmadığından kesinlikle eminim. Baş ağrılarınız çok iyi bilinen bir hastalık tipine uymakta ve tedaviye cevap vermesi gerekiyor. Şimdi semptomlarınızın bazılarının mekanizmasını size açıklamak istiyorum. </w:t>
      </w:r>
    </w:p>
    <w:p w14:paraId="0902D210" w14:textId="77777777" w:rsidR="00486D27" w:rsidRPr="00961FC5" w:rsidRDefault="00486D27" w:rsidP="00486D27">
      <w:p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lastRenderedPageBreak/>
        <w:t xml:space="preserve">(Hasta artık açıklamaları dinleyip anlayacak bir duruma gelmiştir (Gordon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xml:space="preserve">, 2014: </w:t>
      </w:r>
      <w:proofErr w:type="spellStart"/>
      <w:r w:rsidRPr="00961FC5">
        <w:rPr>
          <w:rFonts w:ascii="Times New Roman" w:hAnsi="Times New Roman" w:cs="Times New Roman"/>
          <w:sz w:val="24"/>
          <w:szCs w:val="24"/>
        </w:rPr>
        <w:t>ss</w:t>
      </w:r>
      <w:proofErr w:type="spellEnd"/>
      <w:r w:rsidRPr="00961FC5">
        <w:rPr>
          <w:rFonts w:ascii="Times New Roman" w:hAnsi="Times New Roman" w:cs="Times New Roman"/>
          <w:sz w:val="24"/>
          <w:szCs w:val="24"/>
        </w:rPr>
        <w:t>. 88-89)</w:t>
      </w:r>
      <w:r>
        <w:rPr>
          <w:rFonts w:ascii="Times New Roman" w:hAnsi="Times New Roman" w:cs="Times New Roman"/>
          <w:sz w:val="24"/>
          <w:szCs w:val="24"/>
        </w:rPr>
        <w:t>.”</w:t>
      </w:r>
    </w:p>
    <w:p w14:paraId="4C4157D3" w14:textId="77777777" w:rsidR="00486D27" w:rsidRPr="00961FC5" w:rsidRDefault="00486D27" w:rsidP="00486D27">
      <w:pPr>
        <w:spacing w:line="360" w:lineRule="auto"/>
        <w:jc w:val="both"/>
        <w:rPr>
          <w:rFonts w:ascii="Times New Roman" w:hAnsi="Times New Roman" w:cs="Times New Roman"/>
          <w:sz w:val="24"/>
          <w:szCs w:val="24"/>
        </w:rPr>
      </w:pPr>
    </w:p>
    <w:p w14:paraId="01D31358" w14:textId="77777777" w:rsidR="00486D27" w:rsidRPr="00961FC5" w:rsidRDefault="00486D27" w:rsidP="00486D27">
      <w:pPr>
        <w:spacing w:line="360" w:lineRule="auto"/>
        <w:jc w:val="both"/>
        <w:rPr>
          <w:rFonts w:ascii="Times New Roman" w:hAnsi="Times New Roman" w:cs="Times New Roman"/>
          <w:sz w:val="24"/>
          <w:szCs w:val="24"/>
          <w:u w:val="single"/>
        </w:rPr>
      </w:pPr>
      <w:r w:rsidRPr="00961FC5">
        <w:rPr>
          <w:rFonts w:ascii="Times New Roman" w:hAnsi="Times New Roman" w:cs="Times New Roman"/>
          <w:sz w:val="24"/>
          <w:szCs w:val="24"/>
          <w:u w:val="single"/>
        </w:rPr>
        <w:t>Aktif Dinleme Hakkında Sık dile Getirilen Kaygılar</w:t>
      </w:r>
    </w:p>
    <w:p w14:paraId="1999DAB5" w14:textId="77777777" w:rsidR="00486D27" w:rsidRPr="00961FC5" w:rsidRDefault="00486D27" w:rsidP="00486D27">
      <w:pPr>
        <w:numPr>
          <w:ilvl w:val="0"/>
          <w:numId w:val="3"/>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Aktif dinlemeden yararlanmak boşuna zaman harcamak mıdır?</w:t>
      </w:r>
      <w:r>
        <w:rPr>
          <w:rFonts w:ascii="Times New Roman" w:hAnsi="Times New Roman" w:cs="Times New Roman"/>
          <w:sz w:val="24"/>
          <w:szCs w:val="24"/>
        </w:rPr>
        <w:t xml:space="preserve"> Zaten zaman baskısıyla çalıştıkları için hekimler genellikle hastanın daha fazla konuşmasından korkarlar. Ancak bunun tersini gösteren çalışmalar var. Ayrıca uzun vadede daha faydalıdır çünkü hasta doktorun kendini anladığını hisseder, güvenir ve doktorun tavsiyelerini dinlemeye daha yatkın olur.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91).</w:t>
      </w:r>
    </w:p>
    <w:p w14:paraId="3E680D06" w14:textId="77777777" w:rsidR="00486D27" w:rsidRPr="00961FC5" w:rsidRDefault="00486D27" w:rsidP="00486D27">
      <w:pPr>
        <w:numPr>
          <w:ilvl w:val="0"/>
          <w:numId w:val="3"/>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Aktif dinleme papağan gibi tekrarlamak olarak anlaşılmaz mı?</w:t>
      </w:r>
      <w:r>
        <w:rPr>
          <w:rFonts w:ascii="Times New Roman" w:hAnsi="Times New Roman" w:cs="Times New Roman"/>
          <w:sz w:val="24"/>
          <w:szCs w:val="24"/>
        </w:rPr>
        <w:t xml:space="preserve"> Hastanın mesajlarını tıpatıp aynı sözcükleri kullanarak yansıtmak doğal olarak komik gelir ve iletişimi geciktirir. Aktif dinlemede yanıt dinleyicinin (yani hekimlerin/sizin) kendi cümleleriyle verilmeli, “mesajın şifresinin doğru çözüldüğünü ve içerdiği mananın anlaşıldığını iletmelidir.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92).</w:t>
      </w:r>
    </w:p>
    <w:p w14:paraId="38C883A9" w14:textId="77777777" w:rsidR="00486D27" w:rsidRPr="00961FC5" w:rsidRDefault="00486D27" w:rsidP="00486D27">
      <w:pPr>
        <w:numPr>
          <w:ilvl w:val="0"/>
          <w:numId w:val="3"/>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Aktif dinlemeyi öğrenmek çok mu zor?</w:t>
      </w:r>
      <w:r>
        <w:rPr>
          <w:rFonts w:ascii="Times New Roman" w:hAnsi="Times New Roman" w:cs="Times New Roman"/>
          <w:sz w:val="24"/>
          <w:szCs w:val="24"/>
        </w:rPr>
        <w:t xml:space="preserve"> Düzenli olarak pratik yapmayı gerektirse de çok zor değildir. Verdiğiniz geri bildirimlere hastaların verdiği ifadelere odaklanmanız süreci yani öğrenmenizi hızlandırır. </w:t>
      </w:r>
    </w:p>
    <w:p w14:paraId="7F6FB41F" w14:textId="77777777" w:rsidR="00486D27" w:rsidRDefault="00486D27" w:rsidP="00486D27">
      <w:pPr>
        <w:numPr>
          <w:ilvl w:val="0"/>
          <w:numId w:val="3"/>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Empati kurmadan yapılan geri bildirim</w:t>
      </w:r>
      <w:r>
        <w:rPr>
          <w:rFonts w:ascii="Times New Roman" w:hAnsi="Times New Roman" w:cs="Times New Roman"/>
          <w:sz w:val="24"/>
          <w:szCs w:val="24"/>
        </w:rPr>
        <w:t xml:space="preserve">. Hastaların her söylediği duygu yüklü değildir. “Ağrı her zaman sağ omzumda” ya da “geceleri uyumakta zorlanıyorum” gibi net kodlanmış mesajların geri bildirime ihtiyacı yoktur. Mesaj gerçekten duygu içeriyorsa bunu aktif dinleme yoluyla doğrulamak önemlidir.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93).</w:t>
      </w:r>
    </w:p>
    <w:p w14:paraId="7B5DFF45" w14:textId="77777777" w:rsidR="00486D27" w:rsidRPr="00961FC5" w:rsidRDefault="00486D27" w:rsidP="00486D27">
      <w:pPr>
        <w:spacing w:line="360" w:lineRule="auto"/>
        <w:ind w:left="720"/>
        <w:jc w:val="both"/>
        <w:rPr>
          <w:rFonts w:ascii="Times New Roman" w:hAnsi="Times New Roman" w:cs="Times New Roman"/>
          <w:sz w:val="24"/>
          <w:szCs w:val="24"/>
        </w:rPr>
      </w:pPr>
    </w:p>
    <w:p w14:paraId="6016FD90" w14:textId="77777777" w:rsidR="00486D27" w:rsidRPr="00961FC5" w:rsidRDefault="00486D27" w:rsidP="00486D27">
      <w:pPr>
        <w:spacing w:line="360" w:lineRule="auto"/>
        <w:jc w:val="both"/>
        <w:rPr>
          <w:rFonts w:ascii="Times New Roman" w:hAnsi="Times New Roman" w:cs="Times New Roman"/>
          <w:sz w:val="24"/>
          <w:szCs w:val="24"/>
          <w:u w:val="single"/>
        </w:rPr>
      </w:pPr>
      <w:r w:rsidRPr="00961FC5">
        <w:rPr>
          <w:rFonts w:ascii="Times New Roman" w:hAnsi="Times New Roman" w:cs="Times New Roman"/>
          <w:sz w:val="24"/>
          <w:szCs w:val="24"/>
          <w:u w:val="single"/>
        </w:rPr>
        <w:t>Aktif Dinlemenin Yararları</w:t>
      </w:r>
    </w:p>
    <w:p w14:paraId="6D0A751F" w14:textId="77777777" w:rsidR="00486D27" w:rsidRPr="00961FC5" w:rsidRDefault="00486D27" w:rsidP="00486D27">
      <w:pPr>
        <w:numPr>
          <w:ilvl w:val="0"/>
          <w:numId w:val="4"/>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Arınmayı teşvik </w:t>
      </w:r>
      <w:r>
        <w:rPr>
          <w:rFonts w:ascii="Times New Roman" w:hAnsi="Times New Roman" w:cs="Times New Roman"/>
          <w:sz w:val="24"/>
          <w:szCs w:val="24"/>
        </w:rPr>
        <w:t>etmek (yani duyguları ifade ederek onları sağaltmak)</w:t>
      </w:r>
    </w:p>
    <w:p w14:paraId="453C111C" w14:textId="77777777" w:rsidR="00486D27" w:rsidRPr="00961FC5" w:rsidRDefault="00486D27" w:rsidP="00486D27">
      <w:pPr>
        <w:numPr>
          <w:ilvl w:val="0"/>
          <w:numId w:val="4"/>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Problemlerin çözülmesini kolaylaştırmak</w:t>
      </w:r>
    </w:p>
    <w:p w14:paraId="2C6939E9" w14:textId="77777777" w:rsidR="00486D27" w:rsidRPr="00961FC5" w:rsidRDefault="00486D27" w:rsidP="00486D27">
      <w:pPr>
        <w:numPr>
          <w:ilvl w:val="0"/>
          <w:numId w:val="4"/>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Korkuları azaltmak</w:t>
      </w:r>
    </w:p>
    <w:p w14:paraId="5BDF7835" w14:textId="77777777" w:rsidR="00486D27" w:rsidRPr="00961FC5" w:rsidRDefault="00486D27" w:rsidP="00486D27">
      <w:pPr>
        <w:numPr>
          <w:ilvl w:val="0"/>
          <w:numId w:val="4"/>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Problemi sahiplenmeyi hastaya bırakmak</w:t>
      </w:r>
    </w:p>
    <w:p w14:paraId="27137DEB" w14:textId="77777777" w:rsidR="00486D27" w:rsidRPr="00961FC5" w:rsidRDefault="00486D27" w:rsidP="00486D27">
      <w:pPr>
        <w:numPr>
          <w:ilvl w:val="0"/>
          <w:numId w:val="4"/>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Yanlış tedavi veya ihmal yüzünden açılan davaların önlenmesi</w:t>
      </w:r>
    </w:p>
    <w:p w14:paraId="31D27318" w14:textId="77777777" w:rsidR="00486D27" w:rsidRPr="00961FC5" w:rsidRDefault="00486D27" w:rsidP="00486D27">
      <w:pPr>
        <w:numPr>
          <w:ilvl w:val="0"/>
          <w:numId w:val="4"/>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lastRenderedPageBreak/>
        <w:t>Onaylama ve değişime teşvik</w:t>
      </w:r>
    </w:p>
    <w:p w14:paraId="71962793" w14:textId="77777777" w:rsidR="00486D27" w:rsidRPr="00961FC5" w:rsidRDefault="00486D27" w:rsidP="00486D27">
      <w:pPr>
        <w:numPr>
          <w:ilvl w:val="0"/>
          <w:numId w:val="4"/>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Güçlü duygular törpülenir</w:t>
      </w:r>
    </w:p>
    <w:p w14:paraId="287913A9" w14:textId="77777777" w:rsidR="00486D27" w:rsidRPr="00961FC5" w:rsidRDefault="00486D27" w:rsidP="00486D27">
      <w:pPr>
        <w:spacing w:line="360" w:lineRule="auto"/>
        <w:jc w:val="both"/>
        <w:rPr>
          <w:rFonts w:ascii="Times New Roman" w:hAnsi="Times New Roman" w:cs="Times New Roman"/>
          <w:sz w:val="24"/>
          <w:szCs w:val="24"/>
        </w:rPr>
      </w:pPr>
    </w:p>
    <w:p w14:paraId="47F40B8B" w14:textId="77777777" w:rsidR="00486D27" w:rsidRPr="00961FC5" w:rsidRDefault="00486D27" w:rsidP="00486D27">
      <w:pPr>
        <w:spacing w:line="360" w:lineRule="auto"/>
        <w:jc w:val="both"/>
        <w:rPr>
          <w:rFonts w:ascii="Times New Roman" w:hAnsi="Times New Roman" w:cs="Times New Roman"/>
          <w:sz w:val="24"/>
          <w:szCs w:val="24"/>
          <w:u w:val="single"/>
        </w:rPr>
      </w:pPr>
      <w:r w:rsidRPr="00961FC5">
        <w:rPr>
          <w:rFonts w:ascii="Times New Roman" w:hAnsi="Times New Roman" w:cs="Times New Roman"/>
          <w:sz w:val="24"/>
          <w:szCs w:val="24"/>
          <w:u w:val="single"/>
        </w:rPr>
        <w:t>Aktif Dinlemenin Kullanılmasına İlişkin Başlıca Noktalar</w:t>
      </w:r>
    </w:p>
    <w:p w14:paraId="786BA278" w14:textId="77777777" w:rsidR="00486D27" w:rsidRPr="00961FC5" w:rsidRDefault="00486D27" w:rsidP="00486D27">
      <w:pPr>
        <w:numPr>
          <w:ilvl w:val="0"/>
          <w:numId w:val="5"/>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Ne zaman kullanılmalı? </w:t>
      </w:r>
      <w:r>
        <w:rPr>
          <w:rFonts w:ascii="Times New Roman" w:hAnsi="Times New Roman" w:cs="Times New Roman"/>
          <w:sz w:val="24"/>
          <w:szCs w:val="24"/>
        </w:rPr>
        <w:t>-</w:t>
      </w:r>
      <w:r w:rsidRPr="00961FC5">
        <w:rPr>
          <w:rFonts w:ascii="Times New Roman" w:hAnsi="Times New Roman" w:cs="Times New Roman"/>
          <w:sz w:val="24"/>
          <w:szCs w:val="24"/>
        </w:rPr>
        <w:t>Yakınma, düş kırıklığı, korku</w:t>
      </w:r>
      <w:r>
        <w:rPr>
          <w:rFonts w:ascii="Times New Roman" w:hAnsi="Times New Roman" w:cs="Times New Roman"/>
          <w:sz w:val="24"/>
          <w:szCs w:val="24"/>
        </w:rPr>
        <w:t xml:space="preserve"> işittiğinizde, hastanızın herhangi bir şey hakkında konuşmak istediğini anladığınızda kullanın. Hava durumu, g</w:t>
      </w:r>
      <w:r w:rsidRPr="00961FC5">
        <w:rPr>
          <w:rFonts w:ascii="Times New Roman" w:hAnsi="Times New Roman" w:cs="Times New Roman"/>
          <w:sz w:val="24"/>
          <w:szCs w:val="24"/>
        </w:rPr>
        <w:t>ünlük olayla</w:t>
      </w:r>
      <w:r>
        <w:rPr>
          <w:rFonts w:ascii="Times New Roman" w:hAnsi="Times New Roman" w:cs="Times New Roman"/>
          <w:sz w:val="24"/>
          <w:szCs w:val="24"/>
        </w:rPr>
        <w:t xml:space="preserve">r gibi sıradan konularda sohbet etmek istedikleri zaman kaçının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115).</w:t>
      </w:r>
    </w:p>
    <w:p w14:paraId="5444C0AA" w14:textId="77777777" w:rsidR="00486D27" w:rsidRPr="00961FC5" w:rsidRDefault="00486D27" w:rsidP="00486D27">
      <w:pPr>
        <w:numPr>
          <w:ilvl w:val="0"/>
          <w:numId w:val="5"/>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Doktorun zamanı ve duygu durumu?</w:t>
      </w:r>
      <w:r w:rsidRPr="00855742">
        <w:rPr>
          <w:rFonts w:ascii="Times New Roman" w:hAnsi="Times New Roman" w:cs="Times New Roman"/>
          <w:sz w:val="24"/>
          <w:szCs w:val="24"/>
        </w:rPr>
        <w:t xml:space="preserve"> </w:t>
      </w:r>
      <w:r>
        <w:rPr>
          <w:rFonts w:ascii="Times New Roman" w:hAnsi="Times New Roman" w:cs="Times New Roman"/>
          <w:sz w:val="24"/>
          <w:szCs w:val="24"/>
        </w:rPr>
        <w:t xml:space="preserve">Kendinizi iyi bir havada hissettiğinizde ve vaktiniz varsa kullanın. “Kendinizi sabırsız ve dolmuş hissediyorsanız veya aklınız kendi sorunlarınızla meşgulse, dinleme edimi hakiki bir onaylama ve empatiyi sağlamayacaktır” Bu durumlarda en azından ilgilendiğinizi belli eden beden duruşundan ve pasif dinlemeden faydalanın.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xml:space="preserve">, 2013: 116). </w:t>
      </w:r>
    </w:p>
    <w:p w14:paraId="6CA02953" w14:textId="77777777" w:rsidR="00486D27" w:rsidRPr="00961FC5" w:rsidRDefault="00486D27" w:rsidP="00486D27">
      <w:pPr>
        <w:numPr>
          <w:ilvl w:val="0"/>
          <w:numId w:val="5"/>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Papağan gibi tekrarlamaktan </w:t>
      </w:r>
      <w:r>
        <w:rPr>
          <w:rFonts w:ascii="Times New Roman" w:hAnsi="Times New Roman" w:cs="Times New Roman"/>
          <w:sz w:val="24"/>
          <w:szCs w:val="24"/>
        </w:rPr>
        <w:t xml:space="preserve">kaçının, geri bildirimi kendi sözlerinizle yapın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116).</w:t>
      </w:r>
    </w:p>
    <w:p w14:paraId="575E40C0" w14:textId="77777777" w:rsidR="00486D27" w:rsidRPr="00961FC5" w:rsidRDefault="00486D27" w:rsidP="00486D27">
      <w:pPr>
        <w:numPr>
          <w:ilvl w:val="0"/>
          <w:numId w:val="5"/>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Hastaya ihtiyaç duyduğu enformasyonu verecek kadar dinl</w:t>
      </w:r>
      <w:r>
        <w:rPr>
          <w:rFonts w:ascii="Times New Roman" w:hAnsi="Times New Roman" w:cs="Times New Roman"/>
          <w:sz w:val="24"/>
          <w:szCs w:val="24"/>
        </w:rPr>
        <w:t xml:space="preserve">eyin, hastayı yeterince uzun süre dinlediğinizden ve anladığınızdan emin olun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xml:space="preserve">, 2013: 116). </w:t>
      </w:r>
    </w:p>
    <w:p w14:paraId="55E6D94B" w14:textId="77777777" w:rsidR="00486D27" w:rsidRDefault="00486D27" w:rsidP="00486D27">
      <w:pPr>
        <w:numPr>
          <w:ilvl w:val="0"/>
          <w:numId w:val="5"/>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Klişe cümleleri daima kullanma</w:t>
      </w:r>
      <w:r>
        <w:rPr>
          <w:rFonts w:ascii="Times New Roman" w:hAnsi="Times New Roman" w:cs="Times New Roman"/>
          <w:sz w:val="24"/>
          <w:szCs w:val="24"/>
        </w:rPr>
        <w:t xml:space="preserve">k gibi bir alışkanlık edinmeyin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116).</w:t>
      </w:r>
    </w:p>
    <w:p w14:paraId="142B0065" w14:textId="77777777" w:rsidR="00486D27" w:rsidRDefault="00486D27" w:rsidP="00486D27">
      <w:pPr>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Hastanın verdiği ip uçlarını takip edin. Eğer bir konu üzerinde durmak ya da konuşmak istemiyorsa zorlamayın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116).</w:t>
      </w:r>
    </w:p>
    <w:p w14:paraId="50BAD69E" w14:textId="77777777" w:rsidR="00486D27" w:rsidRPr="00961FC5" w:rsidRDefault="00486D27" w:rsidP="00486D27">
      <w:pPr>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“Hastaların her defasında bir çözüme varacaklarını beklemeyin ve bu hususta ısrar etmeyin. Sonucun bulunması gecikebilir, bazen de hastalar sizin </w:t>
      </w:r>
      <w:proofErr w:type="spellStart"/>
      <w:r>
        <w:rPr>
          <w:rFonts w:ascii="Times New Roman" w:hAnsi="Times New Roman" w:cs="Times New Roman"/>
          <w:sz w:val="24"/>
          <w:szCs w:val="24"/>
        </w:rPr>
        <w:t>empatik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dinleyciliğiniz</w:t>
      </w:r>
      <w:proofErr w:type="spellEnd"/>
      <w:r>
        <w:rPr>
          <w:rFonts w:ascii="Times New Roman" w:hAnsi="Times New Roman" w:cs="Times New Roman"/>
          <w:sz w:val="24"/>
          <w:szCs w:val="24"/>
        </w:rPr>
        <w:t xml:space="preserve"> sayesinde bir sorunu nasıl çözdüklerini size asla söylemeyebilir”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2013: 117).</w:t>
      </w:r>
    </w:p>
    <w:p w14:paraId="4156D1F7" w14:textId="476FAB9B" w:rsidR="00584C4B" w:rsidRDefault="00584C4B"/>
    <w:sectPr w:rsidR="00584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C4B3B"/>
    <w:multiLevelType w:val="hybridMultilevel"/>
    <w:tmpl w:val="C602CAAC"/>
    <w:lvl w:ilvl="0" w:tplc="AD2605E8">
      <w:start w:val="1"/>
      <w:numFmt w:val="bullet"/>
      <w:lvlText w:val="•"/>
      <w:lvlJc w:val="left"/>
      <w:pPr>
        <w:tabs>
          <w:tab w:val="num" w:pos="720"/>
        </w:tabs>
        <w:ind w:left="720" w:hanging="360"/>
      </w:pPr>
      <w:rPr>
        <w:rFonts w:ascii="Arial" w:hAnsi="Arial" w:hint="default"/>
      </w:rPr>
    </w:lvl>
    <w:lvl w:ilvl="1" w:tplc="D144B2EA" w:tentative="1">
      <w:start w:val="1"/>
      <w:numFmt w:val="bullet"/>
      <w:lvlText w:val="•"/>
      <w:lvlJc w:val="left"/>
      <w:pPr>
        <w:tabs>
          <w:tab w:val="num" w:pos="1440"/>
        </w:tabs>
        <w:ind w:left="1440" w:hanging="360"/>
      </w:pPr>
      <w:rPr>
        <w:rFonts w:ascii="Arial" w:hAnsi="Arial" w:hint="default"/>
      </w:rPr>
    </w:lvl>
    <w:lvl w:ilvl="2" w:tplc="4B28B972" w:tentative="1">
      <w:start w:val="1"/>
      <w:numFmt w:val="bullet"/>
      <w:lvlText w:val="•"/>
      <w:lvlJc w:val="left"/>
      <w:pPr>
        <w:tabs>
          <w:tab w:val="num" w:pos="2160"/>
        </w:tabs>
        <w:ind w:left="2160" w:hanging="360"/>
      </w:pPr>
      <w:rPr>
        <w:rFonts w:ascii="Arial" w:hAnsi="Arial" w:hint="default"/>
      </w:rPr>
    </w:lvl>
    <w:lvl w:ilvl="3" w:tplc="CAF46796" w:tentative="1">
      <w:start w:val="1"/>
      <w:numFmt w:val="bullet"/>
      <w:lvlText w:val="•"/>
      <w:lvlJc w:val="left"/>
      <w:pPr>
        <w:tabs>
          <w:tab w:val="num" w:pos="2880"/>
        </w:tabs>
        <w:ind w:left="2880" w:hanging="360"/>
      </w:pPr>
      <w:rPr>
        <w:rFonts w:ascii="Arial" w:hAnsi="Arial" w:hint="default"/>
      </w:rPr>
    </w:lvl>
    <w:lvl w:ilvl="4" w:tplc="3B7C8F9C" w:tentative="1">
      <w:start w:val="1"/>
      <w:numFmt w:val="bullet"/>
      <w:lvlText w:val="•"/>
      <w:lvlJc w:val="left"/>
      <w:pPr>
        <w:tabs>
          <w:tab w:val="num" w:pos="3600"/>
        </w:tabs>
        <w:ind w:left="3600" w:hanging="360"/>
      </w:pPr>
      <w:rPr>
        <w:rFonts w:ascii="Arial" w:hAnsi="Arial" w:hint="default"/>
      </w:rPr>
    </w:lvl>
    <w:lvl w:ilvl="5" w:tplc="F746D6FE" w:tentative="1">
      <w:start w:val="1"/>
      <w:numFmt w:val="bullet"/>
      <w:lvlText w:val="•"/>
      <w:lvlJc w:val="left"/>
      <w:pPr>
        <w:tabs>
          <w:tab w:val="num" w:pos="4320"/>
        </w:tabs>
        <w:ind w:left="4320" w:hanging="360"/>
      </w:pPr>
      <w:rPr>
        <w:rFonts w:ascii="Arial" w:hAnsi="Arial" w:hint="default"/>
      </w:rPr>
    </w:lvl>
    <w:lvl w:ilvl="6" w:tplc="87C0538A" w:tentative="1">
      <w:start w:val="1"/>
      <w:numFmt w:val="bullet"/>
      <w:lvlText w:val="•"/>
      <w:lvlJc w:val="left"/>
      <w:pPr>
        <w:tabs>
          <w:tab w:val="num" w:pos="5040"/>
        </w:tabs>
        <w:ind w:left="5040" w:hanging="360"/>
      </w:pPr>
      <w:rPr>
        <w:rFonts w:ascii="Arial" w:hAnsi="Arial" w:hint="default"/>
      </w:rPr>
    </w:lvl>
    <w:lvl w:ilvl="7" w:tplc="5BD8C482" w:tentative="1">
      <w:start w:val="1"/>
      <w:numFmt w:val="bullet"/>
      <w:lvlText w:val="•"/>
      <w:lvlJc w:val="left"/>
      <w:pPr>
        <w:tabs>
          <w:tab w:val="num" w:pos="5760"/>
        </w:tabs>
        <w:ind w:left="5760" w:hanging="360"/>
      </w:pPr>
      <w:rPr>
        <w:rFonts w:ascii="Arial" w:hAnsi="Arial" w:hint="default"/>
      </w:rPr>
    </w:lvl>
    <w:lvl w:ilvl="8" w:tplc="65FE2AF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CB6A13"/>
    <w:multiLevelType w:val="hybridMultilevel"/>
    <w:tmpl w:val="B2169336"/>
    <w:lvl w:ilvl="0" w:tplc="B10C892E">
      <w:start w:val="1"/>
      <w:numFmt w:val="bullet"/>
      <w:lvlText w:val="•"/>
      <w:lvlJc w:val="left"/>
      <w:pPr>
        <w:tabs>
          <w:tab w:val="num" w:pos="720"/>
        </w:tabs>
        <w:ind w:left="720" w:hanging="360"/>
      </w:pPr>
      <w:rPr>
        <w:rFonts w:ascii="Arial" w:hAnsi="Arial" w:hint="default"/>
      </w:rPr>
    </w:lvl>
    <w:lvl w:ilvl="1" w:tplc="2E2A7FFE">
      <w:numFmt w:val="none"/>
      <w:lvlText w:val=""/>
      <w:lvlJc w:val="left"/>
      <w:pPr>
        <w:tabs>
          <w:tab w:val="num" w:pos="360"/>
        </w:tabs>
      </w:pPr>
    </w:lvl>
    <w:lvl w:ilvl="2" w:tplc="D0B2CF98" w:tentative="1">
      <w:start w:val="1"/>
      <w:numFmt w:val="bullet"/>
      <w:lvlText w:val="•"/>
      <w:lvlJc w:val="left"/>
      <w:pPr>
        <w:tabs>
          <w:tab w:val="num" w:pos="2160"/>
        </w:tabs>
        <w:ind w:left="2160" w:hanging="360"/>
      </w:pPr>
      <w:rPr>
        <w:rFonts w:ascii="Arial" w:hAnsi="Arial" w:hint="default"/>
      </w:rPr>
    </w:lvl>
    <w:lvl w:ilvl="3" w:tplc="98C42C32" w:tentative="1">
      <w:start w:val="1"/>
      <w:numFmt w:val="bullet"/>
      <w:lvlText w:val="•"/>
      <w:lvlJc w:val="left"/>
      <w:pPr>
        <w:tabs>
          <w:tab w:val="num" w:pos="2880"/>
        </w:tabs>
        <w:ind w:left="2880" w:hanging="360"/>
      </w:pPr>
      <w:rPr>
        <w:rFonts w:ascii="Arial" w:hAnsi="Arial" w:hint="default"/>
      </w:rPr>
    </w:lvl>
    <w:lvl w:ilvl="4" w:tplc="D84A4D06" w:tentative="1">
      <w:start w:val="1"/>
      <w:numFmt w:val="bullet"/>
      <w:lvlText w:val="•"/>
      <w:lvlJc w:val="left"/>
      <w:pPr>
        <w:tabs>
          <w:tab w:val="num" w:pos="3600"/>
        </w:tabs>
        <w:ind w:left="3600" w:hanging="360"/>
      </w:pPr>
      <w:rPr>
        <w:rFonts w:ascii="Arial" w:hAnsi="Arial" w:hint="default"/>
      </w:rPr>
    </w:lvl>
    <w:lvl w:ilvl="5" w:tplc="5A98FFAC" w:tentative="1">
      <w:start w:val="1"/>
      <w:numFmt w:val="bullet"/>
      <w:lvlText w:val="•"/>
      <w:lvlJc w:val="left"/>
      <w:pPr>
        <w:tabs>
          <w:tab w:val="num" w:pos="4320"/>
        </w:tabs>
        <w:ind w:left="4320" w:hanging="360"/>
      </w:pPr>
      <w:rPr>
        <w:rFonts w:ascii="Arial" w:hAnsi="Arial" w:hint="default"/>
      </w:rPr>
    </w:lvl>
    <w:lvl w:ilvl="6" w:tplc="EE32B8C4" w:tentative="1">
      <w:start w:val="1"/>
      <w:numFmt w:val="bullet"/>
      <w:lvlText w:val="•"/>
      <w:lvlJc w:val="left"/>
      <w:pPr>
        <w:tabs>
          <w:tab w:val="num" w:pos="5040"/>
        </w:tabs>
        <w:ind w:left="5040" w:hanging="360"/>
      </w:pPr>
      <w:rPr>
        <w:rFonts w:ascii="Arial" w:hAnsi="Arial" w:hint="default"/>
      </w:rPr>
    </w:lvl>
    <w:lvl w:ilvl="7" w:tplc="DBF85FE4" w:tentative="1">
      <w:start w:val="1"/>
      <w:numFmt w:val="bullet"/>
      <w:lvlText w:val="•"/>
      <w:lvlJc w:val="left"/>
      <w:pPr>
        <w:tabs>
          <w:tab w:val="num" w:pos="5760"/>
        </w:tabs>
        <w:ind w:left="5760" w:hanging="360"/>
      </w:pPr>
      <w:rPr>
        <w:rFonts w:ascii="Arial" w:hAnsi="Arial" w:hint="default"/>
      </w:rPr>
    </w:lvl>
    <w:lvl w:ilvl="8" w:tplc="4BCE74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0A1327"/>
    <w:multiLevelType w:val="hybridMultilevel"/>
    <w:tmpl w:val="C0727BA8"/>
    <w:lvl w:ilvl="0" w:tplc="5DB8F98E">
      <w:start w:val="1"/>
      <w:numFmt w:val="bullet"/>
      <w:lvlText w:val="•"/>
      <w:lvlJc w:val="left"/>
      <w:pPr>
        <w:tabs>
          <w:tab w:val="num" w:pos="720"/>
        </w:tabs>
        <w:ind w:left="720" w:hanging="360"/>
      </w:pPr>
      <w:rPr>
        <w:rFonts w:ascii="Arial" w:hAnsi="Arial" w:hint="default"/>
      </w:rPr>
    </w:lvl>
    <w:lvl w:ilvl="1" w:tplc="7B0A8CAC" w:tentative="1">
      <w:start w:val="1"/>
      <w:numFmt w:val="bullet"/>
      <w:lvlText w:val="•"/>
      <w:lvlJc w:val="left"/>
      <w:pPr>
        <w:tabs>
          <w:tab w:val="num" w:pos="1440"/>
        </w:tabs>
        <w:ind w:left="1440" w:hanging="360"/>
      </w:pPr>
      <w:rPr>
        <w:rFonts w:ascii="Arial" w:hAnsi="Arial" w:hint="default"/>
      </w:rPr>
    </w:lvl>
    <w:lvl w:ilvl="2" w:tplc="323815A4" w:tentative="1">
      <w:start w:val="1"/>
      <w:numFmt w:val="bullet"/>
      <w:lvlText w:val="•"/>
      <w:lvlJc w:val="left"/>
      <w:pPr>
        <w:tabs>
          <w:tab w:val="num" w:pos="2160"/>
        </w:tabs>
        <w:ind w:left="2160" w:hanging="360"/>
      </w:pPr>
      <w:rPr>
        <w:rFonts w:ascii="Arial" w:hAnsi="Arial" w:hint="default"/>
      </w:rPr>
    </w:lvl>
    <w:lvl w:ilvl="3" w:tplc="A95A85C6" w:tentative="1">
      <w:start w:val="1"/>
      <w:numFmt w:val="bullet"/>
      <w:lvlText w:val="•"/>
      <w:lvlJc w:val="left"/>
      <w:pPr>
        <w:tabs>
          <w:tab w:val="num" w:pos="2880"/>
        </w:tabs>
        <w:ind w:left="2880" w:hanging="360"/>
      </w:pPr>
      <w:rPr>
        <w:rFonts w:ascii="Arial" w:hAnsi="Arial" w:hint="default"/>
      </w:rPr>
    </w:lvl>
    <w:lvl w:ilvl="4" w:tplc="99049CC0" w:tentative="1">
      <w:start w:val="1"/>
      <w:numFmt w:val="bullet"/>
      <w:lvlText w:val="•"/>
      <w:lvlJc w:val="left"/>
      <w:pPr>
        <w:tabs>
          <w:tab w:val="num" w:pos="3600"/>
        </w:tabs>
        <w:ind w:left="3600" w:hanging="360"/>
      </w:pPr>
      <w:rPr>
        <w:rFonts w:ascii="Arial" w:hAnsi="Arial" w:hint="default"/>
      </w:rPr>
    </w:lvl>
    <w:lvl w:ilvl="5" w:tplc="FAC29A30" w:tentative="1">
      <w:start w:val="1"/>
      <w:numFmt w:val="bullet"/>
      <w:lvlText w:val="•"/>
      <w:lvlJc w:val="left"/>
      <w:pPr>
        <w:tabs>
          <w:tab w:val="num" w:pos="4320"/>
        </w:tabs>
        <w:ind w:left="4320" w:hanging="360"/>
      </w:pPr>
      <w:rPr>
        <w:rFonts w:ascii="Arial" w:hAnsi="Arial" w:hint="default"/>
      </w:rPr>
    </w:lvl>
    <w:lvl w:ilvl="6" w:tplc="AE4C202E" w:tentative="1">
      <w:start w:val="1"/>
      <w:numFmt w:val="bullet"/>
      <w:lvlText w:val="•"/>
      <w:lvlJc w:val="left"/>
      <w:pPr>
        <w:tabs>
          <w:tab w:val="num" w:pos="5040"/>
        </w:tabs>
        <w:ind w:left="5040" w:hanging="360"/>
      </w:pPr>
      <w:rPr>
        <w:rFonts w:ascii="Arial" w:hAnsi="Arial" w:hint="default"/>
      </w:rPr>
    </w:lvl>
    <w:lvl w:ilvl="7" w:tplc="F2C4F0A2" w:tentative="1">
      <w:start w:val="1"/>
      <w:numFmt w:val="bullet"/>
      <w:lvlText w:val="•"/>
      <w:lvlJc w:val="left"/>
      <w:pPr>
        <w:tabs>
          <w:tab w:val="num" w:pos="5760"/>
        </w:tabs>
        <w:ind w:left="5760" w:hanging="360"/>
      </w:pPr>
      <w:rPr>
        <w:rFonts w:ascii="Arial" w:hAnsi="Arial" w:hint="default"/>
      </w:rPr>
    </w:lvl>
    <w:lvl w:ilvl="8" w:tplc="1EE0CB3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6E96479"/>
    <w:multiLevelType w:val="hybridMultilevel"/>
    <w:tmpl w:val="A1EC8680"/>
    <w:lvl w:ilvl="0" w:tplc="49E2C1C4">
      <w:start w:val="1"/>
      <w:numFmt w:val="bullet"/>
      <w:lvlText w:val="•"/>
      <w:lvlJc w:val="left"/>
      <w:pPr>
        <w:tabs>
          <w:tab w:val="num" w:pos="720"/>
        </w:tabs>
        <w:ind w:left="720" w:hanging="360"/>
      </w:pPr>
      <w:rPr>
        <w:rFonts w:ascii="Arial" w:hAnsi="Arial" w:hint="default"/>
      </w:rPr>
    </w:lvl>
    <w:lvl w:ilvl="1" w:tplc="036EF2E2" w:tentative="1">
      <w:start w:val="1"/>
      <w:numFmt w:val="bullet"/>
      <w:lvlText w:val="•"/>
      <w:lvlJc w:val="left"/>
      <w:pPr>
        <w:tabs>
          <w:tab w:val="num" w:pos="1440"/>
        </w:tabs>
        <w:ind w:left="1440" w:hanging="360"/>
      </w:pPr>
      <w:rPr>
        <w:rFonts w:ascii="Arial" w:hAnsi="Arial" w:hint="default"/>
      </w:rPr>
    </w:lvl>
    <w:lvl w:ilvl="2" w:tplc="593CE3F6" w:tentative="1">
      <w:start w:val="1"/>
      <w:numFmt w:val="bullet"/>
      <w:lvlText w:val="•"/>
      <w:lvlJc w:val="left"/>
      <w:pPr>
        <w:tabs>
          <w:tab w:val="num" w:pos="2160"/>
        </w:tabs>
        <w:ind w:left="2160" w:hanging="360"/>
      </w:pPr>
      <w:rPr>
        <w:rFonts w:ascii="Arial" w:hAnsi="Arial" w:hint="default"/>
      </w:rPr>
    </w:lvl>
    <w:lvl w:ilvl="3" w:tplc="F28C803A" w:tentative="1">
      <w:start w:val="1"/>
      <w:numFmt w:val="bullet"/>
      <w:lvlText w:val="•"/>
      <w:lvlJc w:val="left"/>
      <w:pPr>
        <w:tabs>
          <w:tab w:val="num" w:pos="2880"/>
        </w:tabs>
        <w:ind w:left="2880" w:hanging="360"/>
      </w:pPr>
      <w:rPr>
        <w:rFonts w:ascii="Arial" w:hAnsi="Arial" w:hint="default"/>
      </w:rPr>
    </w:lvl>
    <w:lvl w:ilvl="4" w:tplc="DA407FB2" w:tentative="1">
      <w:start w:val="1"/>
      <w:numFmt w:val="bullet"/>
      <w:lvlText w:val="•"/>
      <w:lvlJc w:val="left"/>
      <w:pPr>
        <w:tabs>
          <w:tab w:val="num" w:pos="3600"/>
        </w:tabs>
        <w:ind w:left="3600" w:hanging="360"/>
      </w:pPr>
      <w:rPr>
        <w:rFonts w:ascii="Arial" w:hAnsi="Arial" w:hint="default"/>
      </w:rPr>
    </w:lvl>
    <w:lvl w:ilvl="5" w:tplc="6A9EA44C" w:tentative="1">
      <w:start w:val="1"/>
      <w:numFmt w:val="bullet"/>
      <w:lvlText w:val="•"/>
      <w:lvlJc w:val="left"/>
      <w:pPr>
        <w:tabs>
          <w:tab w:val="num" w:pos="4320"/>
        </w:tabs>
        <w:ind w:left="4320" w:hanging="360"/>
      </w:pPr>
      <w:rPr>
        <w:rFonts w:ascii="Arial" w:hAnsi="Arial" w:hint="default"/>
      </w:rPr>
    </w:lvl>
    <w:lvl w:ilvl="6" w:tplc="937A50AE" w:tentative="1">
      <w:start w:val="1"/>
      <w:numFmt w:val="bullet"/>
      <w:lvlText w:val="•"/>
      <w:lvlJc w:val="left"/>
      <w:pPr>
        <w:tabs>
          <w:tab w:val="num" w:pos="5040"/>
        </w:tabs>
        <w:ind w:left="5040" w:hanging="360"/>
      </w:pPr>
      <w:rPr>
        <w:rFonts w:ascii="Arial" w:hAnsi="Arial" w:hint="default"/>
      </w:rPr>
    </w:lvl>
    <w:lvl w:ilvl="7" w:tplc="B062161A" w:tentative="1">
      <w:start w:val="1"/>
      <w:numFmt w:val="bullet"/>
      <w:lvlText w:val="•"/>
      <w:lvlJc w:val="left"/>
      <w:pPr>
        <w:tabs>
          <w:tab w:val="num" w:pos="5760"/>
        </w:tabs>
        <w:ind w:left="5760" w:hanging="360"/>
      </w:pPr>
      <w:rPr>
        <w:rFonts w:ascii="Arial" w:hAnsi="Arial" w:hint="default"/>
      </w:rPr>
    </w:lvl>
    <w:lvl w:ilvl="8" w:tplc="3BCA179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4734E11"/>
    <w:multiLevelType w:val="hybridMultilevel"/>
    <w:tmpl w:val="326E2118"/>
    <w:lvl w:ilvl="0" w:tplc="FFDE6E18">
      <w:start w:val="1"/>
      <w:numFmt w:val="bullet"/>
      <w:lvlText w:val="•"/>
      <w:lvlJc w:val="left"/>
      <w:pPr>
        <w:tabs>
          <w:tab w:val="num" w:pos="720"/>
        </w:tabs>
        <w:ind w:left="720" w:hanging="360"/>
      </w:pPr>
      <w:rPr>
        <w:rFonts w:ascii="Arial" w:hAnsi="Arial" w:hint="default"/>
      </w:rPr>
    </w:lvl>
    <w:lvl w:ilvl="1" w:tplc="2C5C1A10">
      <w:start w:val="1"/>
      <w:numFmt w:val="bullet"/>
      <w:lvlText w:val="•"/>
      <w:lvlJc w:val="left"/>
      <w:pPr>
        <w:tabs>
          <w:tab w:val="num" w:pos="1440"/>
        </w:tabs>
        <w:ind w:left="1440" w:hanging="360"/>
      </w:pPr>
      <w:rPr>
        <w:rFonts w:ascii="Arial" w:hAnsi="Arial" w:hint="default"/>
      </w:rPr>
    </w:lvl>
    <w:lvl w:ilvl="2" w:tplc="5F387CD0" w:tentative="1">
      <w:start w:val="1"/>
      <w:numFmt w:val="bullet"/>
      <w:lvlText w:val="•"/>
      <w:lvlJc w:val="left"/>
      <w:pPr>
        <w:tabs>
          <w:tab w:val="num" w:pos="2160"/>
        </w:tabs>
        <w:ind w:left="2160" w:hanging="360"/>
      </w:pPr>
      <w:rPr>
        <w:rFonts w:ascii="Arial" w:hAnsi="Arial" w:hint="default"/>
      </w:rPr>
    </w:lvl>
    <w:lvl w:ilvl="3" w:tplc="96A6C1BE" w:tentative="1">
      <w:start w:val="1"/>
      <w:numFmt w:val="bullet"/>
      <w:lvlText w:val="•"/>
      <w:lvlJc w:val="left"/>
      <w:pPr>
        <w:tabs>
          <w:tab w:val="num" w:pos="2880"/>
        </w:tabs>
        <w:ind w:left="2880" w:hanging="360"/>
      </w:pPr>
      <w:rPr>
        <w:rFonts w:ascii="Arial" w:hAnsi="Arial" w:hint="default"/>
      </w:rPr>
    </w:lvl>
    <w:lvl w:ilvl="4" w:tplc="2DAC6FDE" w:tentative="1">
      <w:start w:val="1"/>
      <w:numFmt w:val="bullet"/>
      <w:lvlText w:val="•"/>
      <w:lvlJc w:val="left"/>
      <w:pPr>
        <w:tabs>
          <w:tab w:val="num" w:pos="3600"/>
        </w:tabs>
        <w:ind w:left="3600" w:hanging="360"/>
      </w:pPr>
      <w:rPr>
        <w:rFonts w:ascii="Arial" w:hAnsi="Arial" w:hint="default"/>
      </w:rPr>
    </w:lvl>
    <w:lvl w:ilvl="5" w:tplc="2D300130" w:tentative="1">
      <w:start w:val="1"/>
      <w:numFmt w:val="bullet"/>
      <w:lvlText w:val="•"/>
      <w:lvlJc w:val="left"/>
      <w:pPr>
        <w:tabs>
          <w:tab w:val="num" w:pos="4320"/>
        </w:tabs>
        <w:ind w:left="4320" w:hanging="360"/>
      </w:pPr>
      <w:rPr>
        <w:rFonts w:ascii="Arial" w:hAnsi="Arial" w:hint="default"/>
      </w:rPr>
    </w:lvl>
    <w:lvl w:ilvl="6" w:tplc="D0060210" w:tentative="1">
      <w:start w:val="1"/>
      <w:numFmt w:val="bullet"/>
      <w:lvlText w:val="•"/>
      <w:lvlJc w:val="left"/>
      <w:pPr>
        <w:tabs>
          <w:tab w:val="num" w:pos="5040"/>
        </w:tabs>
        <w:ind w:left="5040" w:hanging="360"/>
      </w:pPr>
      <w:rPr>
        <w:rFonts w:ascii="Arial" w:hAnsi="Arial" w:hint="default"/>
      </w:rPr>
    </w:lvl>
    <w:lvl w:ilvl="7" w:tplc="A05420CA" w:tentative="1">
      <w:start w:val="1"/>
      <w:numFmt w:val="bullet"/>
      <w:lvlText w:val="•"/>
      <w:lvlJc w:val="left"/>
      <w:pPr>
        <w:tabs>
          <w:tab w:val="num" w:pos="5760"/>
        </w:tabs>
        <w:ind w:left="5760" w:hanging="360"/>
      </w:pPr>
      <w:rPr>
        <w:rFonts w:ascii="Arial" w:hAnsi="Arial" w:hint="default"/>
      </w:rPr>
    </w:lvl>
    <w:lvl w:ilvl="8" w:tplc="3EAE15D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D27"/>
    <w:rsid w:val="003870A8"/>
    <w:rsid w:val="00486D27"/>
    <w:rsid w:val="00584C4B"/>
    <w:rsid w:val="005E7991"/>
    <w:rsid w:val="00962F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FABFE"/>
  <w15:chartTrackingRefBased/>
  <w15:docId w15:val="{C402A346-556B-48C0-AB20-1D2D25B5C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D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86D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1706</Words>
  <Characters>9725</Characters>
  <Application>Microsoft Office Word</Application>
  <DocSecurity>0</DocSecurity>
  <Lines>81</Lines>
  <Paragraphs>22</Paragraphs>
  <ScaleCrop>false</ScaleCrop>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 </dc:creator>
  <cp:keywords/>
  <dc:description/>
  <cp:lastModifiedBy>Yazar </cp:lastModifiedBy>
  <cp:revision>2</cp:revision>
  <dcterms:created xsi:type="dcterms:W3CDTF">2021-03-17T19:48:00Z</dcterms:created>
  <dcterms:modified xsi:type="dcterms:W3CDTF">2021-03-17T19:48:00Z</dcterms:modified>
</cp:coreProperties>
</file>