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4CBFC" w14:textId="77777777" w:rsidR="00236211" w:rsidRPr="00E15AFA" w:rsidRDefault="00236211" w:rsidP="00236211">
      <w:pPr>
        <w:tabs>
          <w:tab w:val="left" w:pos="3540"/>
        </w:tabs>
        <w:spacing w:before="100" w:beforeAutospacing="1" w:after="100" w:afterAutospacing="1" w:line="480" w:lineRule="auto"/>
        <w:jc w:val="both"/>
        <w:outlineLvl w:val="1"/>
        <w:rPr>
          <w:rFonts w:ascii="Times New Roman" w:hAnsi="Times New Roman"/>
          <w:b/>
          <w:sz w:val="24"/>
          <w:szCs w:val="24"/>
        </w:rPr>
      </w:pPr>
      <w:r w:rsidRPr="00E15AFA">
        <w:rPr>
          <w:rFonts w:ascii="Times New Roman" w:hAnsi="Times New Roman"/>
          <w:b/>
          <w:sz w:val="24"/>
          <w:szCs w:val="24"/>
        </w:rPr>
        <w:t>X</w:t>
      </w:r>
      <w:r>
        <w:rPr>
          <w:rFonts w:ascii="Times New Roman" w:hAnsi="Times New Roman"/>
          <w:b/>
          <w:sz w:val="24"/>
          <w:szCs w:val="24"/>
        </w:rPr>
        <w:t>I</w:t>
      </w:r>
      <w:r w:rsidRPr="00E15AFA">
        <w:rPr>
          <w:rFonts w:ascii="Times New Roman" w:hAnsi="Times New Roman"/>
          <w:b/>
          <w:sz w:val="24"/>
          <w:szCs w:val="24"/>
        </w:rPr>
        <w:t>. Hafta: KOLONYALİZM VE BİLGİ</w:t>
      </w:r>
    </w:p>
    <w:p w14:paraId="518256B1" w14:textId="77777777" w:rsidR="00236211" w:rsidRPr="00A939D0" w:rsidRDefault="00236211" w:rsidP="00236211">
      <w:pPr>
        <w:tabs>
          <w:tab w:val="left" w:pos="3540"/>
        </w:tabs>
        <w:spacing w:before="100" w:beforeAutospacing="1" w:after="100" w:afterAutospacing="1" w:line="480" w:lineRule="auto"/>
        <w:jc w:val="both"/>
        <w:outlineLvl w:val="1"/>
        <w:rPr>
          <w:rFonts w:ascii="Times New Roman" w:hAnsi="Times New Roman"/>
          <w:sz w:val="24"/>
          <w:szCs w:val="24"/>
        </w:rPr>
      </w:pPr>
      <w:proofErr w:type="spellStart"/>
      <w:r w:rsidRPr="00A939D0">
        <w:rPr>
          <w:rFonts w:ascii="Times New Roman" w:hAnsi="Times New Roman"/>
          <w:sz w:val="24"/>
          <w:szCs w:val="24"/>
        </w:rPr>
        <w:t>Kolonyalizm</w:t>
      </w:r>
      <w:proofErr w:type="spellEnd"/>
      <w:r w:rsidRPr="00A939D0">
        <w:rPr>
          <w:rFonts w:ascii="Times New Roman" w:hAnsi="Times New Roman"/>
          <w:sz w:val="24"/>
          <w:szCs w:val="24"/>
        </w:rPr>
        <w:t xml:space="preserve">, insan bilgisinin mevcut yapılarını yeniden biçimlendirdi. Kolonyal tecrübenin bulaşmadığı hiçbir öğrenim dalı kalmadı. Bu süreç bizzat ideolojinin işlev göreme tarzına benziyordu. İdeoloji gibi insan bilgisi de “maddi </w:t>
      </w:r>
      <w:proofErr w:type="spellStart"/>
      <w:r w:rsidRPr="00A939D0">
        <w:rPr>
          <w:rFonts w:ascii="Times New Roman" w:hAnsi="Times New Roman"/>
          <w:sz w:val="24"/>
          <w:szCs w:val="24"/>
        </w:rPr>
        <w:t>koşullar”dan</w:t>
      </w:r>
      <w:proofErr w:type="spellEnd"/>
      <w:r w:rsidRPr="00A939D0">
        <w:rPr>
          <w:rFonts w:ascii="Times New Roman" w:hAnsi="Times New Roman"/>
          <w:sz w:val="24"/>
          <w:szCs w:val="24"/>
        </w:rPr>
        <w:t xml:space="preserve"> doğdu ve etkileri bakımından “</w:t>
      </w:r>
      <w:proofErr w:type="spellStart"/>
      <w:r w:rsidRPr="00A939D0">
        <w:rPr>
          <w:rFonts w:ascii="Times New Roman" w:hAnsi="Times New Roman"/>
          <w:sz w:val="24"/>
          <w:szCs w:val="24"/>
        </w:rPr>
        <w:t>maddi”ydi</w:t>
      </w:r>
      <w:proofErr w:type="spellEnd"/>
      <w:r w:rsidRPr="00A939D0">
        <w:rPr>
          <w:rFonts w:ascii="Times New Roman" w:hAnsi="Times New Roman"/>
          <w:sz w:val="24"/>
          <w:szCs w:val="24"/>
        </w:rPr>
        <w:t>. Bu sürecin hayati bir boyutu kolonyal güçlerin ziyaret ettikleri ve daha sonraları kendilerine tabii kıldıkları topraklar ve halklar hakkında enformasyon toplaması ve düzenlemelerinden oluşuyordu.</w:t>
      </w:r>
    </w:p>
    <w:p w14:paraId="10449D78" w14:textId="77777777" w:rsidR="00236211" w:rsidRDefault="00236211" w:rsidP="00236211">
      <w:pPr>
        <w:tabs>
          <w:tab w:val="left" w:pos="3540"/>
        </w:tabs>
        <w:spacing w:before="100" w:beforeAutospacing="1" w:after="100" w:afterAutospacing="1" w:line="480" w:lineRule="auto"/>
        <w:jc w:val="both"/>
        <w:outlineLvl w:val="1"/>
        <w:rPr>
          <w:rFonts w:ascii="Times New Roman" w:hAnsi="Times New Roman"/>
          <w:sz w:val="24"/>
          <w:szCs w:val="24"/>
        </w:rPr>
      </w:pPr>
      <w:proofErr w:type="spellStart"/>
      <w:r w:rsidRPr="00A939D0">
        <w:rPr>
          <w:rFonts w:ascii="Times New Roman" w:hAnsi="Times New Roman"/>
          <w:sz w:val="24"/>
          <w:szCs w:val="24"/>
        </w:rPr>
        <w:t>Kolonyalizm</w:t>
      </w:r>
      <w:proofErr w:type="spellEnd"/>
      <w:r w:rsidRPr="00A939D0">
        <w:rPr>
          <w:rFonts w:ascii="Times New Roman" w:hAnsi="Times New Roman"/>
          <w:sz w:val="24"/>
          <w:szCs w:val="24"/>
        </w:rPr>
        <w:t xml:space="preserve">, Avrupalılar ile Avrupalı-olmayanlar arasında ki bağlantıyı genişletmiş ve böylelikle daha önce görülmedik ölçüde bir imgeler ve fikirler seli yaratmıştır. Dış ülkelere yolculuk eden Avrupalılar, karşılaşmayı umdukları halklara ilişkin önceden edinmiş oldukları belli </w:t>
      </w:r>
      <w:proofErr w:type="gramStart"/>
      <w:r w:rsidRPr="00A939D0">
        <w:rPr>
          <w:rFonts w:ascii="Times New Roman" w:hAnsi="Times New Roman"/>
          <w:sz w:val="24"/>
          <w:szCs w:val="24"/>
        </w:rPr>
        <w:t>bir takım</w:t>
      </w:r>
      <w:proofErr w:type="gramEnd"/>
      <w:r w:rsidRPr="00A939D0">
        <w:rPr>
          <w:rFonts w:ascii="Times New Roman" w:hAnsi="Times New Roman"/>
          <w:sz w:val="24"/>
          <w:szCs w:val="24"/>
        </w:rPr>
        <w:t xml:space="preserve"> imgeleri de beraberlerinde taşıdılar. Gerçekleşen karşılaşmalar bu imgelerin hem süreklilik kazanmasını hem de yeniden biçimlendirilmesini gerektirmişti. Avrupalı olmayan halkların aşağı konumda bulunduklarını ima eden bu önceden edinilmiş imgeler, Avrupalıların yurtlarını, ticaret pratiklerini, dinsel misyonlarını ve askeri </w:t>
      </w:r>
      <w:proofErr w:type="spellStart"/>
      <w:r w:rsidRPr="00A939D0">
        <w:rPr>
          <w:rFonts w:ascii="Times New Roman" w:hAnsi="Times New Roman"/>
          <w:sz w:val="24"/>
          <w:szCs w:val="24"/>
        </w:rPr>
        <w:t>faliyetlerini</w:t>
      </w:r>
      <w:proofErr w:type="spellEnd"/>
      <w:r w:rsidRPr="00A939D0">
        <w:rPr>
          <w:rFonts w:ascii="Times New Roman" w:hAnsi="Times New Roman"/>
          <w:sz w:val="24"/>
          <w:szCs w:val="24"/>
        </w:rPr>
        <w:t xml:space="preserve"> </w:t>
      </w:r>
      <w:proofErr w:type="spellStart"/>
      <w:r w:rsidRPr="00A939D0">
        <w:rPr>
          <w:rFonts w:ascii="Times New Roman" w:hAnsi="Times New Roman"/>
          <w:sz w:val="24"/>
          <w:szCs w:val="24"/>
        </w:rPr>
        <w:t>haklılaştırdığı</w:t>
      </w:r>
      <w:proofErr w:type="spellEnd"/>
      <w:r w:rsidRPr="00A939D0">
        <w:rPr>
          <w:rFonts w:ascii="Times New Roman" w:hAnsi="Times New Roman"/>
          <w:sz w:val="24"/>
          <w:szCs w:val="24"/>
        </w:rPr>
        <w:t xml:space="preserve"> için bir süreklilik söz konusudur. Ama aynı zamanda bu imgelerin gerçekte cereyan eden özgül kolonyal pratiklere uyarlanması için yeniden biçim</w:t>
      </w:r>
      <w:r>
        <w:rPr>
          <w:rFonts w:ascii="Times New Roman" w:hAnsi="Times New Roman"/>
          <w:sz w:val="24"/>
          <w:szCs w:val="24"/>
        </w:rPr>
        <w:t>lendirilmeleri de gerekmektedir.</w:t>
      </w:r>
    </w:p>
    <w:p w14:paraId="3359BDEA" w14:textId="77777777" w:rsidR="00236211" w:rsidRPr="00A939D0" w:rsidRDefault="00236211" w:rsidP="00236211">
      <w:pPr>
        <w:tabs>
          <w:tab w:val="left" w:pos="3540"/>
        </w:tabs>
        <w:spacing w:before="100" w:beforeAutospacing="1" w:after="100" w:afterAutospacing="1" w:line="480" w:lineRule="auto"/>
        <w:jc w:val="both"/>
        <w:outlineLvl w:val="1"/>
        <w:rPr>
          <w:rFonts w:ascii="Times New Roman" w:hAnsi="Times New Roman"/>
          <w:sz w:val="24"/>
          <w:szCs w:val="24"/>
        </w:rPr>
      </w:pPr>
      <w:r w:rsidRPr="00A939D0">
        <w:rPr>
          <w:rFonts w:ascii="Times New Roman" w:hAnsi="Times New Roman"/>
          <w:sz w:val="24"/>
          <w:szCs w:val="24"/>
        </w:rPr>
        <w:t>Bilim ile önyargı birbirine karşıt konumda durmaz. Tam tersine “ırk” söylemi 18.</w:t>
      </w:r>
      <w:proofErr w:type="gramStart"/>
      <w:r w:rsidRPr="00A939D0">
        <w:rPr>
          <w:rFonts w:ascii="Times New Roman" w:hAnsi="Times New Roman"/>
          <w:sz w:val="24"/>
          <w:szCs w:val="24"/>
        </w:rPr>
        <w:t>yy</w:t>
      </w:r>
      <w:proofErr w:type="gramEnd"/>
      <w:r w:rsidRPr="00A939D0">
        <w:rPr>
          <w:rFonts w:ascii="Times New Roman" w:hAnsi="Times New Roman"/>
          <w:sz w:val="24"/>
          <w:szCs w:val="24"/>
        </w:rPr>
        <w:t xml:space="preserve"> da Batılı bilimin ürünü olarak ortaya çıktı. Deri renginden farklıların mahiyeti ve nedenleri Avrupa’da yüzyıllarca tartışıldı. Siyah olmak iklim ve çevre koşullarının sonucu muydu yoksa günahkârlığın Tanrı vergisi bir emaresi miydi? Bilimsel söylem belli ırkların mensupları yeni bir ortama götürüldüklerinde derilerinin rengi değişmediğinden, deri renginde ki farlılığın biyolojik ve doğal bir fa</w:t>
      </w:r>
      <w:r>
        <w:rPr>
          <w:rFonts w:ascii="Times New Roman" w:hAnsi="Times New Roman"/>
          <w:sz w:val="24"/>
          <w:szCs w:val="24"/>
        </w:rPr>
        <w:t>r</w:t>
      </w:r>
      <w:r w:rsidRPr="00A939D0">
        <w:rPr>
          <w:rFonts w:ascii="Times New Roman" w:hAnsi="Times New Roman"/>
          <w:sz w:val="24"/>
          <w:szCs w:val="24"/>
        </w:rPr>
        <w:t>klılık olduğunu belirtiyordu. Nitekim ırklar biyolojik olan bir hiyerarşinin dışavurumu olarak görülmeye başlanmıştır. Irk yalnızca bir hiyerarşinin rengi değil aynı zaman da medeniyet düzeylerini ve kültürel niteliklerini açıklıyordu.</w:t>
      </w:r>
    </w:p>
    <w:p w14:paraId="6C3B335C" w14:textId="14D79220" w:rsidR="00E3700C" w:rsidRDefault="00236211" w:rsidP="00236211">
      <w:r w:rsidRPr="00A939D0">
        <w:rPr>
          <w:rFonts w:ascii="Times New Roman" w:hAnsi="Times New Roman"/>
          <w:sz w:val="24"/>
          <w:szCs w:val="24"/>
        </w:rPr>
        <w:lastRenderedPageBreak/>
        <w:t>Egemen ideolojiler total ya da yekpare değildir; tüm bireyleri ya da özneleri kendi yapıları içerisinde kapsama konsun da asla eksiksiz bir başarı sağlayamaz.</w:t>
      </w:r>
      <w:r w:rsidRPr="00A939D0">
        <w:rPr>
          <w:rFonts w:ascii="Times New Roman" w:hAnsi="Times New Roman"/>
          <w:sz w:val="24"/>
          <w:szCs w:val="24"/>
        </w:rPr>
        <w:tab/>
        <w:t>Kolonyalist bilgi üretiminin basit bir süreç olmadığını anımsamamız gerekir. Bu süreç zorunlu olarak, kolonileştirilen ülkedeki bazı muhalif görüşlerle olduğu kadar, fethedenlerin bilgi ve inanç sistemleriyle de çarpışmayı ve bu sistemlerin marjinalleştirilmesini içeriyordu. Ama fetih süreci gaddarlıklara ve kültürel farklılığa dikkati çektiği kadar “benlik” ve “öteki” şeklinde ki katıksız konumların sürekli bulanıklaştırılmasına da damga vurdu.</w:t>
      </w:r>
    </w:p>
    <w:sectPr w:rsidR="00E3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11"/>
    <w:rsid w:val="00236211"/>
    <w:rsid w:val="00E3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0987"/>
  <w15:chartTrackingRefBased/>
  <w15:docId w15:val="{47597684-FC85-4913-9CE3-914C9822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1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dc:creator>
  <cp:keywords/>
  <dc:description/>
  <cp:lastModifiedBy>Zeynel</cp:lastModifiedBy>
  <cp:revision>1</cp:revision>
  <dcterms:created xsi:type="dcterms:W3CDTF">2021-03-18T11:08:00Z</dcterms:created>
  <dcterms:modified xsi:type="dcterms:W3CDTF">2021-03-18T11:08:00Z</dcterms:modified>
</cp:coreProperties>
</file>