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C0ECE" w:rsidP="00832AEF">
            <w:pPr>
              <w:pStyle w:val="DersBilgileri"/>
              <w:rPr>
                <w:b/>
                <w:bCs/>
                <w:szCs w:val="16"/>
              </w:rPr>
            </w:pPr>
            <w:r>
              <w:rPr>
                <w:b/>
                <w:bCs/>
                <w:szCs w:val="16"/>
              </w:rPr>
              <w:t>LEM 105 Introduction to Civil Law and Persons</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81CD7" w:rsidP="00832AEF">
            <w:pPr>
              <w:pStyle w:val="DersBilgileri"/>
              <w:rPr>
                <w:szCs w:val="16"/>
              </w:rPr>
            </w:pPr>
            <w:r>
              <w:rPr>
                <w:szCs w:val="16"/>
              </w:rPr>
              <w:t>Dr. Tuğçe ORAL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81CD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1247D"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F4222"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81CD7" w:rsidP="00832AEF">
            <w:pPr>
              <w:pStyle w:val="DersBilgileri"/>
              <w:rPr>
                <w:szCs w:val="16"/>
              </w:rPr>
            </w:pPr>
            <w:r>
              <w:rPr>
                <w:szCs w:val="16"/>
              </w:rPr>
              <w:t>Hukukun tanımı ve diğer sosyal alanlarla olan ilişkisi, hukuk kuralının tanımı ve diğer sosyal düzen kuralları ile olan ilişkisi, hukukun alt dalları, hak kavramı ve türleri, hukuki işlem kavramı ve türleri</w:t>
            </w:r>
            <w:r w:rsidR="00375ABB">
              <w:rPr>
                <w:szCs w:val="16"/>
              </w:rPr>
              <w:t>, iyi niyet ve hakkın korunması yolları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F4222" w:rsidP="00832AEF">
            <w:pPr>
              <w:pStyle w:val="DersBilgileri"/>
              <w:rPr>
                <w:szCs w:val="16"/>
              </w:rPr>
            </w:pPr>
            <w:r>
              <w:rPr>
                <w:szCs w:val="16"/>
              </w:rPr>
              <w:t xml:space="preserve">Medeni </w:t>
            </w:r>
            <w:r w:rsidR="00DE7117">
              <w:rPr>
                <w:szCs w:val="16"/>
              </w:rPr>
              <w:t>hukukun temel kavram ve ilkelerine ilişkin temel bilgilerin verilmesi</w:t>
            </w:r>
            <w:r>
              <w:rPr>
                <w:szCs w:val="16"/>
              </w:rPr>
              <w:t>, kişiler hukukunun temel kavram ve ilkelerine ilişkin bilgiler verilmesi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E7117"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92CB2"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37A96" w:rsidRDefault="0003199E" w:rsidP="00DE7117">
            <w:pPr>
              <w:pStyle w:val="Kaynakca"/>
              <w:numPr>
                <w:ilvl w:val="0"/>
                <w:numId w:val="1"/>
              </w:numPr>
              <w:rPr>
                <w:szCs w:val="16"/>
                <w:lang w:val="tr-TR"/>
              </w:rPr>
            </w:pPr>
            <w:r>
              <w:rPr>
                <w:szCs w:val="16"/>
                <w:lang w:val="tr-TR"/>
              </w:rPr>
              <w:t>Korkusuz, Refik, Turkish Private Law, Ankara 2018.</w:t>
            </w:r>
          </w:p>
          <w:p w:rsidR="0003199E" w:rsidRPr="001A2552" w:rsidRDefault="00C30BAF" w:rsidP="00DE7117">
            <w:pPr>
              <w:pStyle w:val="Kaynakca"/>
              <w:numPr>
                <w:ilvl w:val="0"/>
                <w:numId w:val="1"/>
              </w:numPr>
              <w:rPr>
                <w:szCs w:val="16"/>
                <w:lang w:val="tr-TR"/>
              </w:rPr>
            </w:pPr>
            <w:r>
              <w:rPr>
                <w:szCs w:val="16"/>
                <w:lang w:val="tr-TR"/>
              </w:rPr>
              <w:t>Sarıoğlu, Alpay, Fundamental Concepts of Turkish Civil Code, İstanbul 2017.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A1247D"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C0EC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776A6"/>
    <w:multiLevelType w:val="hybridMultilevel"/>
    <w:tmpl w:val="54BAF7D4"/>
    <w:lvl w:ilvl="0" w:tplc="0A6E5A8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3199E"/>
    <w:rsid w:val="000A48ED"/>
    <w:rsid w:val="00166DFA"/>
    <w:rsid w:val="002C0ECE"/>
    <w:rsid w:val="00375ABB"/>
    <w:rsid w:val="004A485C"/>
    <w:rsid w:val="006A23A3"/>
    <w:rsid w:val="00832BE3"/>
    <w:rsid w:val="00837A96"/>
    <w:rsid w:val="00881CD7"/>
    <w:rsid w:val="00A1247D"/>
    <w:rsid w:val="00AC6167"/>
    <w:rsid w:val="00BC32DD"/>
    <w:rsid w:val="00C30BAF"/>
    <w:rsid w:val="00CF4222"/>
    <w:rsid w:val="00D1335A"/>
    <w:rsid w:val="00D92CB2"/>
    <w:rsid w:val="00DE7117"/>
    <w:rsid w:val="00E267B3"/>
    <w:rsid w:val="00EE0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B83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142</Words>
  <Characters>812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 Şahbaz</cp:lastModifiedBy>
  <cp:revision>18</cp:revision>
  <dcterms:created xsi:type="dcterms:W3CDTF">2017-02-03T08:50:00Z</dcterms:created>
  <dcterms:modified xsi:type="dcterms:W3CDTF">2021-03-12T11:11:00Z</dcterms:modified>
</cp:coreProperties>
</file>