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0F491" w14:textId="77777777" w:rsidR="00BC32DD" w:rsidRPr="00721E6B" w:rsidRDefault="00BC32DD" w:rsidP="00BC32DD">
      <w:pPr>
        <w:jc w:val="center"/>
        <w:rPr>
          <w:rFonts w:ascii="Times New Roman" w:hAnsi="Times New Roman"/>
          <w:sz w:val="22"/>
          <w:szCs w:val="16"/>
        </w:rPr>
      </w:pPr>
      <w:r w:rsidRPr="00721E6B">
        <w:rPr>
          <w:rFonts w:ascii="Times New Roman" w:hAnsi="Times New Roman"/>
          <w:b/>
          <w:sz w:val="22"/>
          <w:szCs w:val="16"/>
        </w:rPr>
        <w:t>Ankara Üniversitesi</w:t>
      </w:r>
      <w:r w:rsidRPr="00721E6B">
        <w:rPr>
          <w:rFonts w:ascii="Times New Roman" w:hAnsi="Times New Roman"/>
          <w:b/>
          <w:sz w:val="22"/>
          <w:szCs w:val="16"/>
        </w:rPr>
        <w:br/>
        <w:t xml:space="preserve">Kütüphane ve Dokümantasyon Daire Başkanlığı </w:t>
      </w:r>
    </w:p>
    <w:p w14:paraId="63231645" w14:textId="77777777" w:rsidR="00BC32DD" w:rsidRPr="00721E6B" w:rsidRDefault="00BC32DD" w:rsidP="00BC32DD">
      <w:pPr>
        <w:jc w:val="center"/>
        <w:rPr>
          <w:rFonts w:ascii="Times New Roman" w:hAnsi="Times New Roman"/>
          <w:b/>
          <w:sz w:val="22"/>
          <w:szCs w:val="16"/>
        </w:rPr>
      </w:pPr>
      <w:r w:rsidRPr="00721E6B">
        <w:rPr>
          <w:rFonts w:ascii="Times New Roman" w:hAnsi="Times New Roman"/>
          <w:b/>
          <w:sz w:val="22"/>
          <w:szCs w:val="16"/>
        </w:rPr>
        <w:t>Açık Ders Malzemeleri</w:t>
      </w:r>
    </w:p>
    <w:p w14:paraId="541A4CBA" w14:textId="77777777" w:rsidR="00BC32DD" w:rsidRPr="00721E6B" w:rsidRDefault="00BC32DD" w:rsidP="00BC32DD">
      <w:pPr>
        <w:pStyle w:val="Basliklar"/>
        <w:jc w:val="center"/>
        <w:rPr>
          <w:rFonts w:ascii="Times New Roman" w:hAnsi="Times New Roman"/>
          <w:sz w:val="22"/>
          <w:szCs w:val="16"/>
        </w:rPr>
      </w:pPr>
    </w:p>
    <w:p w14:paraId="0FFE587C" w14:textId="77777777" w:rsidR="00BC32DD" w:rsidRPr="00721E6B" w:rsidRDefault="00BC32DD" w:rsidP="00BC32DD">
      <w:pPr>
        <w:pStyle w:val="Basliklar"/>
        <w:jc w:val="center"/>
        <w:rPr>
          <w:rFonts w:ascii="Times New Roman" w:hAnsi="Times New Roman"/>
          <w:sz w:val="22"/>
          <w:szCs w:val="16"/>
        </w:rPr>
      </w:pPr>
      <w:r w:rsidRPr="00721E6B">
        <w:rPr>
          <w:rFonts w:ascii="Times New Roman" w:hAnsi="Times New Roman"/>
          <w:sz w:val="22"/>
          <w:szCs w:val="16"/>
        </w:rPr>
        <w:t>Ders izlence Formu</w:t>
      </w:r>
    </w:p>
    <w:p w14:paraId="2B954984" w14:textId="77777777"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AF4EBE" w:rsidRPr="00BE4119" w14:paraId="4CB7C68D" w14:textId="77777777" w:rsidTr="007B3E81">
        <w:trPr>
          <w:jc w:val="center"/>
        </w:trPr>
        <w:tc>
          <w:tcPr>
            <w:tcW w:w="2745" w:type="dxa"/>
            <w:vAlign w:val="center"/>
          </w:tcPr>
          <w:p w14:paraId="193216D6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Kodu ve İsmi</w:t>
            </w:r>
          </w:p>
        </w:tc>
        <w:tc>
          <w:tcPr>
            <w:tcW w:w="6068" w:type="dxa"/>
            <w:vAlign w:val="center"/>
          </w:tcPr>
          <w:p w14:paraId="31A2C6F7" w14:textId="42504EDF" w:rsidR="00AF4EBE" w:rsidRPr="00BE4119" w:rsidRDefault="006C4A7B" w:rsidP="00AF4EBE">
            <w:pPr>
              <w:tabs>
                <w:tab w:val="center" w:pos="4536"/>
                <w:tab w:val="right" w:pos="9072"/>
              </w:tabs>
              <w:rPr>
                <w:rFonts w:ascii="Times New Roman" w:hAnsi="Times New Roman"/>
                <w:szCs w:val="18"/>
                <w:lang w:val="en-AU"/>
              </w:rPr>
            </w:pPr>
            <w:r w:rsidRPr="006C4A7B">
              <w:rPr>
                <w:rFonts w:ascii="Times New Roman" w:hAnsi="Times New Roman"/>
                <w:szCs w:val="18"/>
                <w:lang w:val="en-AU"/>
              </w:rPr>
              <w:t xml:space="preserve">BBY244 Bilgi </w:t>
            </w:r>
            <w:proofErr w:type="spellStart"/>
            <w:r w:rsidRPr="006C4A7B">
              <w:rPr>
                <w:rFonts w:ascii="Times New Roman" w:hAnsi="Times New Roman"/>
                <w:szCs w:val="18"/>
                <w:lang w:val="en-AU"/>
              </w:rPr>
              <w:t>Kaynakları</w:t>
            </w:r>
            <w:proofErr w:type="spellEnd"/>
            <w:r w:rsidRPr="006C4A7B">
              <w:rPr>
                <w:rFonts w:ascii="Times New Roman" w:hAnsi="Times New Roman"/>
                <w:szCs w:val="18"/>
                <w:lang w:val="en-AU"/>
              </w:rPr>
              <w:t xml:space="preserve"> </w:t>
            </w:r>
            <w:proofErr w:type="spellStart"/>
            <w:r w:rsidRPr="006C4A7B">
              <w:rPr>
                <w:rFonts w:ascii="Times New Roman" w:hAnsi="Times New Roman"/>
                <w:szCs w:val="18"/>
                <w:lang w:val="en-AU"/>
              </w:rPr>
              <w:t>Yönetimi</w:t>
            </w:r>
            <w:proofErr w:type="spellEnd"/>
          </w:p>
        </w:tc>
      </w:tr>
      <w:tr w:rsidR="006C4A7B" w:rsidRPr="00BE4119" w14:paraId="312B47DE" w14:textId="77777777" w:rsidTr="00832AEF">
        <w:trPr>
          <w:jc w:val="center"/>
        </w:trPr>
        <w:tc>
          <w:tcPr>
            <w:tcW w:w="2745" w:type="dxa"/>
            <w:vAlign w:val="center"/>
          </w:tcPr>
          <w:p w14:paraId="4148DA60" w14:textId="77777777" w:rsidR="006C4A7B" w:rsidRPr="00BE4119" w:rsidRDefault="006C4A7B" w:rsidP="006C4A7B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22EE75D6" w14:textId="7B9AF917" w:rsidR="006C4A7B" w:rsidRPr="00BE4119" w:rsidRDefault="006C4A7B" w:rsidP="006C4A7B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szCs w:val="16"/>
              </w:rPr>
              <w:t>Özlem GÖKKURT DEMRİTEL</w:t>
            </w:r>
          </w:p>
        </w:tc>
      </w:tr>
      <w:tr w:rsidR="006C4A7B" w:rsidRPr="00BE4119" w14:paraId="63983F27" w14:textId="77777777" w:rsidTr="00832AEF">
        <w:trPr>
          <w:jc w:val="center"/>
        </w:trPr>
        <w:tc>
          <w:tcPr>
            <w:tcW w:w="2745" w:type="dxa"/>
            <w:vAlign w:val="center"/>
          </w:tcPr>
          <w:p w14:paraId="6470E12B" w14:textId="77777777" w:rsidR="006C4A7B" w:rsidRPr="00BE4119" w:rsidRDefault="006C4A7B" w:rsidP="006C4A7B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597B2070" w14:textId="01B14818" w:rsidR="006C4A7B" w:rsidRPr="00BE4119" w:rsidRDefault="006C4A7B" w:rsidP="006C4A7B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Lisans</w:t>
            </w:r>
          </w:p>
        </w:tc>
      </w:tr>
      <w:tr w:rsidR="006C4A7B" w:rsidRPr="00BE4119" w14:paraId="50FAE71D" w14:textId="77777777" w:rsidTr="00832AEF">
        <w:trPr>
          <w:jc w:val="center"/>
        </w:trPr>
        <w:tc>
          <w:tcPr>
            <w:tcW w:w="2745" w:type="dxa"/>
            <w:vAlign w:val="center"/>
          </w:tcPr>
          <w:p w14:paraId="62BBAC88" w14:textId="77777777" w:rsidR="006C4A7B" w:rsidRPr="00BE4119" w:rsidRDefault="006C4A7B" w:rsidP="006C4A7B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54D6D6CA" w14:textId="092768A9" w:rsidR="006C4A7B" w:rsidRPr="00BE4119" w:rsidRDefault="006C4A7B" w:rsidP="006C4A7B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2</w:t>
            </w:r>
          </w:p>
        </w:tc>
      </w:tr>
      <w:tr w:rsidR="006C4A7B" w:rsidRPr="00BE4119" w14:paraId="1D3C707B" w14:textId="77777777" w:rsidTr="00832AEF">
        <w:trPr>
          <w:jc w:val="center"/>
        </w:trPr>
        <w:tc>
          <w:tcPr>
            <w:tcW w:w="2745" w:type="dxa"/>
            <w:vAlign w:val="center"/>
          </w:tcPr>
          <w:p w14:paraId="4481144F" w14:textId="77777777" w:rsidR="006C4A7B" w:rsidRPr="00BE4119" w:rsidRDefault="006C4A7B" w:rsidP="006C4A7B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Türü</w:t>
            </w:r>
          </w:p>
        </w:tc>
        <w:tc>
          <w:tcPr>
            <w:tcW w:w="6068" w:type="dxa"/>
          </w:tcPr>
          <w:p w14:paraId="26F4ED32" w14:textId="3348DA77" w:rsidR="006C4A7B" w:rsidRPr="00BE4119" w:rsidRDefault="006C4A7B" w:rsidP="006C4A7B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Seçmeli</w:t>
            </w:r>
          </w:p>
        </w:tc>
      </w:tr>
      <w:tr w:rsidR="006C4A7B" w:rsidRPr="00BE4119" w14:paraId="39610733" w14:textId="77777777" w:rsidTr="00832AEF">
        <w:trPr>
          <w:jc w:val="center"/>
        </w:trPr>
        <w:tc>
          <w:tcPr>
            <w:tcW w:w="2745" w:type="dxa"/>
            <w:vAlign w:val="center"/>
          </w:tcPr>
          <w:p w14:paraId="32B3E5F1" w14:textId="77777777" w:rsidR="006C4A7B" w:rsidRPr="00BE4119" w:rsidRDefault="006C4A7B" w:rsidP="006C4A7B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3A891E6D" w14:textId="3A2A898E" w:rsidR="006C4A7B" w:rsidRPr="00BE4119" w:rsidRDefault="006C4A7B" w:rsidP="006C4A7B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 w:rsidRPr="00D0476C">
              <w:rPr>
                <w:szCs w:val="16"/>
              </w:rPr>
              <w:t>Bilgi merkezleri için derme geliştirilmesi ve yönetimi ile ilgili bilgileri içerir.</w:t>
            </w:r>
          </w:p>
        </w:tc>
      </w:tr>
      <w:tr w:rsidR="006C4A7B" w:rsidRPr="00BE4119" w14:paraId="467EA043" w14:textId="77777777" w:rsidTr="00832AEF">
        <w:trPr>
          <w:jc w:val="center"/>
        </w:trPr>
        <w:tc>
          <w:tcPr>
            <w:tcW w:w="2745" w:type="dxa"/>
            <w:vAlign w:val="center"/>
          </w:tcPr>
          <w:p w14:paraId="5A5E13EE" w14:textId="77777777" w:rsidR="006C4A7B" w:rsidRPr="00BE4119" w:rsidRDefault="006C4A7B" w:rsidP="006C4A7B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Amacı</w:t>
            </w:r>
          </w:p>
        </w:tc>
        <w:tc>
          <w:tcPr>
            <w:tcW w:w="6068" w:type="dxa"/>
          </w:tcPr>
          <w:p w14:paraId="662F7A95" w14:textId="26F7675A" w:rsidR="006C4A7B" w:rsidRPr="00BE4119" w:rsidRDefault="003B5387" w:rsidP="006C4A7B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 w:rsidRPr="00D0476C">
              <w:rPr>
                <w:szCs w:val="16"/>
              </w:rPr>
              <w:t xml:space="preserve">Bu </w:t>
            </w:r>
            <w:r>
              <w:rPr>
                <w:szCs w:val="16"/>
              </w:rPr>
              <w:t>derste</w:t>
            </w:r>
            <w:r w:rsidRPr="00D0476C">
              <w:rPr>
                <w:szCs w:val="16"/>
              </w:rPr>
              <w:t xml:space="preserve"> öğrenciye</w:t>
            </w:r>
            <w:r>
              <w:rPr>
                <w:szCs w:val="16"/>
              </w:rPr>
              <w:t xml:space="preserve">, </w:t>
            </w:r>
            <w:r w:rsidRPr="00D0476C">
              <w:rPr>
                <w:szCs w:val="16"/>
              </w:rPr>
              <w:t>bilgi merkezlerine basılı ve dijital materyal seçimi ve yönetimi konusunda temel bilgi ve becerilerin kazandırılmasını amaçla</w:t>
            </w:r>
            <w:r>
              <w:rPr>
                <w:szCs w:val="16"/>
              </w:rPr>
              <w:t>n</w:t>
            </w:r>
            <w:r w:rsidRPr="00D0476C">
              <w:rPr>
                <w:szCs w:val="16"/>
              </w:rPr>
              <w:t xml:space="preserve">maktadır.  </w:t>
            </w:r>
          </w:p>
        </w:tc>
      </w:tr>
      <w:tr w:rsidR="006C4A7B" w:rsidRPr="00BE4119" w14:paraId="318282D7" w14:textId="77777777" w:rsidTr="00832AEF">
        <w:trPr>
          <w:jc w:val="center"/>
        </w:trPr>
        <w:tc>
          <w:tcPr>
            <w:tcW w:w="2745" w:type="dxa"/>
            <w:vAlign w:val="center"/>
          </w:tcPr>
          <w:p w14:paraId="02D70708" w14:textId="77777777" w:rsidR="006C4A7B" w:rsidRPr="00BE4119" w:rsidRDefault="006C4A7B" w:rsidP="006C4A7B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0E356579" w14:textId="5CB6A693" w:rsidR="006C4A7B" w:rsidRPr="00BE4119" w:rsidRDefault="003B5387" w:rsidP="006C4A7B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14 Hafta</w:t>
            </w:r>
          </w:p>
        </w:tc>
      </w:tr>
      <w:tr w:rsidR="006C4A7B" w:rsidRPr="00BE4119" w14:paraId="685F8677" w14:textId="77777777" w:rsidTr="00832AEF">
        <w:trPr>
          <w:jc w:val="center"/>
        </w:trPr>
        <w:tc>
          <w:tcPr>
            <w:tcW w:w="2745" w:type="dxa"/>
            <w:vAlign w:val="center"/>
          </w:tcPr>
          <w:p w14:paraId="76E23F34" w14:textId="77777777" w:rsidR="006C4A7B" w:rsidRPr="00BE4119" w:rsidRDefault="006C4A7B" w:rsidP="006C4A7B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Eğitim Dili</w:t>
            </w:r>
          </w:p>
        </w:tc>
        <w:tc>
          <w:tcPr>
            <w:tcW w:w="6068" w:type="dxa"/>
          </w:tcPr>
          <w:p w14:paraId="609FAA92" w14:textId="251DE12A" w:rsidR="006C4A7B" w:rsidRPr="00BE4119" w:rsidRDefault="003B5387" w:rsidP="006C4A7B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Türkçe</w:t>
            </w:r>
          </w:p>
        </w:tc>
      </w:tr>
      <w:tr w:rsidR="006C4A7B" w:rsidRPr="00BE4119" w14:paraId="19358DF4" w14:textId="77777777" w:rsidTr="00832AEF">
        <w:trPr>
          <w:jc w:val="center"/>
        </w:trPr>
        <w:tc>
          <w:tcPr>
            <w:tcW w:w="2745" w:type="dxa"/>
            <w:vAlign w:val="center"/>
          </w:tcPr>
          <w:p w14:paraId="33B684DC" w14:textId="77777777" w:rsidR="006C4A7B" w:rsidRPr="00BE4119" w:rsidRDefault="006C4A7B" w:rsidP="006C4A7B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Ön Koşul</w:t>
            </w:r>
          </w:p>
        </w:tc>
        <w:tc>
          <w:tcPr>
            <w:tcW w:w="6068" w:type="dxa"/>
          </w:tcPr>
          <w:p w14:paraId="7C13A889" w14:textId="0653BDD6" w:rsidR="006C4A7B" w:rsidRPr="00BE4119" w:rsidRDefault="003B5387" w:rsidP="006C4A7B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-</w:t>
            </w:r>
          </w:p>
        </w:tc>
      </w:tr>
      <w:tr w:rsidR="006C4A7B" w:rsidRPr="00BE4119" w14:paraId="29E21DFE" w14:textId="77777777" w:rsidTr="00832AEF">
        <w:trPr>
          <w:jc w:val="center"/>
        </w:trPr>
        <w:tc>
          <w:tcPr>
            <w:tcW w:w="2745" w:type="dxa"/>
            <w:vAlign w:val="center"/>
          </w:tcPr>
          <w:p w14:paraId="3693789F" w14:textId="77777777" w:rsidR="006C4A7B" w:rsidRPr="00BE4119" w:rsidRDefault="006C4A7B" w:rsidP="006C4A7B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7FD2D98C" w14:textId="77777777" w:rsidR="003B5387" w:rsidRPr="003B5387" w:rsidRDefault="003B5387" w:rsidP="003B5387">
            <w:pPr>
              <w:pStyle w:val="Kaynakca"/>
              <w:rPr>
                <w:rFonts w:ascii="Times New Roman" w:hAnsi="Times New Roman"/>
                <w:sz w:val="22"/>
                <w:szCs w:val="16"/>
                <w:lang w:val="tr-TR"/>
              </w:rPr>
            </w:pPr>
            <w:r w:rsidRPr="003B5387">
              <w:rPr>
                <w:rFonts w:ascii="Times New Roman" w:hAnsi="Times New Roman"/>
                <w:sz w:val="22"/>
                <w:szCs w:val="16"/>
                <w:lang w:val="tr-TR"/>
              </w:rPr>
              <w:t>Akçal, İlhan ve Serkan Kaya. Bilgi Merkezleri için Veri Tabanı Seçim Kriterleri ve Kullanıcı Eğitimi. 6(1) 2005.</w:t>
            </w:r>
          </w:p>
          <w:p w14:paraId="56F0C605" w14:textId="77777777" w:rsidR="003B5387" w:rsidRPr="003B5387" w:rsidRDefault="003B5387" w:rsidP="003B5387">
            <w:pPr>
              <w:pStyle w:val="Kaynakca"/>
              <w:rPr>
                <w:rFonts w:ascii="Times New Roman" w:hAnsi="Times New Roman"/>
                <w:sz w:val="22"/>
                <w:szCs w:val="16"/>
                <w:lang w:val="tr-TR"/>
              </w:rPr>
            </w:pPr>
          </w:p>
          <w:p w14:paraId="6DE998E3" w14:textId="77777777" w:rsidR="003B5387" w:rsidRPr="003B5387" w:rsidRDefault="003B5387" w:rsidP="003B5387">
            <w:pPr>
              <w:pStyle w:val="Kaynakca"/>
              <w:rPr>
                <w:rFonts w:ascii="Times New Roman" w:hAnsi="Times New Roman"/>
                <w:sz w:val="22"/>
                <w:szCs w:val="16"/>
                <w:lang w:val="tr-TR"/>
              </w:rPr>
            </w:pPr>
            <w:proofErr w:type="spellStart"/>
            <w:r w:rsidRPr="003B5387">
              <w:rPr>
                <w:rFonts w:ascii="Times New Roman" w:hAnsi="Times New Roman"/>
                <w:sz w:val="22"/>
                <w:szCs w:val="16"/>
                <w:lang w:val="tr-TR"/>
              </w:rPr>
              <w:t>Evans</w:t>
            </w:r>
            <w:proofErr w:type="spellEnd"/>
            <w:r w:rsidRPr="003B5387">
              <w:rPr>
                <w:rFonts w:ascii="Times New Roman" w:hAnsi="Times New Roman"/>
                <w:sz w:val="22"/>
                <w:szCs w:val="16"/>
                <w:lang w:val="tr-TR"/>
              </w:rPr>
              <w:t xml:space="preserve">, Edward. </w:t>
            </w:r>
            <w:proofErr w:type="spellStart"/>
            <w:r w:rsidRPr="003B5387">
              <w:rPr>
                <w:rFonts w:ascii="Times New Roman" w:hAnsi="Times New Roman"/>
                <w:sz w:val="22"/>
                <w:szCs w:val="16"/>
                <w:lang w:val="tr-TR"/>
              </w:rPr>
              <w:t>Developing</w:t>
            </w:r>
            <w:proofErr w:type="spellEnd"/>
            <w:r w:rsidRPr="003B5387">
              <w:rPr>
                <w:rFonts w:ascii="Times New Roman" w:hAnsi="Times New Roman"/>
                <w:sz w:val="22"/>
                <w:szCs w:val="16"/>
                <w:lang w:val="tr-TR"/>
              </w:rPr>
              <w:t xml:space="preserve"> Library </w:t>
            </w:r>
            <w:proofErr w:type="spellStart"/>
            <w:r w:rsidRPr="003B5387">
              <w:rPr>
                <w:rFonts w:ascii="Times New Roman" w:hAnsi="Times New Roman"/>
                <w:sz w:val="22"/>
                <w:szCs w:val="16"/>
                <w:lang w:val="tr-TR"/>
              </w:rPr>
              <w:t>and</w:t>
            </w:r>
            <w:proofErr w:type="spellEnd"/>
            <w:r w:rsidRPr="003B5387">
              <w:rPr>
                <w:rFonts w:ascii="Times New Roman" w:hAnsi="Times New Roman"/>
                <w:sz w:val="22"/>
                <w:szCs w:val="16"/>
                <w:lang w:val="tr-TR"/>
              </w:rPr>
              <w:t xml:space="preserve"> Information Center </w:t>
            </w:r>
            <w:proofErr w:type="spellStart"/>
            <w:r w:rsidRPr="003B5387">
              <w:rPr>
                <w:rFonts w:ascii="Times New Roman" w:hAnsi="Times New Roman"/>
                <w:sz w:val="22"/>
                <w:szCs w:val="16"/>
                <w:lang w:val="tr-TR"/>
              </w:rPr>
              <w:t>Collections</w:t>
            </w:r>
            <w:proofErr w:type="spellEnd"/>
            <w:r w:rsidRPr="003B5387">
              <w:rPr>
                <w:rFonts w:ascii="Times New Roman" w:hAnsi="Times New Roman"/>
                <w:sz w:val="22"/>
                <w:szCs w:val="16"/>
                <w:lang w:val="tr-TR"/>
              </w:rPr>
              <w:t xml:space="preserve">. Colorado, </w:t>
            </w:r>
            <w:proofErr w:type="spellStart"/>
            <w:proofErr w:type="gramStart"/>
            <w:r w:rsidRPr="003B5387">
              <w:rPr>
                <w:rFonts w:ascii="Times New Roman" w:hAnsi="Times New Roman"/>
                <w:sz w:val="22"/>
                <w:szCs w:val="16"/>
                <w:lang w:val="tr-TR"/>
              </w:rPr>
              <w:t>Greenvillage</w:t>
            </w:r>
            <w:proofErr w:type="spellEnd"/>
            <w:r w:rsidRPr="003B5387">
              <w:rPr>
                <w:rFonts w:ascii="Times New Roman" w:hAnsi="Times New Roman"/>
                <w:sz w:val="22"/>
                <w:szCs w:val="16"/>
                <w:lang w:val="tr-TR"/>
              </w:rPr>
              <w:t xml:space="preserve">  2000.</w:t>
            </w:r>
            <w:proofErr w:type="gramEnd"/>
          </w:p>
          <w:p w14:paraId="359B2BF6" w14:textId="27BB82C9" w:rsidR="003B5387" w:rsidRPr="003B5387" w:rsidRDefault="003B5387" w:rsidP="003B5387">
            <w:pPr>
              <w:pStyle w:val="Kaynakca"/>
              <w:ind w:left="0" w:firstLine="0"/>
              <w:rPr>
                <w:rFonts w:ascii="Times New Roman" w:hAnsi="Times New Roman"/>
                <w:sz w:val="22"/>
                <w:szCs w:val="16"/>
                <w:lang w:val="tr-TR"/>
              </w:rPr>
            </w:pPr>
          </w:p>
          <w:p w14:paraId="1CF23AA3" w14:textId="77777777" w:rsidR="003B5387" w:rsidRPr="003B5387" w:rsidRDefault="003B5387" w:rsidP="003B5387">
            <w:pPr>
              <w:pStyle w:val="Kaynakca"/>
              <w:rPr>
                <w:rFonts w:ascii="Times New Roman" w:hAnsi="Times New Roman"/>
                <w:sz w:val="22"/>
                <w:szCs w:val="16"/>
                <w:lang w:val="tr-TR"/>
              </w:rPr>
            </w:pPr>
            <w:proofErr w:type="spellStart"/>
            <w:r w:rsidRPr="003B5387">
              <w:rPr>
                <w:rFonts w:ascii="Times New Roman" w:hAnsi="Times New Roman"/>
                <w:sz w:val="22"/>
                <w:szCs w:val="16"/>
                <w:lang w:val="tr-TR"/>
              </w:rPr>
              <w:t>Anameriç</w:t>
            </w:r>
            <w:proofErr w:type="spellEnd"/>
            <w:r w:rsidRPr="003B5387">
              <w:rPr>
                <w:rFonts w:ascii="Times New Roman" w:hAnsi="Times New Roman"/>
                <w:sz w:val="22"/>
                <w:szCs w:val="16"/>
                <w:lang w:val="tr-TR"/>
              </w:rPr>
              <w:t xml:space="preserve">, Hakan. “Bilgi Edinme Hakkı Kanunu ve Kurumsal Bilgi Yönetimi İlişkisi” Bilgi Dünyası 5(2) 2004. </w:t>
            </w:r>
          </w:p>
          <w:p w14:paraId="13C03085" w14:textId="77777777" w:rsidR="003B5387" w:rsidRPr="003B5387" w:rsidRDefault="003B5387" w:rsidP="003B5387">
            <w:pPr>
              <w:pStyle w:val="Kaynakca"/>
              <w:rPr>
                <w:rFonts w:ascii="Times New Roman" w:hAnsi="Times New Roman"/>
                <w:sz w:val="22"/>
                <w:szCs w:val="16"/>
                <w:lang w:val="tr-TR"/>
              </w:rPr>
            </w:pPr>
          </w:p>
          <w:p w14:paraId="4F1225B9" w14:textId="77777777" w:rsidR="003B5387" w:rsidRPr="003B5387" w:rsidRDefault="003B5387" w:rsidP="003B5387">
            <w:pPr>
              <w:pStyle w:val="Kaynakca"/>
              <w:rPr>
                <w:rFonts w:ascii="Times New Roman" w:hAnsi="Times New Roman"/>
                <w:sz w:val="22"/>
                <w:szCs w:val="16"/>
                <w:lang w:val="tr-TR"/>
              </w:rPr>
            </w:pPr>
            <w:r w:rsidRPr="003B5387">
              <w:rPr>
                <w:rFonts w:ascii="Times New Roman" w:hAnsi="Times New Roman"/>
                <w:sz w:val="22"/>
                <w:szCs w:val="16"/>
                <w:lang w:val="tr-TR"/>
              </w:rPr>
              <w:t xml:space="preserve">Bayram, Özlem. “Elektronik Bilginin Fiyat Politikaları: Ulusal Bir Model Önerisi”. Bilginin Serüveni: Dünü, Bugünü ve Yarını içinde. Ankara: Türk Kütüphaneciler Derneği, 1999.    </w:t>
            </w:r>
          </w:p>
          <w:p w14:paraId="063E0805" w14:textId="77777777" w:rsidR="003B5387" w:rsidRPr="003B5387" w:rsidRDefault="003B5387" w:rsidP="003B5387">
            <w:pPr>
              <w:pStyle w:val="Kaynakca"/>
              <w:rPr>
                <w:rFonts w:ascii="Times New Roman" w:hAnsi="Times New Roman"/>
                <w:sz w:val="22"/>
                <w:szCs w:val="16"/>
                <w:lang w:val="tr-TR"/>
              </w:rPr>
            </w:pPr>
          </w:p>
          <w:p w14:paraId="14C66B2E" w14:textId="77777777" w:rsidR="003B5387" w:rsidRPr="003B5387" w:rsidRDefault="003B5387" w:rsidP="003B5387">
            <w:pPr>
              <w:pStyle w:val="Kaynakca"/>
              <w:rPr>
                <w:rFonts w:ascii="Times New Roman" w:hAnsi="Times New Roman"/>
                <w:sz w:val="22"/>
                <w:szCs w:val="16"/>
                <w:lang w:val="tr-TR"/>
              </w:rPr>
            </w:pPr>
            <w:r w:rsidRPr="003B5387">
              <w:rPr>
                <w:rFonts w:ascii="Times New Roman" w:hAnsi="Times New Roman"/>
                <w:sz w:val="22"/>
                <w:szCs w:val="16"/>
                <w:lang w:val="tr-TR"/>
              </w:rPr>
              <w:t>Bayram, Özlem. “Üniversite Kütüphanelerinde Elektronik Dergi Yönetimi”. 21. Yüzyılda Üniversite Kütüphanelerimiz Sempozyumu Bildirileri içinde 22-24 Ekim 1998 içinde, Edirne.  Trakya Üniversitesi Rektörlüğü, 1999.</w:t>
            </w:r>
          </w:p>
          <w:p w14:paraId="1B0A8281" w14:textId="77777777" w:rsidR="003B5387" w:rsidRPr="003B5387" w:rsidRDefault="003B5387" w:rsidP="003B5387">
            <w:pPr>
              <w:pStyle w:val="Kaynakca"/>
              <w:rPr>
                <w:rFonts w:ascii="Times New Roman" w:hAnsi="Times New Roman"/>
                <w:sz w:val="22"/>
                <w:szCs w:val="16"/>
                <w:lang w:val="tr-TR"/>
              </w:rPr>
            </w:pPr>
          </w:p>
          <w:p w14:paraId="7D3D4A94" w14:textId="77777777" w:rsidR="003B5387" w:rsidRPr="003B5387" w:rsidRDefault="003B5387" w:rsidP="003B5387">
            <w:pPr>
              <w:pStyle w:val="Kaynakca"/>
              <w:rPr>
                <w:rFonts w:ascii="Times New Roman" w:hAnsi="Times New Roman"/>
                <w:sz w:val="22"/>
                <w:szCs w:val="16"/>
                <w:lang w:val="tr-TR"/>
              </w:rPr>
            </w:pPr>
            <w:proofErr w:type="spellStart"/>
            <w:r w:rsidRPr="003B5387">
              <w:rPr>
                <w:rFonts w:ascii="Times New Roman" w:hAnsi="Times New Roman"/>
                <w:sz w:val="22"/>
                <w:szCs w:val="16"/>
                <w:lang w:val="tr-TR"/>
              </w:rPr>
              <w:t>Henkoğlu</w:t>
            </w:r>
            <w:proofErr w:type="spellEnd"/>
            <w:r w:rsidRPr="003B5387">
              <w:rPr>
                <w:rFonts w:ascii="Times New Roman" w:hAnsi="Times New Roman"/>
                <w:sz w:val="22"/>
                <w:szCs w:val="16"/>
                <w:lang w:val="tr-TR"/>
              </w:rPr>
              <w:t xml:space="preserve">, Türkay ve Nazan Özenç Uçak. Elektronik bilgi güvenliğinin sağlanması ile ilgili hukuki ve etik sorumluluklar. Bilgi Dünyası, 13(2) Ekim 2012. </w:t>
            </w:r>
          </w:p>
          <w:p w14:paraId="3363070D" w14:textId="77777777" w:rsidR="003B5387" w:rsidRPr="003B5387" w:rsidRDefault="003B5387" w:rsidP="003B5387">
            <w:pPr>
              <w:pStyle w:val="Kaynakca"/>
              <w:rPr>
                <w:rFonts w:ascii="Times New Roman" w:hAnsi="Times New Roman"/>
                <w:sz w:val="22"/>
                <w:szCs w:val="16"/>
                <w:lang w:val="tr-TR"/>
              </w:rPr>
            </w:pPr>
          </w:p>
          <w:p w14:paraId="79125E27" w14:textId="77777777" w:rsidR="003B5387" w:rsidRPr="003B5387" w:rsidRDefault="003B5387" w:rsidP="003B5387">
            <w:pPr>
              <w:pStyle w:val="Kaynakca"/>
              <w:rPr>
                <w:rFonts w:ascii="Times New Roman" w:hAnsi="Times New Roman"/>
                <w:sz w:val="22"/>
                <w:szCs w:val="16"/>
                <w:lang w:val="tr-TR"/>
              </w:rPr>
            </w:pPr>
            <w:r w:rsidRPr="003B5387">
              <w:rPr>
                <w:rFonts w:ascii="Times New Roman" w:hAnsi="Times New Roman"/>
                <w:sz w:val="22"/>
                <w:szCs w:val="16"/>
                <w:lang w:val="tr-TR"/>
              </w:rPr>
              <w:t xml:space="preserve">Kayaoğlu, Dilek. Bilimsel İletişim Süreci ve Elektronik Kaynakların Derme Yönetimine Etkisi. I. </w:t>
            </w:r>
            <w:proofErr w:type="gramStart"/>
            <w:r w:rsidRPr="003B5387">
              <w:rPr>
                <w:rFonts w:ascii="Times New Roman" w:hAnsi="Times New Roman"/>
                <w:sz w:val="22"/>
                <w:szCs w:val="16"/>
                <w:lang w:val="tr-TR"/>
              </w:rPr>
              <w:t>Uluslar arası</w:t>
            </w:r>
            <w:proofErr w:type="gramEnd"/>
            <w:r w:rsidRPr="003B5387">
              <w:rPr>
                <w:rFonts w:ascii="Times New Roman" w:hAnsi="Times New Roman"/>
                <w:sz w:val="22"/>
                <w:szCs w:val="16"/>
                <w:lang w:val="tr-TR"/>
              </w:rPr>
              <w:t xml:space="preserve"> Bilgi Hizmetleri Sempozyumu: İletişim 25-26 Mayıs 2006, İstanbul (Bildiriler) içinde 247 – 269. s. Yay. Haz. Ayşe Üstün ve Ümit Konya. İstanbul TKD İstanbul Şubesi, 2007.</w:t>
            </w:r>
          </w:p>
          <w:p w14:paraId="50B2F59A" w14:textId="77777777" w:rsidR="003B5387" w:rsidRPr="003B5387" w:rsidRDefault="003B5387" w:rsidP="003B5387">
            <w:pPr>
              <w:pStyle w:val="Kaynakca"/>
              <w:rPr>
                <w:rFonts w:ascii="Times New Roman" w:hAnsi="Times New Roman"/>
                <w:sz w:val="22"/>
                <w:szCs w:val="16"/>
                <w:lang w:val="tr-TR"/>
              </w:rPr>
            </w:pPr>
          </w:p>
          <w:p w14:paraId="7C850376" w14:textId="77777777" w:rsidR="003B5387" w:rsidRPr="003B5387" w:rsidRDefault="003B5387" w:rsidP="003B5387">
            <w:pPr>
              <w:pStyle w:val="Kaynakca"/>
              <w:rPr>
                <w:rFonts w:ascii="Times New Roman" w:hAnsi="Times New Roman"/>
                <w:sz w:val="22"/>
                <w:szCs w:val="16"/>
                <w:lang w:val="tr-TR"/>
              </w:rPr>
            </w:pPr>
            <w:r w:rsidRPr="003B5387">
              <w:rPr>
                <w:rFonts w:ascii="Times New Roman" w:hAnsi="Times New Roman"/>
                <w:sz w:val="22"/>
                <w:szCs w:val="16"/>
                <w:lang w:val="tr-TR"/>
              </w:rPr>
              <w:t xml:space="preserve">Kayaoğlu, Dilek. Derme Oluşturma ve Geliştirme. İstanbul, </w:t>
            </w:r>
            <w:proofErr w:type="spellStart"/>
            <w:r w:rsidRPr="003B5387">
              <w:rPr>
                <w:rFonts w:ascii="Times New Roman" w:hAnsi="Times New Roman"/>
                <w:sz w:val="22"/>
                <w:szCs w:val="16"/>
                <w:lang w:val="tr-TR"/>
              </w:rPr>
              <w:t>Mavibulut</w:t>
            </w:r>
            <w:proofErr w:type="spellEnd"/>
            <w:r w:rsidRPr="003B5387">
              <w:rPr>
                <w:rFonts w:ascii="Times New Roman" w:hAnsi="Times New Roman"/>
                <w:sz w:val="22"/>
                <w:szCs w:val="16"/>
                <w:lang w:val="tr-TR"/>
              </w:rPr>
              <w:t>, 1999.</w:t>
            </w:r>
          </w:p>
          <w:p w14:paraId="15E2C300" w14:textId="77777777" w:rsidR="003B5387" w:rsidRPr="003B5387" w:rsidRDefault="003B5387" w:rsidP="003B5387">
            <w:pPr>
              <w:pStyle w:val="Kaynakca"/>
              <w:rPr>
                <w:rFonts w:ascii="Times New Roman" w:hAnsi="Times New Roman"/>
                <w:sz w:val="22"/>
                <w:szCs w:val="16"/>
                <w:lang w:val="tr-TR"/>
              </w:rPr>
            </w:pPr>
          </w:p>
          <w:p w14:paraId="375F97AA" w14:textId="77777777" w:rsidR="003B5387" w:rsidRPr="003B5387" w:rsidRDefault="003B5387" w:rsidP="003B5387">
            <w:pPr>
              <w:pStyle w:val="Kaynakca"/>
              <w:rPr>
                <w:rFonts w:ascii="Times New Roman" w:hAnsi="Times New Roman"/>
                <w:sz w:val="22"/>
                <w:szCs w:val="16"/>
                <w:lang w:val="tr-TR"/>
              </w:rPr>
            </w:pPr>
            <w:r w:rsidRPr="003B5387">
              <w:rPr>
                <w:rFonts w:ascii="Times New Roman" w:hAnsi="Times New Roman"/>
                <w:sz w:val="22"/>
                <w:szCs w:val="16"/>
                <w:lang w:val="tr-TR"/>
              </w:rPr>
              <w:t>Köprülü, Dilek. “Halk Kütüphanelerinde Koleksiyon Seçimi” Bilgi Dünyası, 7 (1) 77 – 88, 2006.</w:t>
            </w:r>
          </w:p>
          <w:p w14:paraId="694A253B" w14:textId="77777777" w:rsidR="003B5387" w:rsidRPr="003B5387" w:rsidRDefault="003B5387" w:rsidP="003B5387">
            <w:pPr>
              <w:pStyle w:val="Kaynakca"/>
              <w:rPr>
                <w:rFonts w:ascii="Times New Roman" w:hAnsi="Times New Roman"/>
                <w:sz w:val="22"/>
                <w:szCs w:val="16"/>
                <w:lang w:val="tr-TR"/>
              </w:rPr>
            </w:pPr>
          </w:p>
          <w:p w14:paraId="5C83256B" w14:textId="77777777" w:rsidR="003B5387" w:rsidRPr="003B5387" w:rsidRDefault="003B5387" w:rsidP="003B5387">
            <w:pPr>
              <w:pStyle w:val="Kaynakca"/>
              <w:rPr>
                <w:rFonts w:ascii="Times New Roman" w:hAnsi="Times New Roman"/>
                <w:sz w:val="22"/>
                <w:szCs w:val="16"/>
                <w:lang w:val="tr-TR"/>
              </w:rPr>
            </w:pPr>
            <w:r w:rsidRPr="003B5387">
              <w:rPr>
                <w:rFonts w:ascii="Times New Roman" w:hAnsi="Times New Roman"/>
                <w:sz w:val="22"/>
                <w:szCs w:val="16"/>
                <w:lang w:val="tr-TR"/>
              </w:rPr>
              <w:t xml:space="preserve">Köprülü, Dilek. Koleksiyon Değerlendirmesi ve Kullanım Analizi: Bir araştırma. Türk </w:t>
            </w:r>
            <w:proofErr w:type="spellStart"/>
            <w:proofErr w:type="gramStart"/>
            <w:r w:rsidRPr="003B5387">
              <w:rPr>
                <w:rFonts w:ascii="Times New Roman" w:hAnsi="Times New Roman"/>
                <w:sz w:val="22"/>
                <w:szCs w:val="16"/>
                <w:lang w:val="tr-TR"/>
              </w:rPr>
              <w:t>Kütüphaneciliği,i</w:t>
            </w:r>
            <w:proofErr w:type="spellEnd"/>
            <w:proofErr w:type="gramEnd"/>
            <w:r w:rsidRPr="003B5387">
              <w:rPr>
                <w:rFonts w:ascii="Times New Roman" w:hAnsi="Times New Roman"/>
                <w:sz w:val="22"/>
                <w:szCs w:val="16"/>
                <w:lang w:val="tr-TR"/>
              </w:rPr>
              <w:t xml:space="preserve"> 11 (2) 1997.</w:t>
            </w:r>
          </w:p>
          <w:p w14:paraId="2E3F63AC" w14:textId="77777777" w:rsidR="003B5387" w:rsidRPr="003B5387" w:rsidRDefault="003B5387" w:rsidP="003B5387">
            <w:pPr>
              <w:pStyle w:val="Kaynakca"/>
              <w:rPr>
                <w:rFonts w:ascii="Times New Roman" w:hAnsi="Times New Roman"/>
                <w:sz w:val="22"/>
                <w:szCs w:val="16"/>
                <w:lang w:val="tr-TR"/>
              </w:rPr>
            </w:pPr>
          </w:p>
          <w:p w14:paraId="50DF833E" w14:textId="77777777" w:rsidR="003B5387" w:rsidRPr="003B5387" w:rsidRDefault="003B5387" w:rsidP="003B5387">
            <w:pPr>
              <w:pStyle w:val="Kaynakca"/>
              <w:rPr>
                <w:rFonts w:ascii="Times New Roman" w:hAnsi="Times New Roman"/>
                <w:sz w:val="22"/>
                <w:szCs w:val="16"/>
                <w:lang w:val="tr-TR"/>
              </w:rPr>
            </w:pPr>
            <w:proofErr w:type="spellStart"/>
            <w:r w:rsidRPr="003B5387">
              <w:rPr>
                <w:rFonts w:ascii="Times New Roman" w:hAnsi="Times New Roman"/>
                <w:sz w:val="22"/>
                <w:szCs w:val="16"/>
                <w:lang w:val="tr-TR"/>
              </w:rPr>
              <w:t>Olşen</w:t>
            </w:r>
            <w:proofErr w:type="spellEnd"/>
            <w:r w:rsidRPr="003B5387">
              <w:rPr>
                <w:rFonts w:ascii="Times New Roman" w:hAnsi="Times New Roman"/>
                <w:sz w:val="22"/>
                <w:szCs w:val="16"/>
                <w:lang w:val="tr-TR"/>
              </w:rPr>
              <w:t xml:space="preserve">, </w:t>
            </w:r>
            <w:proofErr w:type="spellStart"/>
            <w:r w:rsidRPr="003B5387">
              <w:rPr>
                <w:rFonts w:ascii="Times New Roman" w:hAnsi="Times New Roman"/>
                <w:sz w:val="22"/>
                <w:szCs w:val="16"/>
                <w:lang w:val="tr-TR"/>
              </w:rPr>
              <w:t>Şemsa</w:t>
            </w:r>
            <w:proofErr w:type="spellEnd"/>
            <w:r w:rsidRPr="003B5387">
              <w:rPr>
                <w:rFonts w:ascii="Times New Roman" w:hAnsi="Times New Roman"/>
                <w:sz w:val="22"/>
                <w:szCs w:val="16"/>
                <w:lang w:val="tr-TR"/>
              </w:rPr>
              <w:t>. Internet Üzerindeki Bilgi Kaynaklarının Seçimi ve Değerlendirilmesi. Türk Kütüphaneciliği, 13(3) 197 – 206, 1999 197 – 206.</w:t>
            </w:r>
          </w:p>
          <w:p w14:paraId="29BABF7C" w14:textId="77777777" w:rsidR="003B5387" w:rsidRPr="003B5387" w:rsidRDefault="003B5387" w:rsidP="003B5387">
            <w:pPr>
              <w:pStyle w:val="Kaynakca"/>
              <w:rPr>
                <w:rFonts w:ascii="Times New Roman" w:hAnsi="Times New Roman"/>
                <w:sz w:val="22"/>
                <w:szCs w:val="16"/>
                <w:lang w:val="tr-TR"/>
              </w:rPr>
            </w:pPr>
          </w:p>
          <w:p w14:paraId="7C50C957" w14:textId="77777777" w:rsidR="003B5387" w:rsidRPr="003B5387" w:rsidRDefault="003B5387" w:rsidP="003B5387">
            <w:pPr>
              <w:pStyle w:val="Kaynakca"/>
              <w:rPr>
                <w:rFonts w:ascii="Times New Roman" w:hAnsi="Times New Roman"/>
                <w:sz w:val="22"/>
                <w:szCs w:val="16"/>
                <w:lang w:val="tr-TR"/>
              </w:rPr>
            </w:pPr>
            <w:r w:rsidRPr="003B5387">
              <w:rPr>
                <w:rFonts w:ascii="Times New Roman" w:hAnsi="Times New Roman"/>
                <w:sz w:val="22"/>
                <w:szCs w:val="16"/>
                <w:lang w:val="tr-TR"/>
              </w:rPr>
              <w:t>Önal, İnci. Okul Kütüphanelerinde Derme Geliştirme: Politikalar ve Dermelerin Betimlenmesi 6(‘) 2005.</w:t>
            </w:r>
          </w:p>
          <w:p w14:paraId="424911E1" w14:textId="77777777" w:rsidR="003B5387" w:rsidRPr="003B5387" w:rsidRDefault="003B5387" w:rsidP="003B5387">
            <w:pPr>
              <w:pStyle w:val="Kaynakca"/>
              <w:rPr>
                <w:rFonts w:ascii="Times New Roman" w:hAnsi="Times New Roman"/>
                <w:sz w:val="22"/>
                <w:szCs w:val="16"/>
                <w:lang w:val="tr-TR"/>
              </w:rPr>
            </w:pPr>
          </w:p>
          <w:p w14:paraId="083FC793" w14:textId="77777777" w:rsidR="003B5387" w:rsidRPr="003B5387" w:rsidRDefault="003B5387" w:rsidP="003B5387">
            <w:pPr>
              <w:pStyle w:val="Kaynakca"/>
              <w:rPr>
                <w:rFonts w:ascii="Times New Roman" w:hAnsi="Times New Roman"/>
                <w:sz w:val="22"/>
                <w:szCs w:val="16"/>
                <w:lang w:val="tr-TR"/>
              </w:rPr>
            </w:pPr>
            <w:proofErr w:type="spellStart"/>
            <w:r w:rsidRPr="003B5387">
              <w:rPr>
                <w:rFonts w:ascii="Times New Roman" w:hAnsi="Times New Roman"/>
                <w:sz w:val="22"/>
                <w:szCs w:val="16"/>
                <w:lang w:val="tr-TR"/>
              </w:rPr>
              <w:t>Tonta</w:t>
            </w:r>
            <w:proofErr w:type="spellEnd"/>
            <w:r w:rsidRPr="003B5387">
              <w:rPr>
                <w:rFonts w:ascii="Times New Roman" w:hAnsi="Times New Roman"/>
                <w:sz w:val="22"/>
                <w:szCs w:val="16"/>
                <w:lang w:val="tr-TR"/>
              </w:rPr>
              <w:t xml:space="preserve">, Yaşar. Internet, Elektronik Kütüphaneler ve Bilgi Erişim. Türk Kütüphaneciliği, 10 (3) Eylül 1996: </w:t>
            </w:r>
            <w:proofErr w:type="gramStart"/>
            <w:r w:rsidRPr="003B5387">
              <w:rPr>
                <w:rFonts w:ascii="Times New Roman" w:hAnsi="Times New Roman"/>
                <w:sz w:val="22"/>
                <w:szCs w:val="16"/>
                <w:lang w:val="tr-TR"/>
              </w:rPr>
              <w:t>215 -</w:t>
            </w:r>
            <w:proofErr w:type="gramEnd"/>
            <w:r w:rsidRPr="003B5387">
              <w:rPr>
                <w:rFonts w:ascii="Times New Roman" w:hAnsi="Times New Roman"/>
                <w:sz w:val="22"/>
                <w:szCs w:val="16"/>
                <w:lang w:val="tr-TR"/>
              </w:rPr>
              <w:t>223.</w:t>
            </w:r>
          </w:p>
          <w:p w14:paraId="11D7F5EC" w14:textId="77777777" w:rsidR="003B5387" w:rsidRPr="003B5387" w:rsidRDefault="003B5387" w:rsidP="003B5387">
            <w:pPr>
              <w:pStyle w:val="Kaynakca"/>
              <w:rPr>
                <w:rFonts w:ascii="Times New Roman" w:hAnsi="Times New Roman"/>
                <w:sz w:val="22"/>
                <w:szCs w:val="16"/>
                <w:lang w:val="tr-TR"/>
              </w:rPr>
            </w:pPr>
          </w:p>
          <w:p w14:paraId="250215F5" w14:textId="77777777" w:rsidR="003B5387" w:rsidRPr="003B5387" w:rsidRDefault="003B5387" w:rsidP="003B5387">
            <w:pPr>
              <w:pStyle w:val="Kaynakca"/>
              <w:rPr>
                <w:rFonts w:ascii="Times New Roman" w:hAnsi="Times New Roman"/>
                <w:sz w:val="22"/>
                <w:szCs w:val="16"/>
                <w:lang w:val="tr-TR"/>
              </w:rPr>
            </w:pPr>
            <w:proofErr w:type="spellStart"/>
            <w:r w:rsidRPr="003B5387">
              <w:rPr>
                <w:rFonts w:ascii="Times New Roman" w:hAnsi="Times New Roman"/>
                <w:sz w:val="22"/>
                <w:szCs w:val="16"/>
                <w:lang w:val="tr-TR"/>
              </w:rPr>
              <w:t>Tonta</w:t>
            </w:r>
            <w:proofErr w:type="spellEnd"/>
            <w:r w:rsidRPr="003B5387">
              <w:rPr>
                <w:rFonts w:ascii="Times New Roman" w:hAnsi="Times New Roman"/>
                <w:sz w:val="22"/>
                <w:szCs w:val="16"/>
                <w:lang w:val="tr-TR"/>
              </w:rPr>
              <w:t xml:space="preserve">, </w:t>
            </w:r>
            <w:proofErr w:type="gramStart"/>
            <w:r w:rsidRPr="003B5387">
              <w:rPr>
                <w:rFonts w:ascii="Times New Roman" w:hAnsi="Times New Roman"/>
                <w:sz w:val="22"/>
                <w:szCs w:val="16"/>
                <w:lang w:val="tr-TR"/>
              </w:rPr>
              <w:t>Yaşar  “</w:t>
            </w:r>
            <w:proofErr w:type="gramEnd"/>
            <w:r w:rsidRPr="003B5387">
              <w:rPr>
                <w:rFonts w:ascii="Times New Roman" w:hAnsi="Times New Roman"/>
                <w:sz w:val="22"/>
                <w:szCs w:val="16"/>
                <w:lang w:val="tr-TR"/>
              </w:rPr>
              <w:t>Elektronik Dergiler ve Veri Tabanlarında Ulusal Lisans Sorunu</w:t>
            </w:r>
          </w:p>
          <w:p w14:paraId="5C112CD2" w14:textId="77777777" w:rsidR="003B5387" w:rsidRPr="003B5387" w:rsidRDefault="003B5387" w:rsidP="003B5387">
            <w:pPr>
              <w:pStyle w:val="Kaynakca"/>
              <w:rPr>
                <w:rFonts w:ascii="Times New Roman" w:hAnsi="Times New Roman"/>
                <w:sz w:val="22"/>
                <w:szCs w:val="16"/>
                <w:lang w:val="tr-TR"/>
              </w:rPr>
            </w:pPr>
            <w:r w:rsidRPr="003B5387">
              <w:rPr>
                <w:rFonts w:ascii="Times New Roman" w:hAnsi="Times New Roman"/>
                <w:sz w:val="22"/>
                <w:szCs w:val="16"/>
                <w:lang w:val="tr-TR"/>
              </w:rPr>
              <w:t>Akademik Bilişim, 2007.</w:t>
            </w:r>
          </w:p>
          <w:p w14:paraId="19F165CF" w14:textId="77777777" w:rsidR="003B5387" w:rsidRPr="003B5387" w:rsidRDefault="003B5387" w:rsidP="003B5387">
            <w:pPr>
              <w:pStyle w:val="Kaynakca"/>
              <w:rPr>
                <w:rFonts w:ascii="Times New Roman" w:hAnsi="Times New Roman"/>
                <w:sz w:val="22"/>
                <w:szCs w:val="16"/>
                <w:lang w:val="tr-TR"/>
              </w:rPr>
            </w:pPr>
          </w:p>
          <w:p w14:paraId="5CDB70CB" w14:textId="77777777" w:rsidR="003B5387" w:rsidRPr="003B5387" w:rsidRDefault="003B5387" w:rsidP="003B5387">
            <w:pPr>
              <w:pStyle w:val="Kaynakca"/>
              <w:rPr>
                <w:rFonts w:ascii="Times New Roman" w:hAnsi="Times New Roman"/>
                <w:sz w:val="22"/>
                <w:szCs w:val="16"/>
                <w:lang w:val="tr-TR"/>
              </w:rPr>
            </w:pPr>
            <w:r w:rsidRPr="003B5387">
              <w:rPr>
                <w:rFonts w:ascii="Times New Roman" w:hAnsi="Times New Roman"/>
                <w:sz w:val="22"/>
                <w:szCs w:val="16"/>
                <w:lang w:val="tr-TR"/>
              </w:rPr>
              <w:t>Umut Al ve Pınar Al. “Elektronik Bilgi Kaynaklarının Seçimi” Bilgi Dünyası. 4(1) Nisan, 2003</w:t>
            </w:r>
          </w:p>
          <w:p w14:paraId="6982F73B" w14:textId="77777777" w:rsidR="003B5387" w:rsidRPr="003B5387" w:rsidRDefault="003B5387" w:rsidP="003B5387">
            <w:pPr>
              <w:pStyle w:val="Kaynakca"/>
              <w:rPr>
                <w:rFonts w:ascii="Times New Roman" w:hAnsi="Times New Roman"/>
                <w:sz w:val="22"/>
                <w:szCs w:val="16"/>
                <w:lang w:val="tr-TR"/>
              </w:rPr>
            </w:pPr>
          </w:p>
          <w:p w14:paraId="60538A51" w14:textId="77777777" w:rsidR="003B5387" w:rsidRPr="003B5387" w:rsidRDefault="003B5387" w:rsidP="003B5387">
            <w:pPr>
              <w:pStyle w:val="Kaynakca"/>
              <w:rPr>
                <w:rFonts w:ascii="Times New Roman" w:hAnsi="Times New Roman"/>
                <w:sz w:val="22"/>
                <w:szCs w:val="16"/>
                <w:lang w:val="tr-TR"/>
              </w:rPr>
            </w:pPr>
            <w:r w:rsidRPr="003B5387">
              <w:rPr>
                <w:rFonts w:ascii="Times New Roman" w:hAnsi="Times New Roman"/>
                <w:sz w:val="22"/>
                <w:szCs w:val="16"/>
                <w:lang w:val="tr-TR"/>
              </w:rPr>
              <w:t>Ünal, Yurdagül ve Nevin Selçuk. Elektronik Bilgi Kaynakları için Entelektüel Mülkiyet ve Dijital İçerik Hakları, Düzenleme ve Dijital Ödeme Sistemleri. Bilgi Dünyası. 1(1) 2000: 180 – 191.</w:t>
            </w:r>
          </w:p>
          <w:p w14:paraId="7FEE373D" w14:textId="77777777" w:rsidR="003B5387" w:rsidRPr="003B5387" w:rsidRDefault="003B5387" w:rsidP="003B5387">
            <w:pPr>
              <w:pStyle w:val="Kaynakca"/>
              <w:rPr>
                <w:rFonts w:ascii="Times New Roman" w:hAnsi="Times New Roman"/>
                <w:sz w:val="22"/>
                <w:szCs w:val="16"/>
                <w:lang w:val="tr-TR"/>
              </w:rPr>
            </w:pPr>
          </w:p>
          <w:p w14:paraId="700DEA9F" w14:textId="7C534611" w:rsidR="003B5387" w:rsidRDefault="003B5387" w:rsidP="006C4A7B">
            <w:pPr>
              <w:pStyle w:val="Kaynakca"/>
              <w:rPr>
                <w:rFonts w:ascii="Times New Roman" w:hAnsi="Times New Roman"/>
                <w:sz w:val="22"/>
                <w:szCs w:val="16"/>
                <w:lang w:val="tr-TR"/>
              </w:rPr>
            </w:pPr>
            <w:r w:rsidRPr="003B5387">
              <w:rPr>
                <w:rFonts w:ascii="Times New Roman" w:hAnsi="Times New Roman"/>
                <w:sz w:val="22"/>
                <w:szCs w:val="16"/>
                <w:lang w:val="tr-TR"/>
              </w:rPr>
              <w:t xml:space="preserve">Yılmaz, Murat. Teknik açıdan İnternet ve Telif Hakkı. Türk Kütüphaneciliği 19 (1) 2001 128 – 138. </w:t>
            </w:r>
          </w:p>
          <w:p w14:paraId="52874154" w14:textId="48C78BF3" w:rsidR="003B5387" w:rsidRPr="00BE4119" w:rsidRDefault="003B5387" w:rsidP="006C4A7B">
            <w:pPr>
              <w:pStyle w:val="Kaynakca"/>
              <w:rPr>
                <w:rFonts w:ascii="Times New Roman" w:hAnsi="Times New Roman"/>
                <w:sz w:val="22"/>
                <w:szCs w:val="16"/>
                <w:lang w:val="tr-TR"/>
              </w:rPr>
            </w:pPr>
          </w:p>
        </w:tc>
      </w:tr>
      <w:tr w:rsidR="006C4A7B" w:rsidRPr="00BE4119" w14:paraId="64352364" w14:textId="77777777" w:rsidTr="00832AEF">
        <w:trPr>
          <w:jc w:val="center"/>
        </w:trPr>
        <w:tc>
          <w:tcPr>
            <w:tcW w:w="2745" w:type="dxa"/>
            <w:vAlign w:val="center"/>
          </w:tcPr>
          <w:p w14:paraId="62A55105" w14:textId="77777777" w:rsidR="006C4A7B" w:rsidRPr="00BE4119" w:rsidRDefault="006C4A7B" w:rsidP="006C4A7B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lastRenderedPageBreak/>
              <w:t>Dersin Kredisi (AKTS)</w:t>
            </w:r>
          </w:p>
        </w:tc>
        <w:tc>
          <w:tcPr>
            <w:tcW w:w="6068" w:type="dxa"/>
            <w:vAlign w:val="center"/>
          </w:tcPr>
          <w:p w14:paraId="7B220C0C" w14:textId="713A4654" w:rsidR="006C4A7B" w:rsidRPr="00BE4119" w:rsidRDefault="003B5387" w:rsidP="006C4A7B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szCs w:val="16"/>
              </w:rPr>
              <w:t>2 AKTS 4</w:t>
            </w:r>
          </w:p>
        </w:tc>
      </w:tr>
      <w:tr w:rsidR="006C4A7B" w:rsidRPr="00BE4119" w14:paraId="7A92BC33" w14:textId="77777777" w:rsidTr="00832AEF">
        <w:trPr>
          <w:jc w:val="center"/>
        </w:trPr>
        <w:tc>
          <w:tcPr>
            <w:tcW w:w="2745" w:type="dxa"/>
            <w:vAlign w:val="center"/>
          </w:tcPr>
          <w:p w14:paraId="659B970E" w14:textId="77777777" w:rsidR="006C4A7B" w:rsidRPr="00BE4119" w:rsidRDefault="006C4A7B" w:rsidP="006C4A7B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1CFEEB39" w14:textId="63A8F701" w:rsidR="006C4A7B" w:rsidRPr="00BE4119" w:rsidRDefault="003B5387" w:rsidP="006C4A7B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-</w:t>
            </w:r>
          </w:p>
        </w:tc>
      </w:tr>
      <w:tr w:rsidR="006C4A7B" w:rsidRPr="00BE4119" w14:paraId="5CFDB976" w14:textId="77777777" w:rsidTr="00832AEF">
        <w:trPr>
          <w:jc w:val="center"/>
        </w:trPr>
        <w:tc>
          <w:tcPr>
            <w:tcW w:w="2745" w:type="dxa"/>
            <w:vAlign w:val="center"/>
          </w:tcPr>
          <w:p w14:paraId="6A4AF034" w14:textId="77777777" w:rsidR="006C4A7B" w:rsidRPr="00BE4119" w:rsidRDefault="006C4A7B" w:rsidP="006C4A7B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57EDE882" w14:textId="6418D02E" w:rsidR="006C4A7B" w:rsidRPr="00BE4119" w:rsidRDefault="003B5387" w:rsidP="006C4A7B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-</w:t>
            </w:r>
          </w:p>
        </w:tc>
      </w:tr>
    </w:tbl>
    <w:p w14:paraId="0CC0D5D6" w14:textId="77777777"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14:paraId="5CD830C8" w14:textId="77777777"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14:paraId="6CD451C7" w14:textId="77777777"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14:paraId="2852396E" w14:textId="77777777" w:rsidR="00BC32DD" w:rsidRPr="00721E6B" w:rsidRDefault="00BC32DD" w:rsidP="00BC32DD">
      <w:pPr>
        <w:rPr>
          <w:rFonts w:ascii="Times New Roman" w:hAnsi="Times New Roman"/>
          <w:sz w:val="28"/>
        </w:rPr>
      </w:pPr>
    </w:p>
    <w:p w14:paraId="7571E76E" w14:textId="77777777" w:rsidR="00EB0AE2" w:rsidRPr="00721E6B" w:rsidRDefault="003B5387">
      <w:pPr>
        <w:rPr>
          <w:rFonts w:ascii="Times New Roman" w:hAnsi="Times New Roman"/>
          <w:sz w:val="28"/>
        </w:rPr>
      </w:pPr>
    </w:p>
    <w:sectPr w:rsidR="00EB0AE2" w:rsidRPr="00721E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3B5387"/>
    <w:rsid w:val="006C4A7B"/>
    <w:rsid w:val="00721E6B"/>
    <w:rsid w:val="00832BE3"/>
    <w:rsid w:val="00910641"/>
    <w:rsid w:val="00AF4EBE"/>
    <w:rsid w:val="00BC32DD"/>
    <w:rsid w:val="00BE4119"/>
    <w:rsid w:val="00E46E22"/>
    <w:rsid w:val="00F41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8249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7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ozge_soylemez</dc:creator>
  <cp:keywords/>
  <dc:description/>
  <cp:lastModifiedBy>h1</cp:lastModifiedBy>
  <cp:revision>3</cp:revision>
  <dcterms:created xsi:type="dcterms:W3CDTF">2021-06-01T07:26:00Z</dcterms:created>
  <dcterms:modified xsi:type="dcterms:W3CDTF">2021-06-01T07:36:00Z</dcterms:modified>
</cp:coreProperties>
</file>