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140"/>
        <w:gridCol w:w="5141"/>
      </w:tblGrid>
      <w:tr w:rsidR="008E4AC7" w:rsidRPr="00BF7A80" w:rsidTr="000F49A9">
        <w:trPr>
          <w:trHeight w:val="2035"/>
          <w:tblCellSpacing w:w="0" w:type="dxa"/>
          <w:jc w:val="center"/>
        </w:trPr>
        <w:tc>
          <w:tcPr>
            <w:tcW w:w="5140" w:type="dxa"/>
            <w:shd w:val="clear" w:color="auto" w:fill="auto"/>
            <w:vAlign w:val="center"/>
          </w:tcPr>
          <w:p w:rsidR="008E4AC7" w:rsidRPr="00BF7A80" w:rsidRDefault="0024108A" w:rsidP="006A2506">
            <w:pPr>
              <w:pStyle w:val="Balk1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54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PROF</w:t>
            </w:r>
            <w:r w:rsidR="001C7285" w:rsidRPr="00BF7A80">
              <w:rPr>
                <w:rFonts w:asciiTheme="minorBidi" w:hAnsiTheme="minorBidi" w:cstheme="minorBidi"/>
                <w:sz w:val="20"/>
                <w:szCs w:val="20"/>
              </w:rPr>
              <w:t>. DR. PAŞA YAVUZ</w:t>
            </w:r>
            <w:r w:rsidR="00EC470C" w:rsidRPr="00BF7A80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1C7285" w:rsidRPr="00BF7A80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EC470C" w:rsidRPr="00BF7A80">
              <w:rPr>
                <w:rFonts w:asciiTheme="minorBidi" w:hAnsiTheme="minorBidi" w:cstheme="minorBidi"/>
                <w:sz w:val="20"/>
                <w:szCs w:val="20"/>
              </w:rPr>
              <w:t>SLAN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8E4AC7" w:rsidRPr="00BF7A80" w:rsidRDefault="008E4AC7" w:rsidP="006A2506">
            <w:pPr>
              <w:pStyle w:val="Balk1"/>
              <w:tabs>
                <w:tab w:val="left" w:pos="9636"/>
              </w:tabs>
              <w:spacing w:before="0" w:beforeAutospacing="0" w:after="0" w:afterAutospacing="0" w:line="320" w:lineRule="atLeast"/>
              <w:ind w:right="283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E4AC7" w:rsidRPr="00BF7A80" w:rsidRDefault="00C73D6F" w:rsidP="006A2506">
            <w:pPr>
              <w:pStyle w:val="Balk1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54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inline distT="0" distB="0" distL="0" distR="0" wp14:anchorId="29C610B0" wp14:editId="2E7AF972">
                  <wp:extent cx="1028700" cy="1152525"/>
                  <wp:effectExtent l="19050" t="0" r="0" b="0"/>
                  <wp:docPr id="1" name="Resim 1" descr="19189 pasha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189 pasha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3FF" w:rsidRPr="00BF7A80" w:rsidTr="000F49A9">
        <w:trPr>
          <w:tblCellSpacing w:w="0" w:type="dxa"/>
          <w:jc w:val="center"/>
        </w:trPr>
        <w:tc>
          <w:tcPr>
            <w:tcW w:w="10281" w:type="dxa"/>
            <w:gridSpan w:val="2"/>
            <w:shd w:val="clear" w:color="auto" w:fill="auto"/>
            <w:vAlign w:val="center"/>
          </w:tcPr>
          <w:p w:rsidR="00F353FF" w:rsidRPr="00BF7A80" w:rsidRDefault="00A079C5" w:rsidP="00FB3D1F">
            <w:pPr>
              <w:pStyle w:val="Balk1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ÖZ GEÇMİŞ</w:t>
            </w:r>
          </w:p>
        </w:tc>
      </w:tr>
      <w:tr w:rsidR="001134C0" w:rsidRPr="00BF7A80" w:rsidTr="000F49A9">
        <w:trPr>
          <w:tblCellSpacing w:w="0" w:type="dxa"/>
          <w:jc w:val="center"/>
        </w:trPr>
        <w:tc>
          <w:tcPr>
            <w:tcW w:w="10281" w:type="dxa"/>
            <w:gridSpan w:val="2"/>
            <w:shd w:val="clear" w:color="auto" w:fill="auto"/>
          </w:tcPr>
          <w:p w:rsidR="00A079C5" w:rsidRPr="00BF7A80" w:rsidRDefault="00A079C5" w:rsidP="00FB3D1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 xml:space="preserve">Doğum Yeri/Tarihi: </w:t>
            </w:r>
            <w:r w:rsidRPr="00BF7A80"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Trabzon/10.05.1969</w:t>
            </w:r>
          </w:p>
          <w:p w:rsidR="00FD301B" w:rsidRPr="00BF7A80" w:rsidRDefault="00FD301B" w:rsidP="00FB3D1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</w:p>
          <w:p w:rsidR="0081155A" w:rsidRPr="00BF7A80" w:rsidRDefault="0081155A" w:rsidP="007714F2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ÖĞRENİM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D301B" w:rsidRPr="00BF7A80" w:rsidRDefault="0081155A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Doktora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, Türk Dili ve Edebiyatı, 1999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Tez: </w:t>
            </w:r>
            <w:proofErr w:type="spellStart"/>
            <w:r w:rsidR="00B11D9E"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Münebbihü’r-Râkidîn</w:t>
            </w:r>
            <w:proofErr w:type="spellEnd"/>
            <w:r w:rsidR="00B11D9E"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(Giriş-İnceleme-Metin-Dizin)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, Ankara: Ankara Üniversitesi Sosyal Bilimler Enstitüsü, Türk Dili ve Edebiyatı Ana Bilim Dalı s. CXV+1281 /</w:t>
            </w:r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Danışman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proofErr w:type="spellStart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Prof.Dr</w:t>
            </w:r>
            <w:proofErr w:type="spellEnd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. Hamza Zülfikar. </w:t>
            </w:r>
          </w:p>
          <w:p w:rsidR="00B11D9E" w:rsidRPr="00BF7A80" w:rsidRDefault="00B11D9E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B11D9E" w:rsidRPr="00BF7A80" w:rsidRDefault="0081155A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Yüksek Lisans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, Türk Dili ve Edebiyatı, 1993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Tez: </w:t>
            </w:r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: Mûsâ Bin </w:t>
            </w:r>
            <w:proofErr w:type="spellStart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Hâcı</w:t>
            </w:r>
            <w:proofErr w:type="spellEnd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Hüseyin el-</w:t>
            </w:r>
            <w:proofErr w:type="spellStart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İznikî</w:t>
            </w:r>
            <w:proofErr w:type="spellEnd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, Tercüme-i </w:t>
            </w:r>
            <w:proofErr w:type="spellStart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Hısnu’l-Hasîn</w:t>
            </w:r>
            <w:proofErr w:type="spellEnd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fi-</w:t>
            </w:r>
            <w:proofErr w:type="spellStart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Minheciddin</w:t>
            </w:r>
            <w:proofErr w:type="spellEnd"/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(Giriş-İnceleme-Tenkitli Metin-Dizin)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, Ankara: Ankara Üniversitesi Sosyal Bilimler Enstitüsü, Türk Dili ve Edebiyatı Ana Bilim Dalı s. LXXXXV+732 /</w:t>
            </w:r>
            <w:r w:rsidR="00B11D9E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Danışman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proofErr w:type="spellStart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Prof.Dr</w:t>
            </w:r>
            <w:proofErr w:type="spellEnd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. Hamza Zülfikar.</w:t>
            </w:r>
          </w:p>
          <w:p w:rsidR="00FD301B" w:rsidRPr="00BF7A80" w:rsidRDefault="00B11D9E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8E4AC7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Lisans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, Türk Dili ve Edebiyatı, 1990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Tez: Aynî </w:t>
            </w:r>
            <w:proofErr w:type="spellStart"/>
            <w:r w:rsidRPr="00BF7A80">
              <w:rPr>
                <w:rFonts w:asciiTheme="minorBidi" w:hAnsiTheme="minorBidi" w:cstheme="minorBidi"/>
                <w:sz w:val="20"/>
                <w:szCs w:val="20"/>
              </w:rPr>
              <w:t>Dîvanı</w:t>
            </w:r>
            <w:proofErr w:type="spellEnd"/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– </w:t>
            </w:r>
            <w:proofErr w:type="spellStart"/>
            <w:r w:rsidRPr="00BF7A80">
              <w:rPr>
                <w:rFonts w:asciiTheme="minorBidi" w:hAnsiTheme="minorBidi" w:cstheme="minorBidi"/>
                <w:sz w:val="20"/>
                <w:szCs w:val="20"/>
              </w:rPr>
              <w:t>Transkripsiyonlu</w:t>
            </w:r>
            <w:proofErr w:type="spellEnd"/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Metin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, Ankara: Ankara Üniversitesi Dil ve Tarih-Coğrafya Fakültesi Türk Dili ve Edebiyatı Bölümü. / </w:t>
            </w:r>
            <w:r w:rsidR="00B11D9E" w:rsidRPr="00BF7A8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Danışman</w:t>
            </w:r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proofErr w:type="spellStart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Prof.Dr</w:t>
            </w:r>
            <w:proofErr w:type="spellEnd"/>
            <w:r w:rsidR="00B11D9E" w:rsidRPr="00BF7A80">
              <w:rPr>
                <w:rFonts w:asciiTheme="minorBidi" w:hAnsiTheme="minorBidi" w:cstheme="minorBidi"/>
                <w:sz w:val="20"/>
                <w:szCs w:val="20"/>
              </w:rPr>
              <w:t>. İsmail Ünver.</w:t>
            </w:r>
          </w:p>
          <w:p w:rsidR="007714F2" w:rsidRDefault="007714F2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7714F2" w:rsidRDefault="007714F2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Ortaöğretim, </w:t>
            </w:r>
            <w:r w:rsidR="002470C7" w:rsidRPr="002470C7">
              <w:rPr>
                <w:rFonts w:asciiTheme="minorBidi" w:hAnsiTheme="minorBidi" w:cstheme="minorBidi"/>
                <w:sz w:val="20"/>
                <w:szCs w:val="20"/>
              </w:rPr>
              <w:t>Trabzon-</w:t>
            </w:r>
            <w:r w:rsidRPr="007714F2">
              <w:rPr>
                <w:rFonts w:asciiTheme="minorBidi" w:hAnsiTheme="minorBidi" w:cstheme="minorBidi"/>
                <w:sz w:val="20"/>
                <w:szCs w:val="20"/>
              </w:rPr>
              <w:t>Tonya İmam Hatip Lisesi (1986)</w:t>
            </w:r>
          </w:p>
          <w:p w:rsidR="002470C7" w:rsidRPr="00BF7A80" w:rsidRDefault="002470C7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İlköğretim, </w:t>
            </w:r>
            <w:r w:rsidRPr="002470C7">
              <w:rPr>
                <w:rFonts w:asciiTheme="minorBidi" w:hAnsiTheme="minorBidi" w:cstheme="minorBidi"/>
                <w:sz w:val="20"/>
                <w:szCs w:val="20"/>
              </w:rPr>
              <w:t>Trabzon-Tonya-</w:t>
            </w:r>
            <w:proofErr w:type="spellStart"/>
            <w:r w:rsidRPr="002470C7">
              <w:rPr>
                <w:rFonts w:asciiTheme="minorBidi" w:hAnsiTheme="minorBidi" w:cstheme="minorBidi"/>
                <w:sz w:val="20"/>
                <w:szCs w:val="20"/>
              </w:rPr>
              <w:t>Biçinlik</w:t>
            </w:r>
            <w:proofErr w:type="spellEnd"/>
            <w:r w:rsidRPr="002470C7">
              <w:rPr>
                <w:rFonts w:asciiTheme="minorBidi" w:hAnsiTheme="minorBidi" w:cstheme="minorBidi"/>
                <w:sz w:val="20"/>
                <w:szCs w:val="20"/>
              </w:rPr>
              <w:t xml:space="preserve"> İlkokulu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2470C7">
              <w:rPr>
                <w:rFonts w:asciiTheme="minorBidi" w:hAnsiTheme="minorBidi" w:cstheme="minorBidi"/>
                <w:sz w:val="20"/>
                <w:szCs w:val="20"/>
              </w:rPr>
              <w:t>(1979)</w:t>
            </w:r>
          </w:p>
          <w:p w:rsidR="00FD301B" w:rsidRPr="00BF7A80" w:rsidRDefault="00FD301B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</w:p>
          <w:p w:rsidR="0081155A" w:rsidRPr="00BF7A80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AKADEMİK DENEYİM VE KARİYER</w:t>
            </w:r>
          </w:p>
          <w:p w:rsidR="00FD301B" w:rsidRPr="00BF7A80" w:rsidRDefault="0081155A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color w:val="808080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1991-2002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Araştırma Görevliliği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Ankara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Türk Dili ve Edebiyatı Bölümü</w:t>
            </w:r>
          </w:p>
          <w:p w:rsidR="0081155A" w:rsidRPr="00BF7A80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Ocak 1994 – Ekim 1994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Araştırma </w:t>
            </w:r>
            <w:r w:rsidR="007671BA" w:rsidRPr="00BF7A80">
              <w:rPr>
                <w:rFonts w:asciiTheme="minorBidi" w:hAnsiTheme="minorBidi" w:cstheme="minorBidi"/>
                <w:sz w:val="20"/>
                <w:szCs w:val="20"/>
              </w:rPr>
              <w:t>Bursu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Kahire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Mısır Cumhuriyeti</w:t>
            </w:r>
          </w:p>
          <w:p w:rsidR="008E4AC7" w:rsidRPr="00BF7A80" w:rsidRDefault="0081155A" w:rsidP="00B11D9E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1999-2000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Asker</w:t>
            </w:r>
            <w:r w:rsidR="00C05C47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(Asteğmen)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Öğretim Üyeliği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Kafkas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Fen-Edebiyat Fakültesi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Türk Dili ve Edebiyatı Bölümü</w:t>
            </w:r>
          </w:p>
          <w:p w:rsidR="0081155A" w:rsidRPr="00BF7A80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color w:val="808080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2001-2003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Misafir Öğretim Üyeliği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Kazan Devlet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Türkoloji Bölümü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Kazan</w:t>
            </w:r>
            <w:r w:rsidR="005A6A92" w:rsidRPr="00BF7A80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Tataristan Özerk Cumhuriyeti/ Rusya Federasyonu</w:t>
            </w:r>
          </w:p>
          <w:p w:rsidR="0081155A" w:rsidRPr="00BF7A80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2002</w:t>
            </w:r>
            <w:r w:rsidR="00FD301B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- 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...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Yardımcı Doçentlik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Ankara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Türk Dili ve Edebiyatı Bölümü</w:t>
            </w:r>
          </w:p>
          <w:p w:rsidR="0081155A" w:rsidRPr="00BF7A80" w:rsidRDefault="0081155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2006-2008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Öğretim Üyeliği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Doğu Akdeniz Üniversitesi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Türkçe Eğitimi Bölümü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proofErr w:type="spellStart"/>
            <w:r w:rsidRPr="00BF7A80">
              <w:rPr>
                <w:rFonts w:asciiTheme="minorBidi" w:hAnsiTheme="minorBidi" w:cstheme="minorBidi"/>
                <w:sz w:val="20"/>
                <w:szCs w:val="20"/>
              </w:rPr>
              <w:t>Gazimağusa</w:t>
            </w:r>
            <w:proofErr w:type="spellEnd"/>
            <w:r w:rsidRPr="00BF7A80">
              <w:rPr>
                <w:rFonts w:asciiTheme="minorBidi" w:hAnsiTheme="minorBidi" w:cstheme="minorBidi"/>
                <w:sz w:val="20"/>
                <w:szCs w:val="20"/>
              </w:rPr>
              <w:t>/K</w:t>
            </w:r>
            <w:r w:rsidR="00002EAC" w:rsidRPr="00BF7A80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K</w:t>
            </w:r>
            <w:r w:rsidR="00002EAC" w:rsidRPr="00BF7A80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002EAC" w:rsidRPr="00BF7A80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002EAC" w:rsidRPr="00BF7A80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:rsidR="00B11D9E" w:rsidRPr="00BF7A80" w:rsidRDefault="00D62B57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2001-2003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364249"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Bölüm Başkanlığı</w:t>
            </w:r>
            <w:r w:rsidRPr="00BF7A80">
              <w:rPr>
                <w:rFonts w:asciiTheme="minorBidi" w:hAnsiTheme="minorBidi" w:cstheme="minorBidi"/>
                <w:b/>
                <w:color w:val="808080"/>
                <w:sz w:val="20"/>
                <w:szCs w:val="20"/>
              </w:rPr>
              <w:br/>
            </w:r>
            <w:r w:rsidR="00364249"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Kazan Devlet Üniversitesi, Doğu Dilleri Enstitüsü</w:t>
            </w:r>
            <w:r w:rsidRPr="00BF7A80">
              <w:rPr>
                <w:rFonts w:asciiTheme="minorBidi" w:hAnsiTheme="minorBidi" w:cstheme="minorBidi"/>
                <w:bCs/>
                <w:color w:val="808080"/>
                <w:sz w:val="20"/>
                <w:szCs w:val="20"/>
              </w:rPr>
              <w:br/>
            </w:r>
            <w:r w:rsidR="006E4C27"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Türkoloji Bölümü Tataristan</w:t>
            </w:r>
            <w:r w:rsidR="00FB1310"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/Rusya Fede</w:t>
            </w:r>
            <w:r w:rsidR="00364249"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rasyonu.</w:t>
            </w:r>
          </w:p>
          <w:p w:rsidR="00D62B57" w:rsidRDefault="00364249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>2007-2008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b/>
                <w:sz w:val="20"/>
                <w:szCs w:val="20"/>
              </w:rPr>
              <w:t>Bölüm Başkan Yardımcılığı</w:t>
            </w:r>
            <w:r w:rsidRPr="00BF7A80">
              <w:rPr>
                <w:rFonts w:asciiTheme="minorBidi" w:hAnsiTheme="minorBidi" w:cstheme="minorBidi"/>
                <w:b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>Doğu Akdeniz Üniversitesi, Eğitim Fakültesi,  Türkçe Eğitimi Bölümü</w:t>
            </w:r>
            <w:r w:rsidRPr="00BF7A80">
              <w:rPr>
                <w:rFonts w:asciiTheme="minorBidi" w:hAnsiTheme="minorBidi" w:cstheme="minorBidi"/>
                <w:b/>
                <w:color w:val="808080"/>
                <w:sz w:val="20"/>
                <w:szCs w:val="20"/>
              </w:rPr>
              <w:br/>
            </w:r>
            <w:proofErr w:type="spellStart"/>
            <w:r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Gazimağusa</w:t>
            </w:r>
            <w:proofErr w:type="spellEnd"/>
            <w:r w:rsidRPr="00BF7A80">
              <w:rPr>
                <w:rFonts w:asciiTheme="minorBidi" w:hAnsiTheme="minorBidi" w:cstheme="minorBidi"/>
                <w:bCs/>
                <w:sz w:val="20"/>
                <w:szCs w:val="20"/>
              </w:rPr>
              <w:t>/ K.K.T.C.</w:t>
            </w:r>
          </w:p>
          <w:p w:rsidR="00EA75EF" w:rsidRPr="00BF7A80" w:rsidRDefault="00EA75EF" w:rsidP="00EA75E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 Şubat 2013</w:t>
            </w:r>
            <w:r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-</w:t>
            </w:r>
          </w:p>
          <w:p w:rsidR="00EA75EF" w:rsidRPr="00BF7A80" w:rsidRDefault="00EA75EF" w:rsidP="00EA75E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  <w:r>
              <w:rPr>
                <w:rStyle w:val="Gl"/>
                <w:rFonts w:asciiTheme="minorBidi" w:hAnsiTheme="minorBidi" w:cstheme="minorBidi"/>
                <w:sz w:val="20"/>
                <w:szCs w:val="20"/>
              </w:rPr>
              <w:t xml:space="preserve">         </w:t>
            </w: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Anabilim Dalı Başkanlığı</w:t>
            </w:r>
          </w:p>
          <w:p w:rsidR="007960CC" w:rsidRPr="00BF7A80" w:rsidRDefault="007960CC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</w:p>
          <w:p w:rsidR="00FB3D1F" w:rsidRPr="00BF7A80" w:rsidRDefault="006E4C27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22 </w:t>
            </w:r>
            <w:r w:rsidR="00FD301B" w:rsidRPr="00BF7A80"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Nisan 2010</w:t>
            </w:r>
          </w:p>
          <w:p w:rsidR="00FD301B" w:rsidRDefault="00FB3D1F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 xml:space="preserve">        </w:t>
            </w:r>
            <w:r w:rsidR="00FD301B"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Doçent</w:t>
            </w:r>
          </w:p>
          <w:p w:rsidR="0024108A" w:rsidRDefault="0024108A" w:rsidP="0024108A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:rsidR="0024108A" w:rsidRPr="00BF7A80" w:rsidRDefault="0024108A" w:rsidP="0024108A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13</w:t>
            </w:r>
            <w:r w:rsidRPr="00BF7A80"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Ekim 2015</w:t>
            </w:r>
          </w:p>
          <w:p w:rsidR="0024108A" w:rsidRDefault="0024108A" w:rsidP="0024108A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 xml:space="preserve">        </w:t>
            </w:r>
            <w:r>
              <w:rPr>
                <w:rStyle w:val="Gl"/>
                <w:rFonts w:asciiTheme="minorBidi" w:hAnsiTheme="minorBidi" w:cstheme="minorBidi"/>
                <w:sz w:val="20"/>
                <w:szCs w:val="20"/>
              </w:rPr>
              <w:t>Profesör</w:t>
            </w:r>
          </w:p>
          <w:p w:rsidR="0024108A" w:rsidRDefault="0024108A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</w:p>
          <w:p w:rsidR="00B11D9E" w:rsidRPr="00BF7A80" w:rsidRDefault="00B11D9E" w:rsidP="00FB3D1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Style w:val="Gl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</w:p>
          <w:p w:rsidR="00D921F5" w:rsidRPr="00BF7A80" w:rsidRDefault="00D921F5" w:rsidP="00FB3D1F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ARAŞTIRMA-İNCELEME ALANLARI</w:t>
            </w:r>
          </w:p>
          <w:p w:rsidR="00D921F5" w:rsidRPr="00BF7A80" w:rsidRDefault="00FB3D1F" w:rsidP="00B10D62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       </w:t>
            </w:r>
            <w:r w:rsidR="00D921F5" w:rsidRPr="00BF7A80">
              <w:rPr>
                <w:rFonts w:asciiTheme="minorBidi" w:hAnsiTheme="minorBidi" w:cstheme="minorBidi"/>
                <w:sz w:val="20"/>
                <w:szCs w:val="20"/>
              </w:rPr>
              <w:t>Karşılaştırmalı Tarihî Türk Grameri</w:t>
            </w:r>
            <w:r w:rsidR="00D921F5"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D921F5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Türk Dilinin Sözvarlığı ve Sözlükleri </w:t>
            </w:r>
            <w:r w:rsidR="00D921F5"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5F0077" w:rsidRPr="00BF7A80">
              <w:rPr>
                <w:rFonts w:asciiTheme="minorBidi" w:hAnsiTheme="minorBidi" w:cstheme="minorBidi"/>
                <w:sz w:val="20"/>
                <w:szCs w:val="20"/>
              </w:rPr>
              <w:t>Türk Dilinin Tarihî</w:t>
            </w:r>
            <w:r w:rsidR="00D921F5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Metinleri</w:t>
            </w:r>
            <w:r w:rsidR="00B10D62"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B10D62" w:rsidRPr="00BF7A80">
              <w:rPr>
                <w:rFonts w:asciiTheme="minorBidi" w:hAnsiTheme="minorBidi" w:cstheme="minorBidi"/>
                <w:sz w:val="20"/>
                <w:szCs w:val="20"/>
              </w:rPr>
              <w:t>Tatar Türkçesi</w:t>
            </w:r>
          </w:p>
          <w:p w:rsidR="006A2506" w:rsidRPr="00BF7A80" w:rsidRDefault="006A2506" w:rsidP="00FB3D1F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D921F5" w:rsidRPr="00BF7A80" w:rsidRDefault="00D921F5" w:rsidP="00FB3D1F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VERDİĞİ DERSLER</w:t>
            </w:r>
          </w:p>
          <w:p w:rsidR="00B10D62" w:rsidRPr="00BF7A80" w:rsidRDefault="00D921F5" w:rsidP="00114AF7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Lisans</w:t>
            </w: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Türkiye Türkçesi </w:t>
            </w:r>
            <w:r w:rsidR="00B10D62" w:rsidRPr="00BF7A80">
              <w:rPr>
                <w:rFonts w:asciiTheme="minorBidi" w:hAnsiTheme="minorBidi" w:cstheme="minorBidi"/>
                <w:sz w:val="20"/>
                <w:szCs w:val="20"/>
              </w:rPr>
              <w:t>Sözd</w:t>
            </w:r>
            <w:r w:rsidR="00EC70DF" w:rsidRPr="00BF7A80">
              <w:rPr>
                <w:rFonts w:asciiTheme="minorBidi" w:hAnsiTheme="minorBidi" w:cstheme="minorBidi"/>
                <w:sz w:val="20"/>
                <w:szCs w:val="20"/>
              </w:rPr>
              <w:t>izimi</w:t>
            </w: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FB3D1F" w:rsidRPr="00BF7A80" w:rsidRDefault="00B10D62" w:rsidP="00114AF7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       Türkiye Türkçesi Sözcük Bilgisi</w:t>
            </w:r>
            <w:r w:rsidR="00D921F5"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</w:p>
          <w:p w:rsidR="00B10D62" w:rsidRPr="00BF7A80" w:rsidRDefault="00B10D62" w:rsidP="00EC70DF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</w:p>
          <w:p w:rsidR="00EC70DF" w:rsidRPr="00BF7A80" w:rsidRDefault="00D921F5" w:rsidP="00EC70DF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Style w:val="Gl"/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Style w:val="Gl"/>
                <w:rFonts w:asciiTheme="minorBidi" w:hAnsiTheme="minorBidi" w:cstheme="minorBidi"/>
                <w:sz w:val="20"/>
                <w:szCs w:val="20"/>
              </w:rPr>
              <w:t>Yüksek Lisans</w:t>
            </w:r>
          </w:p>
          <w:p w:rsidR="00BC4E58" w:rsidRPr="00BF7A80" w:rsidRDefault="002F6C7E" w:rsidP="002F6C7E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color w:val="808080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      Türkçe Sözdizimi İncelemeleri</w:t>
            </w:r>
          </w:p>
          <w:p w:rsidR="002F6C7E" w:rsidRPr="00BF7A80" w:rsidRDefault="00BC4E58" w:rsidP="002F6C7E">
            <w:pPr>
              <w:pStyle w:val="NormalWeb"/>
              <w:spacing w:before="0" w:beforeAutospacing="0" w:after="0" w:afterAutospacing="0" w:line="320" w:lineRule="atLeast"/>
              <w:ind w:left="636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BF7A80">
              <w:rPr>
                <w:rFonts w:asciiTheme="minorBidi" w:hAnsiTheme="minorBidi" w:cstheme="minorBidi"/>
                <w:color w:val="808080"/>
                <w:sz w:val="20"/>
                <w:szCs w:val="20"/>
              </w:rPr>
              <w:t xml:space="preserve">       </w:t>
            </w:r>
            <w:r w:rsidR="002F6C7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Türk Dillerinde </w:t>
            </w:r>
            <w:proofErr w:type="spellStart"/>
            <w:r w:rsidR="002F6C7E" w:rsidRPr="00BF7A80">
              <w:rPr>
                <w:rFonts w:asciiTheme="minorBidi" w:hAnsiTheme="minorBidi" w:cstheme="minorBidi"/>
                <w:sz w:val="20"/>
                <w:szCs w:val="20"/>
              </w:rPr>
              <w:t>Dilbilgisel</w:t>
            </w:r>
            <w:proofErr w:type="spellEnd"/>
            <w:r w:rsidR="002F6C7E"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Kategoriler</w:t>
            </w:r>
          </w:p>
          <w:p w:rsidR="001805B2" w:rsidRDefault="002F6C7E" w:rsidP="001805B2">
            <w:pPr>
              <w:pStyle w:val="NormalWeb"/>
              <w:spacing w:before="0" w:beforeAutospacing="0" w:after="0" w:afterAutospacing="0" w:line="320" w:lineRule="atLeast"/>
              <w:ind w:left="636" w:hanging="9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BF7A8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BF7A80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 xml:space="preserve">Türkçenin </w:t>
            </w:r>
            <w:proofErr w:type="spellStart"/>
            <w:r w:rsidRPr="00BF7A80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>Sözlüksel</w:t>
            </w:r>
            <w:proofErr w:type="spellEnd"/>
            <w:r w:rsidRPr="00BF7A80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 xml:space="preserve"> Yapısı</w:t>
            </w:r>
          </w:p>
          <w:p w:rsidR="00EC70DF" w:rsidRPr="00C80EB9" w:rsidRDefault="002F6C7E" w:rsidP="001805B2">
            <w:pPr>
              <w:pStyle w:val="NormalWeb"/>
              <w:spacing w:before="0" w:beforeAutospacing="0" w:after="0" w:afterAutospacing="0" w:line="320" w:lineRule="atLeast"/>
              <w:ind w:left="636" w:hanging="9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sz w:val="20"/>
                <w:szCs w:val="20"/>
              </w:rPr>
              <w:t>Tarihi Türk Dilbilgisi İncelemeleri</w:t>
            </w:r>
          </w:p>
          <w:p w:rsidR="001805B2" w:rsidRPr="00C80EB9" w:rsidRDefault="00D921F5" w:rsidP="001805B2">
            <w:pPr>
              <w:pStyle w:val="NormalWeb"/>
              <w:spacing w:before="0" w:beforeAutospacing="0" w:after="0" w:afterAutospacing="0" w:line="320" w:lineRule="atLeast"/>
              <w:ind w:left="538" w:hanging="360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Doktora</w:t>
            </w:r>
            <w:r w:rsidRPr="00C80EB9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 xml:space="preserve">Türkçede </w:t>
            </w:r>
            <w:proofErr w:type="spellStart"/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>Leksikal</w:t>
            </w:r>
            <w:proofErr w:type="spellEnd"/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 xml:space="preserve"> Kategoriler</w:t>
            </w:r>
            <w:r w:rsidR="002F6C7E" w:rsidRPr="00C80EB9">
              <w:rPr>
                <w:rFonts w:asciiTheme="minorBidi" w:hAnsiTheme="minorBidi" w:cstheme="minorBidi"/>
                <w:color w:val="808080"/>
                <w:sz w:val="20"/>
                <w:szCs w:val="20"/>
              </w:rPr>
              <w:br/>
            </w:r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>Tarihi Türk Dili Metin İncelemeleri</w:t>
            </w:r>
          </w:p>
          <w:p w:rsidR="001805B2" w:rsidRPr="00C80EB9" w:rsidRDefault="00841778" w:rsidP="001805B2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>Türk Dilinde Arapça Yapılar</w:t>
            </w:r>
          </w:p>
          <w:p w:rsidR="00DF225A" w:rsidRPr="00C80EB9" w:rsidRDefault="00841778" w:rsidP="00DF225A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2F6C7E" w:rsidRPr="00C80EB9">
              <w:rPr>
                <w:rFonts w:asciiTheme="minorBidi" w:hAnsiTheme="minorBidi" w:cstheme="minorBidi"/>
                <w:sz w:val="20"/>
                <w:szCs w:val="20"/>
              </w:rPr>
              <w:t>Sözlük Bilime Giriş</w:t>
            </w:r>
          </w:p>
          <w:p w:rsidR="00DF225A" w:rsidRPr="00C80EB9" w:rsidRDefault="00DF225A" w:rsidP="00DF225A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</w:p>
          <w:p w:rsidR="00DF225A" w:rsidRPr="00C80EB9" w:rsidRDefault="00DF225A" w:rsidP="004D602A">
            <w:pPr>
              <w:pStyle w:val="NormalWeb"/>
              <w:spacing w:before="0" w:beforeAutospacing="0" w:after="0" w:afterAutospacing="0" w:line="320" w:lineRule="atLeast"/>
              <w:ind w:firstLine="216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EFEFF"/>
              </w:rPr>
              <w:t>Bildiği Yabancı Diller</w:t>
            </w:r>
          </w:p>
          <w:p w:rsidR="00DF225A" w:rsidRPr="00C80EB9" w:rsidRDefault="00DF225A" w:rsidP="00DF225A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>İngilizce</w:t>
            </w:r>
          </w:p>
          <w:p w:rsidR="0072784D" w:rsidRPr="00C80EB9" w:rsidRDefault="0072784D" w:rsidP="0072784D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Style w:val="Gl"/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>Arapça</w:t>
            </w:r>
          </w:p>
          <w:p w:rsidR="00FE1930" w:rsidRDefault="00DF225A" w:rsidP="0030471A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>Rusça</w:t>
            </w:r>
          </w:p>
          <w:p w:rsidR="00C80EB9" w:rsidRPr="00C80EB9" w:rsidRDefault="00C80EB9" w:rsidP="00C80EB9">
            <w:pPr>
              <w:pStyle w:val="NormalWeb"/>
              <w:spacing w:before="0" w:beforeAutospacing="0" w:after="0" w:afterAutospacing="0" w:line="320" w:lineRule="atLeast"/>
              <w:ind w:firstLine="216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EFEFF"/>
              </w:rPr>
            </w:pPr>
            <w:r w:rsidRPr="00C80EB9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EFEFF"/>
              </w:rPr>
              <w:t xml:space="preserve">Bildiği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EFEFF"/>
              </w:rPr>
              <w:t>Türk Dili Lehçesi</w:t>
            </w:r>
          </w:p>
          <w:p w:rsidR="00C80EB9" w:rsidRPr="0030471A" w:rsidRDefault="00C80EB9" w:rsidP="0030471A">
            <w:pPr>
              <w:pStyle w:val="NormalWeb"/>
              <w:spacing w:before="0" w:beforeAutospacing="0" w:after="0" w:afterAutospacing="0" w:line="320" w:lineRule="atLeast"/>
              <w:ind w:left="538" w:hanging="38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EFEFF"/>
              </w:rPr>
              <w:t>Tatar Türkçesi</w:t>
            </w:r>
          </w:p>
        </w:tc>
      </w:tr>
      <w:tr w:rsidR="002470C7" w:rsidRPr="00DE5D01" w:rsidTr="000F49A9">
        <w:trPr>
          <w:tblCellSpacing w:w="0" w:type="dxa"/>
          <w:jc w:val="center"/>
        </w:trPr>
        <w:tc>
          <w:tcPr>
            <w:tcW w:w="10281" w:type="dxa"/>
            <w:gridSpan w:val="2"/>
            <w:shd w:val="clear" w:color="auto" w:fill="auto"/>
            <w:vAlign w:val="center"/>
          </w:tcPr>
          <w:p w:rsidR="002470C7" w:rsidRPr="00DE5D01" w:rsidRDefault="002470C7" w:rsidP="00095F3F">
            <w:pPr>
              <w:pStyle w:val="Balk1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sz w:val="20"/>
                <w:szCs w:val="20"/>
              </w:rPr>
              <w:t>YAYINLAR</w:t>
            </w:r>
          </w:p>
        </w:tc>
      </w:tr>
      <w:tr w:rsidR="002470C7" w:rsidRPr="00DE5D01" w:rsidTr="000F49A9">
        <w:trPr>
          <w:tblCellSpacing w:w="0" w:type="dxa"/>
          <w:jc w:val="center"/>
        </w:trPr>
        <w:tc>
          <w:tcPr>
            <w:tcW w:w="10281" w:type="dxa"/>
            <w:gridSpan w:val="2"/>
            <w:shd w:val="clear" w:color="auto" w:fill="auto"/>
          </w:tcPr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KİTAPLAR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1.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(2002),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Münebbihü’r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-Rakidin (Uyurları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Uyandurucı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) Giriş-İnceleme-Tenkitli Metin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I-II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Ankara:  Türk Dil Kurumu.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(2009),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Osmanlı Dönemi Türk Sözlükçülüğü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Tiydem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Yayıncılık.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3.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(2010)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Şemseddin Sami Kamus-ı Türkî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Ankara: Türk Dil Kurumu Yayınları.</w:t>
            </w:r>
          </w:p>
          <w:p w:rsidR="002470C7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(2014)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Nurmuhammet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Hisamov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Kul Ali Ve Türkçe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Yusufnâme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Türk Dil Kurumu Yayınları (Aktaranlar: Paşa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Yavuzarslan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-Bülent Bayram).</w:t>
            </w:r>
          </w:p>
          <w:p w:rsidR="0024108A" w:rsidRPr="00DE5D01" w:rsidRDefault="0024108A" w:rsidP="0024108A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(2015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)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Şemseddin Sami Kamus-ı Türkî</w:t>
            </w:r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(Gözden geçirilmiş 2. baskı)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Ankara: Türk Dil Kurumu Yayınları.</w:t>
            </w:r>
          </w:p>
          <w:p w:rsidR="0024108A" w:rsidRPr="00DE5D01" w:rsidRDefault="0024108A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MAKALELER</w:t>
            </w:r>
          </w:p>
          <w:p w:rsidR="002470C7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Uluslararası ve Ulusal Hakemli Dergilerde Yayımlanan Makaleler</w:t>
            </w:r>
          </w:p>
          <w:p w:rsidR="002C5286" w:rsidRPr="002C5286" w:rsidRDefault="002C5286" w:rsidP="002C5286">
            <w:pPr>
              <w:tabs>
                <w:tab w:val="left" w:pos="284"/>
                <w:tab w:val="left" w:pos="9072"/>
              </w:tabs>
              <w:spacing w:line="320" w:lineRule="atLeast"/>
              <w:ind w:left="360" w:right="27" w:hanging="360"/>
              <w:jc w:val="both"/>
              <w:rPr>
                <w:rFonts w:asciiTheme="minorBidi" w:hAnsiTheme="minorBidi" w:cstheme="minorBidi"/>
                <w:b/>
                <w:color w:val="FF0000"/>
                <w:sz w:val="20"/>
                <w:szCs w:val="20"/>
              </w:rPr>
            </w:pPr>
          </w:p>
          <w:p w:rsidR="000F49A9" w:rsidRPr="000F49A9" w:rsidRDefault="002C5286" w:rsidP="000F49A9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  <w:tab w:val="left" w:pos="9072"/>
              </w:tabs>
              <w:spacing w:line="320" w:lineRule="atLeast"/>
              <w:ind w:right="2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2AF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(2020), </w:t>
            </w:r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GÖKTER GENÇER</w:t>
            </w:r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B.</w:t>
            </w:r>
            <w:bookmarkStart w:id="0" w:name="_GoBack"/>
            <w:bookmarkEnd w:id="0"/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Yavuzarslan</w:t>
            </w:r>
            <w:proofErr w:type="spellEnd"/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P.</w:t>
            </w:r>
            <w:r w:rsidR="000F49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“</w:t>
            </w:r>
            <w:r w:rsidR="000A2AFE" w:rsidRP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Genel Sözlüklerde Tanım ve Tanımlama Yöntemleri</w:t>
            </w:r>
            <w:r w:rsidRPr="000A2AF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”,</w:t>
            </w:r>
            <w:r w:rsidR="000A2AFE" w:rsidRPr="000A2AF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2AFE" w:rsidRPr="000A2AF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Modern Türklük Araştırmaları Dergisi</w:t>
            </w:r>
            <w:r w:rsidR="000A2AFE" w:rsidRPr="000A2AF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Cilt 17, Sayı 3 (Eylül 2020),</w:t>
            </w:r>
            <w:r w:rsidRPr="000A2AF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Ankara: Ankara Üniversitesi, Dil ve Tar</w:t>
            </w:r>
            <w:r w:rsidR="000A2AFE" w:rsidRP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ih-Coğrafya Fakültesi Çağdaş Türk Lehçeleri ve Edebiyatları Bölümü. </w:t>
            </w:r>
            <w:proofErr w:type="gramStart"/>
            <w:r w:rsid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s</w:t>
            </w:r>
            <w:proofErr w:type="gramEnd"/>
            <w:r w:rsidR="000A2AFE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. 392-411,</w:t>
            </w:r>
          </w:p>
          <w:p w:rsidR="002470C7" w:rsidRPr="00591B78" w:rsidRDefault="002470C7" w:rsidP="000F49A9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  <w:tab w:val="left" w:pos="9072"/>
              </w:tabs>
              <w:spacing w:line="320" w:lineRule="atLeast"/>
              <w:ind w:right="2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0042">
              <w:rPr>
                <w:rFonts w:asciiTheme="minorBidi" w:hAnsiTheme="minorBidi"/>
                <w:b/>
                <w:sz w:val="20"/>
                <w:szCs w:val="20"/>
              </w:rPr>
              <w:t xml:space="preserve">(2015), </w:t>
            </w:r>
            <w:r w:rsidRPr="00CC0042">
              <w:rPr>
                <w:rFonts w:asciiTheme="minorBidi" w:hAnsiTheme="minorBidi"/>
                <w:bCs/>
                <w:sz w:val="20"/>
                <w:szCs w:val="20"/>
              </w:rPr>
              <w:t>“</w:t>
            </w:r>
            <w:r w:rsidRPr="00D363B3">
              <w:rPr>
                <w:rFonts w:ascii="Arial" w:hAnsi="Arial" w:cs="Arial"/>
                <w:bCs/>
                <w:sz w:val="20"/>
                <w:szCs w:val="20"/>
              </w:rPr>
              <w:t xml:space="preserve">Tarihî Türk Dili Metinlerinde şimşek </w:t>
            </w:r>
            <w:proofErr w:type="gramStart"/>
            <w:r w:rsidRPr="00D363B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D363B3">
              <w:rPr>
                <w:rFonts w:ascii="Arial" w:hAnsi="Arial" w:cs="Arial"/>
                <w:bCs/>
                <w:sz w:val="20"/>
                <w:szCs w:val="20"/>
              </w:rPr>
              <w:t xml:space="preserve">&lt; </w:t>
            </w:r>
            <w:proofErr w:type="spellStart"/>
            <w:r w:rsidRPr="00D363B3">
              <w:rPr>
                <w:rFonts w:ascii="Arial" w:hAnsi="Arial" w:cs="Arial"/>
                <w:bCs/>
                <w:sz w:val="20"/>
                <w:szCs w:val="20"/>
              </w:rPr>
              <w:t>süğşek</w:t>
            </w:r>
            <w:proofErr w:type="spellEnd"/>
            <w:r w:rsidRPr="00D363B3">
              <w:rPr>
                <w:rFonts w:ascii="Arial" w:hAnsi="Arial" w:cs="Arial"/>
                <w:bCs/>
                <w:sz w:val="20"/>
                <w:szCs w:val="20"/>
              </w:rPr>
              <w:t xml:space="preserve">? ~ </w:t>
            </w:r>
            <w:proofErr w:type="spellStart"/>
            <w:r w:rsidRPr="00D363B3">
              <w:rPr>
                <w:rFonts w:ascii="Arial" w:hAnsi="Arial" w:cs="Arial"/>
                <w:bCs/>
                <w:sz w:val="20"/>
                <w:szCs w:val="20"/>
              </w:rPr>
              <w:t>süŋşek</w:t>
            </w:r>
            <w:proofErr w:type="spellEnd"/>
            <w:r w:rsidRPr="00D363B3">
              <w:rPr>
                <w:rFonts w:ascii="Arial" w:hAnsi="Arial" w:cs="Arial"/>
                <w:bCs/>
                <w:sz w:val="20"/>
                <w:szCs w:val="20"/>
              </w:rPr>
              <w:t xml:space="preserve"> &lt; </w:t>
            </w:r>
            <w:proofErr w:type="spellStart"/>
            <w:r w:rsidRPr="00D363B3">
              <w:rPr>
                <w:rFonts w:ascii="Arial" w:hAnsi="Arial" w:cs="Arial"/>
                <w:bCs/>
                <w:sz w:val="20"/>
                <w:szCs w:val="20"/>
              </w:rPr>
              <w:t>süŋüşek</w:t>
            </w:r>
            <w:proofErr w:type="spellEnd"/>
            <w:r w:rsidRPr="00D363B3">
              <w:rPr>
                <w:rFonts w:ascii="Arial" w:hAnsi="Arial" w:cs="Arial"/>
                <w:bCs/>
                <w:sz w:val="20"/>
                <w:szCs w:val="20"/>
              </w:rPr>
              <w:t xml:space="preserve">) Kelimesinin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Varyantları </w:t>
            </w:r>
            <w:r w:rsidRPr="00D363B3">
              <w:rPr>
                <w:rFonts w:ascii="Arial" w:hAnsi="Arial" w:cs="Arial"/>
                <w:bCs/>
                <w:sz w:val="20"/>
                <w:szCs w:val="20"/>
              </w:rPr>
              <w:t>ve Etimolojisi”,</w:t>
            </w:r>
            <w:r w:rsidRPr="00CC0042"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 w:rsidRPr="00CC0042">
              <w:rPr>
                <w:rFonts w:asciiTheme="minorBidi" w:hAnsiTheme="minorBidi"/>
                <w:b/>
                <w:i/>
                <w:iCs/>
                <w:sz w:val="20"/>
                <w:szCs w:val="20"/>
              </w:rPr>
              <w:t>Türkoloji Dergisi XX-2</w:t>
            </w:r>
            <w:r w:rsidRPr="00CC0042">
              <w:rPr>
                <w:rFonts w:asciiTheme="minorBidi" w:hAnsiTheme="minorBidi"/>
                <w:bCs/>
                <w:sz w:val="20"/>
                <w:szCs w:val="20"/>
              </w:rPr>
              <w:t xml:space="preserve">, Ankara: Ankara Üniversitesi, Dil ve Tarih-Coğrafya Fakültesi Türk Dili ve Edebiyatı Bölümü, s.135-169. 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3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(2013), “Tarihî Türk Dili Metinlerinde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keyik~keḏik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Biçimleri Üzerine”,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Yalım Kaya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Bitigi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Osman Fikri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Sertkaya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Armağanı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, Ankara: Türk Kültürünü Araştırma Enstitüsü Yayınları, s.645-654.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4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(2013), “Anadolu’da Öksüz Yavru Hayvan Besleme ve “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Ekti~Ehdi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” Sözcüğü”,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Türkoloji Dergisi XIX-1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, Ankara: Ankara Üniversitesi, Dil ve Tarih-Coğrafya Fakültesi Türk Dili ve Edebiyatı Bölümü, s.141-158.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5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. (2011), “Türk Dilinin Tarihî Kaynaklarında Yaz ve Yay Sözcüklerinin Semantik Analizi Üzerine”,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 Dili Araştırmaları Yıllığı Belleten 2009/2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Ankara: Türk Dil Kurumu Yayınları.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.113-133.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6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(2011),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“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Türk Dilinin Tarihi Söz Varlığından Örnekler II (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Eyermek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&lt;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Éḏermek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)”,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Türkoloji Dergisi XVII-1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, Ankara: Ankara Üniversitesi, Dil ve Tarih-Coğrafya Fakültesi Türk Dili ve Edebiyatı Bölümü, s.159-174.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7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(2009),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“Sözlüklerde </w:t>
            </w:r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Sularında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Kelimesi ve Kökeni”,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 Dili Araştırmaları Yıllığı Belleten-2006/2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, Ankara: Türk Dil Kurumu, s. 139-148.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8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(2009), “Prof. Dr. Hasan Eren’in Türkçenin Sözvarlığı Üzerine Yaptığı Çalışmalarda Etimolojik Prensipler”,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Türkbilig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2009/18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Ankara: Hacettepe Üniversitesi Edebiyat Fakültesi Türk Dili ve Edebiyatı Bölümü.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.194-209.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9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(2009), “Türk Dilinin Tarihî Sözvarlığı Açısından Yazma Eser Nüshaları”,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Erdem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/53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Ankara: Atatürk Araştırma Merkezi.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.221-236.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10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(2007), “</w:t>
            </w:r>
            <w:r w:rsidR="002470C7" w:rsidRPr="00DE5D01">
              <w:rPr>
                <w:rStyle w:val="balk10"/>
                <w:rFonts w:asciiTheme="minorBidi" w:hAnsiTheme="minorBidi" w:cstheme="minorBidi"/>
                <w:sz w:val="20"/>
                <w:szCs w:val="20"/>
              </w:rPr>
              <w:t>Kazan Devlet Üniversitesi Türkçe Elyazmaları: Türk dili, Edebiyatı ve Tarih Araştırmaları Açısından Önemi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“</w:t>
            </w:r>
            <w:r w:rsidR="002470C7" w:rsidRPr="00DE5D0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Modern Türklük Araştırmaları Dergisi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(2007),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4/2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Ankara Üniversitesi Dil ve Tarih-Coğrafya Fakültesi Çağdaş Türk Lehçeleri ve Edebiyatları Bölümü.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 152-162.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11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(2006), “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Türk Dilinin Sözcük Tarihi Açısından Önemli Bir Eser </w:t>
            </w:r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Et-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Tuhfetü’z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-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Zekiyye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fil-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Lügati’t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-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Türkiyye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 Dili Araştırmaları Yıllığı Belleten-2004/I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Türk Dil Kurumu, s.153-162. 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12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(2006), “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Kazan Üniversitesinde Türkoloji Çalışmaları-I (Bolşevik İhtilâline Kadar)”,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 Dünyası Dil ve Edebiyat Dergisi –2004I18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Türk Dil Kurumu.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.111-121.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13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(2004), “Türk Sözlükçülük Geleneği Açısından Osmanlı Dönemi Sözlükleri ve Şemseddin Sâmî’nin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Kâmûs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-ı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Türkîsi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”,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Ankara Üniversitesi Dil ve Tarih-Coğrafya Fakültesi Dergisi 44/2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,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Ankara: Dil ve Tarih-Coğrafya Fakültesi.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 185-202.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14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(2003), “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Türk Dilinin Tarihî Söz Varlığından Örnekler”,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Türkoloji Dergisi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/XVI – 2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.91– 102.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15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 (2001), “Anadolu Sahasında Yazılmış Eski Bir Arapça-Türkçe Sözlük Üzerine Notlar”,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Türkoloji Dergisi</w:t>
            </w:r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/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XIV-1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.71-91.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16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(1993),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“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Anadolu Ağızlarında *ha (*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ka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) Zamirinin Türevleri”,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Türkoloji Dergisi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/XI-1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Ankara Üniversitesi Dil ve Tarih-Coğrafya Fakültesi Türk Dili ve Edebiyatı Bölümü.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.309-320.</w:t>
            </w:r>
          </w:p>
          <w:p w:rsidR="002470C7" w:rsidRPr="00DE5D01" w:rsidRDefault="002470C7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Yabancı Dilde Yurtdışı Dergilerde Yayımlanan Makaleler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17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(2003),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“Reforma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Yazyka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v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Turtsii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slova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tatarskogo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proisxojdenija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turetskom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jazyke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”,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Vostokovedenije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Sbornik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Statej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Dokladov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Vypusk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-I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,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Kazan’: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Kazanskij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Gosudarstvennyj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Universitet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İnstitut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Vostokovedenija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.21-32.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18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(2006),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“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Turetskie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Slovari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Osmanckogo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perioda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«Kamus-i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Turki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»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Šemsutdina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Sami”,</w:t>
            </w:r>
            <w:r w:rsidR="002470C7" w:rsidRPr="00DE5D0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Tjurkologija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İstorija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Sovremennost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’,</w:t>
            </w:r>
            <w:r w:rsidR="002470C7" w:rsidRPr="00DE5D0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Cs/>
                <w:iCs/>
                <w:sz w:val="20"/>
                <w:szCs w:val="20"/>
              </w:rPr>
              <w:t>Kazan’: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Akademija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Nauk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Rossijskoj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Federatsii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İnstitut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Jazykoznanija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Tatarskij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Gosudarstvennyj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Gumanitarno-Pedagogičeskij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Universitet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Tatarskij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Tjurkologičeskij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Tsentr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, s. 66-75.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19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 (2006), “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Tjurkskie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zaimstvovanija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v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Egipetskom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Variante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Arabckogo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Jazyka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”,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Jazykovie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Urovni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İx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 Analiz 2006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Kazan’: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Ministerstvo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Obrazovanija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i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Nauki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Rossijskoj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Federatsii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Tatarskij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Gosudarstvennyj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Gumanitarno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-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Pedagogičeskij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Universitet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Tatarskoj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Tjurkologičeskij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Tsentr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.35-50  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Uluslararası SSCI İndeksli Dergilerde Yayımlanan Değerlendirme ve Tanıtmalar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20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(2011), “</w:t>
            </w:r>
            <w:proofErr w:type="spell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  <w:shd w:val="clear" w:color="auto" w:fill="FFFFFF"/>
              </w:rPr>
              <w:t>Hazai</w:t>
            </w:r>
            <w:proofErr w:type="spell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  <w:shd w:val="clear" w:color="auto" w:fill="FFFFFF"/>
              </w:rPr>
              <w:t>,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György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(2008).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Die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altanatolisch-türkische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Übersetzung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des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Tazkaratu’l-Avliyā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von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Farīduddīn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Attār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1.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Band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Text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, 2.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Band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Faksimiles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, Berlin: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Klaus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Schwarz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Verlag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. 403 + VII+337 s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bilig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2011/56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, Ankara: Ahmet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Yesevi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Üniversitesi.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.249-258.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21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(2010), “Sultanzade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Vügar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(2009).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Turkish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Azerbaijani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Dictionary of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Interlingual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Homonyms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and</w:t>
            </w:r>
            <w:proofErr w:type="spellEnd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Paronyms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LINCOM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Studies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İn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Asian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Linguistics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 184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pp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.”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bilig</w:t>
            </w:r>
            <w:proofErr w:type="spellEnd"/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2010/52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Ankara: Ahmet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Yesevi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Üniversitesi.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 231-242.</w:t>
            </w:r>
          </w:p>
          <w:p w:rsidR="002470C7" w:rsidRPr="00DE5D01" w:rsidRDefault="002470C7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Ulusal Hakemli Dergilerde Yayımlanan Değerlendirme ve Tanıtmalar</w:t>
            </w:r>
          </w:p>
          <w:p w:rsidR="002470C7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22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. 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(2012), “Doç. Dr. Yusuf Öz, </w:t>
            </w:r>
            <w:r w:rsidR="002470C7" w:rsidRPr="00DE5D01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Tarih Boyunca Farsça-Türkçe Sözlükler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Türk Dil Kurumu Yayınları, Ankara 2010, 360 s.”, </w:t>
            </w:r>
            <w:r w:rsidR="002470C7"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 Dili Araştırmaları Yıllığı Belleten 2010/II</w:t>
            </w:r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Ankara: Türk Dil Kurumu. </w:t>
            </w:r>
            <w:proofErr w:type="gramStart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.137-149.</w:t>
            </w:r>
          </w:p>
          <w:p w:rsidR="002470C7" w:rsidRPr="00DE5D01" w:rsidRDefault="002470C7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Popüler Bilim/Sanat/Eğitim Dergilerinde Yayımlanan Telif ya da Çeviri Yazılar</w:t>
            </w:r>
          </w:p>
          <w:p w:rsidR="002470C7" w:rsidRPr="00DE5D01" w:rsidRDefault="002C5286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23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(2010), “Besim Atalay”,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 Dili Dil ve Edebiyat Dergisi Nisan 2010/700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, Ankara: Türk Dil Kurumu, s. 375-381.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24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(2006), “Prof. Dr.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Ts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Abuladze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ve Dr. M. </w:t>
            </w:r>
            <w:proofErr w:type="spellStart"/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İluridze,Türkçe</w:t>
            </w:r>
            <w:proofErr w:type="spellEnd"/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Yazmalar Kataloğu,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Tblisi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2004, 366 s.”,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 Dili Dil ve Edebiyat Dergisi /2006- 653,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Ankara: Türk Dil Kurumu.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 472-475.</w:t>
            </w:r>
          </w:p>
          <w:p w:rsidR="002470C7" w:rsidRPr="00DE5D01" w:rsidRDefault="002C5286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25</w:t>
            </w:r>
            <w:r w:rsidR="002470C7"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.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(2002), “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Mertol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Tulum, Tarihî Metin Çalışmalarında Usul, </w:t>
            </w:r>
            <w:proofErr w:type="spell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Menâkıbu’l-Kudsiyye</w:t>
            </w:r>
            <w:proofErr w:type="spell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Üzerinde Bir Deneme. Deniz Kitabevi, İstanbul 2000. XIX+656 s.”, </w:t>
            </w:r>
            <w:r w:rsidR="002470C7"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 Dili Dil ve Edebiyat Dergisi/ 2002-593,</w:t>
            </w:r>
            <w:r w:rsidR="002470C7"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Ankara: Türk Dil Kurumu. </w:t>
            </w:r>
            <w:proofErr w:type="gramStart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="002470C7" w:rsidRPr="00DE5D01">
              <w:rPr>
                <w:rFonts w:asciiTheme="minorBidi" w:hAnsiTheme="minorBidi" w:cstheme="minorBidi"/>
                <w:sz w:val="20"/>
                <w:szCs w:val="20"/>
              </w:rPr>
              <w:t>.596-604.</w:t>
            </w:r>
          </w:p>
          <w:p w:rsidR="002470C7" w:rsidRPr="00DE5D01" w:rsidRDefault="002470C7" w:rsidP="00095F3F">
            <w:pPr>
              <w:tabs>
                <w:tab w:val="left" w:pos="284"/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BİLDİRİLER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Uluslararası Bilimsel Toplantılarda Sunulan/Bildiri Kitabında Basılan Bildiriler</w:t>
            </w: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1.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“Türkçe ve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Tatarcada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Cümle Semantiği Açısından Öznesiz Edilgen Yapılar”,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V. Uluslararası Türk Dili Kurultayı 20-26 Eylül 2004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Türk Dil Kurumu, Ankara, 2004. s. 3163-3174.</w:t>
            </w: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2.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Dil İlişkileri Açısından Mısır Arapçasındaki Osmanlı Türkçesi Kelimeler”, 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6. Uluslararası Türk Kültürü Kongresi (21-26 Kasım 2005) Bildirileri-II,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Ankara: Atatürk Kültür Merkezi. </w:t>
            </w:r>
            <w:proofErr w:type="gram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. 985-996.</w:t>
            </w: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3.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Türk Dilinin Tarihi Sözvarlığı Açısından Yazma Eser Nüshaları”,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Uluslararası Türk Dili ve Edebiyatı Sempozyumu (29 Mayıs-1 Haziran 2006),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Ankara: Ankara Üniversitesi, Dil ve Tarih-Coğrafya Fakültesi, Türk Dili ve Edebiyatı Bölümü. [Basılmış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bk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B.3.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]</w:t>
            </w: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4.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“Türk Dilinde Kişi Eklerinin Tarihsel Gelişimi ve Değişimi”,</w:t>
            </w: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38. ICANAS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(International Congress of Asian and North African Studies)</w:t>
            </w:r>
            <w:r w:rsidRPr="00DE5D01">
              <w:rPr>
                <w:rFonts w:asciiTheme="minorBidi" w:hAnsiTheme="minorBidi" w:cstheme="minorBidi"/>
                <w:i/>
                <w:iCs/>
                <w:color w:val="000000"/>
                <w:sz w:val="20"/>
                <w:szCs w:val="20"/>
                <w:lang w:val="en-US" w:eastAsia="en-US"/>
              </w:rPr>
              <w:t>,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Ankara: Atatürk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Kültür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Dil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Tarih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Yüksek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Kurumu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5. 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“Prof. Dr. Hasan Eren ve Türk Dilinin Üzerine Etimolojik Çalışmaları”,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Cumhuriyet ve Dil ve Tarih-Coğrafya Fakültesi Uluslararası Sempozyumu (14-16 Mayıs 2008),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Ankara: Ankara Üniversitesi Dil ve Tarih-Coğrafya Fakültesi. 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6. 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“Anadolu Ağızlarında İsim Kategorilerinin Hiyerarşisi (Sıralanış Düzeni)”,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sz w:val="20"/>
                <w:szCs w:val="20"/>
              </w:rPr>
              <w:t>VI. Uluslararası Türk Dili Kurultayı 20-24 Ekim 2008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Ankara: Türk Dil Kurumu. 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7.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“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Arap Harfli Metinleri Çözümlemede Yazı - Sesbilimi İlişkisi”,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III. Uluslararası Büyük Türk Dili Kurultayı (</w:t>
            </w:r>
            <w:r w:rsidRPr="00DE5D0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26 Eylül 2008)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Lefke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/KKTC: Bilkent Üniversitesi.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. 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Tarihselden Moderne Özbekistan: Timur Dönemi ve Sonrası Kaynak Araştırmaları Sempozyumu 13-17 Temmuz 2009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, Ankara: Ankara Üniversitesi Dil ve Tarih-Coğrafya Fakültesi Çağdaş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türk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Lehçeleri ve Edebiyatları Bölümü, Türk Tarih kurumu, Özbekistan Bilimler Akademisi Al-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Beruni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Şarkşinaslık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Enstitüsü. [Tartışma ve Değerlendirme].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9.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Tarihi Türk Lehçelerinde Arapça ve Farsça Alıntıların Çekiminde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Sinharmonik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(Ünlü Uyumu) Kurallar”,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IV. Uluslararası Büyük Türk Dili Kurultayı (</w:t>
            </w:r>
            <w:r w:rsidRPr="00DE5D0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26-28 Eylül 2009), Kırım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Simferepol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Akmesçit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): Bilkent Üniversitesi.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10.</w:t>
            </w: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(2010), 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Yard.Doç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  <w:proofErr w:type="gram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Dr. 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Murat Küçük ile birlikte)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“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Türkiye Türkçesi Ağızlarında Çokluk 1. Kişi Morfeminin (</w:t>
            </w:r>
            <w:proofErr w:type="spell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Iz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&lt;</w:t>
            </w:r>
            <w:proofErr w:type="spell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vIz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&lt;</w:t>
            </w:r>
            <w:proofErr w:type="spell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biz~Ik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) </w:t>
            </w:r>
            <w:proofErr w:type="spell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İzoglası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”, </w:t>
            </w:r>
            <w:r w:rsidRPr="00DE5D01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 xml:space="preserve">III. Uluslararası Türkiye Türkçesi Ağız Araştırmaları </w:t>
            </w:r>
            <w:proofErr w:type="spellStart"/>
            <w:r w:rsidRPr="00DE5D01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>Çalıştayı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(30 Eylül - 1 Ekim 2010), Sakarya: Türk Dil Kurumu - Sakarya Üniversitesi.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11. (2010),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“Tarihi ve Çağdaş Türkçe Sözlüklerde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Homonymous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(Eşadlı) ve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Homographic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Eşyazımlı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) Sözcükler”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Türkiye’de ve Dünya’da Sözlük Yazımı ve Araştırmaları Uluslar Arası Sempozyumu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(4-6 Kasım 2010),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İstanbul: Kubbealtı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. 66-72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12.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(2011)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, (</w:t>
            </w:r>
            <w:proofErr w:type="spellStart"/>
            <w:proofErr w:type="gram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Yard.Doç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Dr.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Murat Küçük ile birlikte)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Rumeli Türk Ağızlarında I. Çoğul Kişi </w:t>
            </w:r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-</w:t>
            </w:r>
            <w:proofErr w:type="spellStart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Iz</w:t>
            </w:r>
            <w:proofErr w:type="spellEnd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&gt;</w:t>
            </w:r>
            <w:proofErr w:type="spellStart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vIz</w:t>
            </w:r>
            <w:proofErr w:type="spellEnd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&gt;biz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İzoglası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ve Anadolu Ağızları İle İlişkisi”,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Kültürler Arası Kavşakta Bulgaristan ve Türkiye: Dil, Tarih ve Edebiyat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Çalıştayı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-I (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06-09 Ekim 2011)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Plovdiv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-Bulgaristan: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Plovdiv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Üniversitesi- Ankara Üniversitesi Dil ve Tarih-Coğrafya Fakültesi.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13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(2012)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“Ş. Sami’nin Osmanlı Türkçesinin Söz Varlığındaki Kelimeler Üzerine Etimolojik Denemeleri”,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VII. Uluslararası Türk Dili Kurultayı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24-28 Eylül 2012,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Ankara: Türk Dil Kurumu.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14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(2012),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"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Arap Harfli  Türk Dili Metinlerini Çözümlemede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Eşyazımlılık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Homography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) Sorunu",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5.Uluslararası Dünya Dili Türkçe Sempozyumu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19</w:t>
            </w:r>
            <w:r w:rsidRPr="00DE5D0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22 Aralık 2012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DENİZLİ: Pamukkale Üniversitesi.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15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(2014),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Bulgar Dilinin Etimolojik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Sözlüğü'nde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Türkçe Sözcüklerin Kökenine Dair İzahlar”,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Bylgariya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Turtsiya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Na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Mejdkulturnija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Krıstopıt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Jezik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İstoriya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Literatura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III: 10-12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Oktomvri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20013,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Plovdiv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Plovdiv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University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Paisii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Hilendarski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Faculty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Philology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proofErr w:type="gram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proofErr w:type="gram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.63-75; 76-88. 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16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(2014),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Tanzimat’tan Dil Devrimine Batı Kaynaklı Terimlere Karşılık Bulma Çalışmaları ve İzlenen Yöntemler”,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VI. Uluslararası Dünya Dili Türkçe Sempozyumu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, 4-7 ARALIK 2013,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Bursa: Uludağ Üniversitesi, Bursa Büyükşehir Belediyesi, </w:t>
            </w:r>
            <w:proofErr w:type="spellStart"/>
            <w:proofErr w:type="gram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II.cilt</w:t>
            </w:r>
            <w:proofErr w:type="spellEnd"/>
            <w:proofErr w:type="gram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, s.1229-1235.</w:t>
            </w:r>
          </w:p>
          <w:p w:rsidR="002470C7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17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. (2014),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“Kamus-ı Türkî'nin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Sözlükbilimsel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Yapısı”,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Vefatının 110.Yılında Şemsettin Sami Bilgi Şöleni (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Simpoziumi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Skencor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Ndërkombëtar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“110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Vjetori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Vdekjes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së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Sami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Frashërit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) 23-25 Ekim/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Tetor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2014,</w:t>
            </w: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Kosova: Atatürk Kültür Merkezi ve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Priştine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Üniversitesi.</w:t>
            </w:r>
          </w:p>
          <w:p w:rsidR="000D1C45" w:rsidRPr="0025297B" w:rsidRDefault="000D1C45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18</w:t>
            </w: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(2015)</w:t>
            </w:r>
            <w:r w:rsidR="004441AA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="004441AA" w:rsidRPr="0025297B">
              <w:rPr>
                <w:rFonts w:asciiTheme="minorBidi" w:hAnsiTheme="minorBidi" w:cstheme="minorBidi"/>
                <w:sz w:val="20"/>
                <w:szCs w:val="20"/>
              </w:rPr>
              <w:t>“Osmanlı Dönemi Türk Sözlükçülüğü”,</w:t>
            </w:r>
            <w:r w:rsidR="004441AA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4441AA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İç Anadolu Bölgesi Dilcileri Sürekli </w:t>
            </w:r>
            <w:proofErr w:type="spellStart"/>
            <w:r w:rsidR="004441AA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Çalıştayı</w:t>
            </w:r>
            <w:proofErr w:type="spellEnd"/>
            <w:r w:rsidR="004441AA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-II: Türk Sözlükçülüğü Araştırmaları 4-6 Eylül 2015,</w:t>
            </w:r>
            <w:r w:rsidR="004441AA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441AA" w:rsidRPr="0025297B">
              <w:rPr>
                <w:rFonts w:asciiTheme="minorBidi" w:hAnsiTheme="minorBidi" w:cstheme="minorBidi"/>
                <w:sz w:val="20"/>
                <w:szCs w:val="20"/>
              </w:rPr>
              <w:t>İnkumu</w:t>
            </w:r>
            <w:proofErr w:type="spellEnd"/>
            <w:r w:rsidR="004441AA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: </w:t>
            </w:r>
            <w:r w:rsidR="004441AA" w:rsidRPr="0025297B">
              <w:rPr>
                <w:rFonts w:asciiTheme="minorBidi" w:hAnsiTheme="minorBidi" w:cstheme="minorBidi"/>
                <w:sz w:val="20"/>
                <w:szCs w:val="20"/>
              </w:rPr>
              <w:t>Hacettepe Üniversitesi Sözlük Bilimi Uygulama Ve Araştırma Merkezi.</w:t>
            </w:r>
          </w:p>
          <w:p w:rsidR="00C422E5" w:rsidRPr="0025297B" w:rsidRDefault="00C422E5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19.</w:t>
            </w:r>
            <w:r w:rsidR="0051083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(215), </w:t>
            </w:r>
            <w:proofErr w:type="spellStart"/>
            <w:r w:rsidR="0051083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Aleksandrina</w:t>
            </w:r>
            <w:proofErr w:type="spellEnd"/>
            <w:r w:rsidR="0051083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Gündoğan “</w:t>
            </w:r>
            <w:r w:rsidR="007F08BF"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Sözlükçülük Metodolojisi Açısından </w:t>
            </w:r>
            <w:proofErr w:type="spellStart"/>
            <w:r w:rsidR="007F08BF" w:rsidRPr="0025297B">
              <w:rPr>
                <w:rFonts w:asciiTheme="minorBidi" w:hAnsiTheme="minorBidi" w:cstheme="minorBidi"/>
                <w:sz w:val="20"/>
                <w:szCs w:val="20"/>
              </w:rPr>
              <w:t>Leksikal</w:t>
            </w:r>
            <w:proofErr w:type="spellEnd"/>
            <w:r w:rsidR="007F08BF"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 Birimlerin Kullanım Alanı</w:t>
            </w:r>
            <w:r w:rsidR="0051083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”</w:t>
            </w:r>
            <w:r w:rsidR="007F08BF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="007F08BF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II. Uluslararası Sözlükbilim Sempozyumu (3-4 Kasım 2015)</w:t>
            </w:r>
            <w:r w:rsidR="007F08BF"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, İstanbul: İstanbul Üniversitesi. </w:t>
            </w:r>
            <w:r w:rsidR="0051083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  <w:p w:rsidR="000B20AA" w:rsidRDefault="00C422E5" w:rsidP="00C422E5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20</w:t>
            </w:r>
            <w:r w:rsidR="008C1BF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(2016)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="000B20A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Hülya </w:t>
            </w:r>
            <w:r w:rsidR="008C1BF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Uysal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C422E5">
              <w:rPr>
                <w:rFonts w:asciiTheme="minorBidi" w:hAnsiTheme="minorBidi" w:cstheme="minorBidi"/>
                <w:sz w:val="20"/>
                <w:szCs w:val="20"/>
              </w:rPr>
              <w:t>“</w:t>
            </w:r>
            <w:proofErr w:type="spellStart"/>
            <w:r w:rsidRPr="00C422E5">
              <w:rPr>
                <w:rFonts w:asciiTheme="minorBidi" w:hAnsiTheme="minorBidi" w:cstheme="minorBidi"/>
                <w:sz w:val="20"/>
                <w:szCs w:val="20"/>
              </w:rPr>
              <w:t>İkidilli</w:t>
            </w:r>
            <w:proofErr w:type="spellEnd"/>
            <w:r w:rsidRPr="00C422E5">
              <w:rPr>
                <w:rFonts w:asciiTheme="minorBidi" w:hAnsiTheme="minorBidi" w:cstheme="minorBidi"/>
                <w:sz w:val="20"/>
                <w:szCs w:val="20"/>
              </w:rPr>
              <w:t xml:space="preserve"> Sözlüklerde (Türkçe-Romence Örneğinde) Sözcüklere Dair Ne Tür Bilgiler</w:t>
            </w:r>
            <w:r w:rsidR="008C1BF0" w:rsidRPr="00C422E5">
              <w:rPr>
                <w:rFonts w:asciiTheme="minorBidi" w:hAnsiTheme="minorBidi" w:cstheme="minorBidi"/>
                <w:sz w:val="20"/>
                <w:szCs w:val="20"/>
              </w:rPr>
              <w:t xml:space="preserve"> Verilmelidir?”,</w:t>
            </w:r>
            <w:r w:rsidR="008C1BF0" w:rsidRPr="00C422E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Kültürel Çokseslilik Dünyada Tür</w:t>
            </w:r>
            <w:r w:rsid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k Dili, Kültürü ve Medeniyeti (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Cultural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Polyphonies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Turkish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language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Culture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Civilization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Worldwide</w:t>
            </w:r>
            <w:proofErr w:type="spellEnd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Case </w:t>
            </w:r>
            <w:proofErr w:type="spellStart"/>
            <w:r w:rsidR="008C1BF0" w:rsidRPr="008C1BF0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Studies</w:t>
            </w:r>
            <w:proofErr w:type="spellEnd"/>
            <w:r w:rsidR="008C1BF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), </w:t>
            </w:r>
            <w:proofErr w:type="spellStart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>Bucureşti</w:t>
            </w:r>
            <w:proofErr w:type="spellEnd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proofErr w:type="spellStart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>Editura</w:t>
            </w:r>
            <w:proofErr w:type="spellEnd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>Universitarā</w:t>
            </w:r>
            <w:proofErr w:type="spellEnd"/>
            <w:r w:rsidR="008C1BF0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 s.26- 41.</w:t>
            </w:r>
          </w:p>
          <w:p w:rsidR="007E2480" w:rsidRDefault="00C422E5" w:rsidP="000B20AA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21</w:t>
            </w:r>
            <w:r w:rsidR="007E2480" w:rsidRPr="000B20A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(2017),</w:t>
            </w:r>
            <w:r w:rsidR="000B20AA" w:rsidRPr="000B20A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Hülya Uysal </w:t>
            </w:r>
            <w:r w:rsidR="000B20AA" w:rsidRPr="000B20AA">
              <w:rPr>
                <w:rFonts w:asciiTheme="minorBidi" w:hAnsiTheme="minorBidi" w:cstheme="minorBidi"/>
                <w:sz w:val="20"/>
                <w:szCs w:val="20"/>
              </w:rPr>
              <w:t>“Genel Türkçe Sözlüklerde Sözcüğe İlişkin Morfolojik Bilgilerin Sunumu”</w:t>
            </w:r>
            <w:r w:rsidR="000B20AA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0B20AA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B20AA" w:rsidRPr="000B20AA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Geçmişten Geleceğe Türk Sözlükçülüğü </w:t>
            </w:r>
            <w:proofErr w:type="spellStart"/>
            <w:r w:rsidR="000B20AA" w:rsidRPr="000B20AA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Elginkan</w:t>
            </w:r>
            <w:proofErr w:type="spellEnd"/>
            <w:r w:rsidR="000B20AA" w:rsidRPr="000B20AA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Vakfı 3. Türk Dili Ve Edebiyatı Kurultayı Bildirileri 19-21 Nisan 2017</w:t>
            </w:r>
            <w:r w:rsidR="000B20A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="000B20AA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 İstanbul: </w:t>
            </w:r>
            <w:proofErr w:type="spellStart"/>
            <w:r w:rsidR="000B20AA" w:rsidRPr="000B20AA">
              <w:rPr>
                <w:rFonts w:asciiTheme="minorBidi" w:hAnsiTheme="minorBidi" w:cstheme="minorBidi"/>
                <w:sz w:val="20"/>
                <w:szCs w:val="20"/>
              </w:rPr>
              <w:t>Elginkan</w:t>
            </w:r>
            <w:proofErr w:type="spellEnd"/>
            <w:r w:rsidR="000B20AA" w:rsidRPr="000B20AA">
              <w:rPr>
                <w:rFonts w:asciiTheme="minorBidi" w:hAnsiTheme="minorBidi" w:cstheme="minorBidi"/>
                <w:sz w:val="20"/>
                <w:szCs w:val="20"/>
              </w:rPr>
              <w:t xml:space="preserve"> Vakfı s.157-172.</w:t>
            </w:r>
          </w:p>
          <w:p w:rsidR="0025297B" w:rsidRPr="0025297B" w:rsidRDefault="0025297B" w:rsidP="0025297B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sz w:val="20"/>
                <w:szCs w:val="20"/>
              </w:rPr>
            </w:pP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22. (2017), </w:t>
            </w:r>
            <w:r w:rsidRPr="0025297B">
              <w:rPr>
                <w:rFonts w:asciiTheme="minorBidi" w:hAnsiTheme="minorBidi" w:cstheme="minorBidi"/>
                <w:sz w:val="20"/>
                <w:szCs w:val="20"/>
              </w:rPr>
              <w:t> </w:t>
            </w:r>
            <w:r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Habib </w:t>
            </w:r>
            <w:proofErr w:type="spellStart"/>
            <w:r w:rsidRPr="0025297B">
              <w:rPr>
                <w:rFonts w:asciiTheme="minorBidi" w:hAnsiTheme="minorBidi" w:cstheme="minorBidi"/>
                <w:sz w:val="20"/>
                <w:szCs w:val="20"/>
              </w:rPr>
              <w:t>Gülzar</w:t>
            </w:r>
            <w:proofErr w:type="spellEnd"/>
            <w:r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 “Türkçede </w:t>
            </w:r>
            <w:proofErr w:type="spellStart"/>
            <w:r w:rsidRPr="0025297B">
              <w:rPr>
                <w:rFonts w:asciiTheme="minorBidi" w:hAnsiTheme="minorBidi" w:cstheme="minorBidi"/>
                <w:sz w:val="20"/>
                <w:szCs w:val="20"/>
              </w:rPr>
              <w:t>Ettirgenlik</w:t>
            </w:r>
            <w:proofErr w:type="spellEnd"/>
            <w:r w:rsidRPr="0025297B">
              <w:rPr>
                <w:rFonts w:asciiTheme="minorBidi" w:hAnsiTheme="minorBidi" w:cstheme="minorBidi"/>
                <w:sz w:val="20"/>
                <w:szCs w:val="20"/>
              </w:rPr>
              <w:t>: /-</w:t>
            </w:r>
            <w:proofErr w:type="spellStart"/>
            <w:r w:rsidRPr="0025297B">
              <w:rPr>
                <w:rFonts w:asciiTheme="minorBidi" w:hAnsiTheme="minorBidi" w:cstheme="minorBidi"/>
                <w:sz w:val="20"/>
                <w:szCs w:val="20"/>
              </w:rPr>
              <w:t>DIr</w:t>
            </w:r>
            <w:proofErr w:type="spellEnd"/>
            <w:r w:rsidRPr="0025297B">
              <w:rPr>
                <w:rFonts w:asciiTheme="minorBidi" w:hAnsiTheme="minorBidi" w:cstheme="minorBidi"/>
                <w:sz w:val="20"/>
                <w:szCs w:val="20"/>
              </w:rPr>
              <w:t>-/, /-</w:t>
            </w:r>
            <w:proofErr w:type="spellStart"/>
            <w:r w:rsidRPr="0025297B">
              <w:rPr>
                <w:rFonts w:asciiTheme="minorBidi" w:hAnsiTheme="minorBidi" w:cstheme="minorBidi"/>
                <w:sz w:val="20"/>
                <w:szCs w:val="20"/>
              </w:rPr>
              <w:t>Ir</w:t>
            </w:r>
            <w:proofErr w:type="spellEnd"/>
            <w:r w:rsidRPr="0025297B">
              <w:rPr>
                <w:rFonts w:asciiTheme="minorBidi" w:hAnsiTheme="minorBidi" w:cstheme="minorBidi"/>
                <w:sz w:val="20"/>
                <w:szCs w:val="20"/>
              </w:rPr>
              <w:t xml:space="preserve">-/ ve /-t-/ Stratejisi”, </w:t>
            </w:r>
            <w:r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VIII. Uluslararası Türk Dili Kurultayı 22-26 Mayıs 2017</w:t>
            </w:r>
            <w:r w:rsidRPr="0025297B">
              <w:rPr>
                <w:rFonts w:asciiTheme="minorBidi" w:hAnsiTheme="minorBidi" w:cstheme="minorBidi"/>
                <w:sz w:val="20"/>
                <w:szCs w:val="20"/>
              </w:rPr>
              <w:t>, Ankara: Türk Dil Kurumu.</w:t>
            </w:r>
          </w:p>
          <w:p w:rsidR="00C422E5" w:rsidRPr="0025297B" w:rsidRDefault="007F08BF" w:rsidP="0025297B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</w:t>
            </w:r>
            <w:r w:rsid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3</w:t>
            </w: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 (2018</w:t>
            </w:r>
            <w:r w:rsidR="00C422E5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)</w:t>
            </w:r>
            <w:r w:rsidR="00026FF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="002A1622" w:rsidRPr="0025297B">
              <w:rPr>
                <w:rFonts w:asciiTheme="minorBidi" w:hAnsiTheme="minorBidi" w:cstheme="minorBidi"/>
                <w:sz w:val="20"/>
                <w:szCs w:val="20"/>
              </w:rPr>
              <w:t>“Türkçe Sözlükler ve Sözlükçülüğümüzle İlgili Sorunlar”,</w:t>
            </w:r>
            <w:r w:rsidR="002A162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A1622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ATO Türk Dili </w:t>
            </w:r>
            <w:proofErr w:type="spellStart"/>
            <w:r w:rsidR="002A1622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Çalıştayı</w:t>
            </w:r>
            <w:proofErr w:type="spellEnd"/>
            <w:r w:rsidR="002A1622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20 Mart 2018</w:t>
            </w:r>
            <w:r w:rsidR="002A1622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="002A1622" w:rsidRPr="0025297B">
              <w:rPr>
                <w:rFonts w:asciiTheme="minorBidi" w:hAnsiTheme="minorBidi" w:cstheme="minorBidi"/>
                <w:sz w:val="20"/>
                <w:szCs w:val="20"/>
              </w:rPr>
              <w:t>Ankara: Ankara Ticaret Odası.</w:t>
            </w:r>
          </w:p>
          <w:p w:rsidR="007F08BF" w:rsidRDefault="007F08BF" w:rsidP="0025297B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Style w:val="Vurgu"/>
                <w:rFonts w:asciiTheme="minorBidi" w:hAnsiTheme="minorBidi" w:cstheme="minorBidi"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</w:pP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</w:t>
            </w:r>
            <w:r w:rsid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</w:t>
            </w:r>
            <w:r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. (2018), </w:t>
            </w:r>
            <w:r w:rsidR="00AA0F00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Bilge </w:t>
            </w:r>
            <w:proofErr w:type="spellStart"/>
            <w:r w:rsidR="00AA0F00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Gökter</w:t>
            </w:r>
            <w:proofErr w:type="spellEnd"/>
            <w:r w:rsidR="00AA0F00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AA0F00" w:rsidRPr="0025297B">
              <w:rPr>
                <w:rFonts w:asciiTheme="minorBidi" w:hAnsiTheme="minorBidi" w:cstheme="minorBidi"/>
                <w:sz w:val="20"/>
                <w:szCs w:val="20"/>
              </w:rPr>
              <w:t>“Tanım ve Tanımlama Yöntemleri Üzerine”,</w:t>
            </w:r>
            <w:r w:rsidR="00AA0F00" w:rsidRPr="0025297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AA0F00" w:rsidRPr="0025297B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IV. Uluslararası Sözlük Bilimi Sempozyumu 17-19 Eylül 2018</w:t>
            </w:r>
            <w:r w:rsidR="00AA0F00" w:rsidRPr="0025297B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A0F00" w:rsidRPr="0025297B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İnkumu</w:t>
            </w:r>
            <w:proofErr w:type="spellEnd"/>
            <w:r w:rsidR="00AA0F00" w:rsidRPr="0025297B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: </w:t>
            </w:r>
            <w:r w:rsidR="002A1622" w:rsidRPr="0025297B">
              <w:rPr>
                <w:rStyle w:val="Vurgu"/>
                <w:rFonts w:asciiTheme="minorBidi" w:hAnsiTheme="minorBidi" w:cstheme="minorBidi"/>
                <w:i w:val="0"/>
                <w:iCs w:val="0"/>
                <w:sz w:val="20"/>
                <w:szCs w:val="20"/>
                <w:shd w:val="clear" w:color="auto" w:fill="FFFFFF"/>
              </w:rPr>
              <w:t>Hacettepe Üniversitesi Sözlük Bilimi Uygulama ve Araştırma Merkezi.</w:t>
            </w:r>
            <w:r w:rsidR="002A1622" w:rsidRPr="0025297B">
              <w:rPr>
                <w:rStyle w:val="Vurgu"/>
                <w:rFonts w:asciiTheme="minorBidi" w:hAnsiTheme="minorBidi" w:cstheme="minorBidi"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C5286" w:rsidRDefault="002C5286" w:rsidP="0025297B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25. İSAR</w:t>
            </w:r>
          </w:p>
          <w:p w:rsidR="002C5286" w:rsidRPr="0025297B" w:rsidRDefault="002C5286" w:rsidP="0025297B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26. TERİM</w:t>
            </w:r>
          </w:p>
          <w:p w:rsidR="002470C7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ab/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Ulusal Bilimsel Toplantılarda Sunulan Bildiriler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“Türk Dillerinde k- &gt; t-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sym w:font="Symbol" w:char="F07E"/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d Değişimi ve Bazı Etimolojik İzahlar”,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II. Dil ve Edebiyat Araştırmaları Sempozyumu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A.Ü. D.T.C.F. Türk Dili ve Edebiyatı Bölümü, Ankara 2004. [Baskıda]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2.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“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İstorija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Turetskoj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Leksikografii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Kâmûs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-ı Türkî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Šamsutdina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Sami”,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Institut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Vostokovedenija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Institut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Vostokovedenija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Rossijskoj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Akademi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Nauk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Moskva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), Programa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İtogovoj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Konferentsii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22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Janvarja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2003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Goda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Kazanskij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Gosudarstvennyj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</w:rPr>
              <w:t>Universitet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</w:rPr>
              <w:t>, Kazan’-2003.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3.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“Kazan Devlet Üniversitesi Kütüphanesi Türkçe yazmaları: Türk dili, edebiyatı ve tarihi araştırmaları açısından önemi”,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Çağdaş Türklük Araştırmaları Sempozyumu 2005, 07-11 Haziran 2005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Ankara: Dil ve Tarih-Coğrafya Fakültesi.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4. 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“Şemseddin Sâmî’nin </w:t>
            </w:r>
            <w:proofErr w:type="spellStart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Kâmûs</w:t>
            </w:r>
            <w:proofErr w:type="spellEnd"/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-ı Türkî’si ve Yeni Dönem Osmanlı Türkçesi (Osmanlıca) Sözlükler”, </w:t>
            </w:r>
            <w:r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 xml:space="preserve">Osmanlı Türkçesi </w:t>
            </w:r>
            <w:proofErr w:type="spellStart"/>
            <w:r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Çalıştayı</w:t>
            </w:r>
            <w:proofErr w:type="spellEnd"/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14 Eylül 2012 Ankara: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Dil ve Tarih-Coğrafya Fakültesi.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eastAsia="AGaramondPro-Italic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5. “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Kazan ve Anadolu Türklerinin Ortak Eseri: Kesikbaş Hikâyesinin Kaynağı ve Tarihlendirilmesi”, </w:t>
            </w:r>
            <w:r w:rsidRPr="00DE5D0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Çağdaş Türklük Araştırmaları Sempozyumu 2013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DE5D01">
              <w:rPr>
                <w:rFonts w:asciiTheme="minorBidi" w:eastAsia="AGaramondPro-Italic" w:hAnsiTheme="minorBidi" w:cstheme="minorBidi"/>
                <w:sz w:val="20"/>
                <w:szCs w:val="20"/>
              </w:rPr>
              <w:t>19-22 Kasım 2013, Ankara: Ankara Üniversitesi, Dil ve Tarih-Coğrafya Fakültesi, Çağdaş Türk Lehçeleri ve Edebiyatları Bölümü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2A1622" w:rsidRDefault="002A1622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2A1622" w:rsidRDefault="002A1622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SÖZLÜK ÇALIŞMALARI VE ANSİKLOPEDİ MADDELERİ</w:t>
            </w:r>
          </w:p>
          <w:p w:rsidR="002470C7" w:rsidRPr="00C94264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C9426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2012), </w:t>
            </w:r>
            <w:r w:rsidRPr="00C94264">
              <w:rPr>
                <w:rFonts w:asciiTheme="minorBidi" w:hAnsiTheme="minorBidi" w:cstheme="minorBidi"/>
                <w:sz w:val="20"/>
                <w:szCs w:val="20"/>
              </w:rPr>
              <w:t>“et-</w:t>
            </w:r>
            <w:proofErr w:type="spellStart"/>
            <w:r w:rsidRPr="00C94264">
              <w:rPr>
                <w:rFonts w:asciiTheme="minorBidi" w:hAnsiTheme="minorBidi" w:cstheme="minorBidi"/>
                <w:sz w:val="20"/>
                <w:szCs w:val="20"/>
              </w:rPr>
              <w:t>TUHFETÜ'z</w:t>
            </w:r>
            <w:proofErr w:type="spellEnd"/>
            <w:r w:rsidRPr="00C94264">
              <w:rPr>
                <w:rFonts w:asciiTheme="minorBidi" w:hAnsiTheme="minorBidi" w:cstheme="minorBidi"/>
                <w:sz w:val="20"/>
                <w:szCs w:val="20"/>
              </w:rPr>
              <w:t>-ZEKİYYE”,</w:t>
            </w:r>
            <w:r w:rsidRPr="00C9426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C94264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Türkiye Diyanet Vakfı İslâm Ansiklopedisi</w:t>
            </w:r>
            <w:r w:rsidRPr="00C9426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C.41.</w:t>
            </w:r>
            <w:r w:rsidRPr="00C94264">
              <w:rPr>
                <w:rFonts w:asciiTheme="minorBidi" w:hAnsiTheme="minorBidi" w:cstheme="minorBidi"/>
                <w:sz w:val="20"/>
                <w:szCs w:val="20"/>
              </w:rPr>
              <w:t xml:space="preserve"> İstanbul: Türkiye Diyanet Vakfı İslâm Araştırmaları Merkezi. S. 359c-360b.</w:t>
            </w:r>
          </w:p>
          <w:p w:rsidR="002470C7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9426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(2012), </w:t>
            </w:r>
            <w:r w:rsidRPr="00C94264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Yazım Kılavuzu,</w:t>
            </w:r>
            <w:r w:rsidRPr="00C94264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Ankara: Türk Dil Kurumu Yayınları: 859. (Hazırlayanlar Arasında)</w:t>
            </w:r>
          </w:p>
          <w:p w:rsidR="00C94264" w:rsidRDefault="00C94264" w:rsidP="00C94264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C94264" w:rsidRPr="00DE5D01" w:rsidRDefault="00C94264" w:rsidP="00C94264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SÖZLÜKBİLİMİ SEMİNERLERİ</w:t>
            </w:r>
          </w:p>
          <w:p w:rsidR="00C94264" w:rsidRPr="00C94264" w:rsidRDefault="00C94264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C94264">
              <w:rPr>
                <w:rFonts w:asciiTheme="minorBidi" w:hAnsiTheme="minorBidi" w:cstheme="minorBidi"/>
                <w:b/>
                <w:sz w:val="20"/>
                <w:szCs w:val="20"/>
              </w:rPr>
              <w:t>(2015), “</w:t>
            </w:r>
            <w:r w:rsidRPr="00C94264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Sözlüklerde Madde Başlarına Dair Bilgi Kategorileri”, </w:t>
            </w:r>
            <w:r w:rsidRPr="00C94264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Sözlük</w:t>
            </w:r>
            <w:r w:rsidRPr="00C94264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</w:t>
            </w:r>
            <w:r w:rsidRPr="00C94264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Bilimi Semineri 26 Ocak 2015</w:t>
            </w: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,</w:t>
            </w:r>
            <w:r w:rsidRPr="00C94264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Ankara</w:t>
            </w: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:</w:t>
            </w:r>
            <w:r w:rsidRPr="00C94264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 xml:space="preserve"> Türk Dil Kurumu</w:t>
            </w: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.</w:t>
            </w: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2470C7" w:rsidRPr="00DE5D01" w:rsidRDefault="002470C7" w:rsidP="00095F3F">
            <w:pPr>
              <w:pStyle w:val="NormalWeb"/>
              <w:tabs>
                <w:tab w:val="left" w:pos="9636"/>
              </w:tabs>
              <w:spacing w:before="0" w:beforeAutospacing="0" w:after="0" w:afterAutospacing="0"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PANELLER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</w:pPr>
            <w:r w:rsidRPr="00DE5D0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1.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(2007), “Eski Anadolu Türkçesi Metinlerini Çözümlemede Tarihî Ses Biliminin Önemi”,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38. ICANAS </w:t>
            </w:r>
            <w:r w:rsidRPr="00DE5D01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(International Congress of Asian and North African Studies)</w:t>
            </w:r>
            <w:r w:rsidRPr="00DE5D01">
              <w:rPr>
                <w:rFonts w:asciiTheme="minorBidi" w:hAnsiTheme="minorBidi" w:cstheme="minorBidi"/>
                <w:i/>
                <w:iCs/>
                <w:color w:val="000000"/>
                <w:sz w:val="20"/>
                <w:szCs w:val="20"/>
                <w:lang w:val="en-US" w:eastAsia="en-US"/>
              </w:rPr>
              <w:t>,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Ankara: Atatürk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Kültür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Dil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ve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Tarih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Yüksek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>Kurumu</w:t>
            </w:r>
            <w:proofErr w:type="spellEnd"/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[Baskıda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>].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</w:pPr>
            <w:r w:rsidRPr="00DE5D0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 w:eastAsia="en-US"/>
              </w:rPr>
              <w:t>2.</w:t>
            </w:r>
            <w:r w:rsidRPr="00DE5D01">
              <w:rPr>
                <w:rFonts w:asciiTheme="minorBidi" w:hAnsiTheme="minorBidi" w:cstheme="minorBidi"/>
                <w:color w:val="000000"/>
                <w:sz w:val="20"/>
                <w:szCs w:val="20"/>
                <w:lang w:val="en-US" w:eastAsia="en-US"/>
              </w:rPr>
              <w:t xml:space="preserve"> (2010), </w:t>
            </w:r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“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Beylikler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Döneminde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Türkçenin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Gelişmesinde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Çevirinin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Rolü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”,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Anadolu’da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Türkçenin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Yükselişi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, 733.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Türk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Dil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Bayramı</w:t>
            </w:r>
            <w:proofErr w:type="spellEnd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Karaman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, 22 </w:t>
            </w:r>
            <w:proofErr w:type="spellStart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Haziran</w:t>
            </w:r>
            <w:proofErr w:type="spellEnd"/>
            <w:r w:rsidRPr="00DE5D01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2010.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/>
                <w:sz w:val="20"/>
                <w:szCs w:val="20"/>
              </w:rPr>
              <w:t>PROJELER</w:t>
            </w:r>
          </w:p>
          <w:p w:rsidR="002470C7" w:rsidRPr="00DE5D01" w:rsidRDefault="002470C7" w:rsidP="00095F3F">
            <w:pPr>
              <w:pStyle w:val="NormalWeb"/>
              <w:numPr>
                <w:ilvl w:val="0"/>
                <w:numId w:val="9"/>
              </w:numPr>
              <w:tabs>
                <w:tab w:val="left" w:pos="9636"/>
              </w:tabs>
              <w:spacing w:before="0" w:beforeAutospacing="0" w:after="0" w:afterAutospacing="0" w:line="320" w:lineRule="atLeast"/>
              <w:ind w:right="283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Tarihî Türkiye Türkçesi Sözlükleri Projesi,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Kâmûs</w:t>
            </w:r>
            <w:proofErr w:type="spellEnd"/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-ı Türkî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, Ankara: Türk Dil Kurumu,</w:t>
            </w:r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</w:t>
            </w:r>
            <w:r w:rsidRPr="00DE5D01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 xml:space="preserve">Proje Yöneticisi, </w:t>
            </w:r>
            <w:r w:rsidRPr="00DE5D01">
              <w:rPr>
                <w:rFonts w:asciiTheme="minorBidi" w:hAnsiTheme="minorBidi" w:cstheme="minorBidi"/>
                <w:i/>
                <w:sz w:val="20"/>
                <w:szCs w:val="20"/>
              </w:rPr>
              <w:t>2002-2003.</w:t>
            </w:r>
          </w:p>
          <w:p w:rsidR="002470C7" w:rsidRPr="00DE5D01" w:rsidRDefault="002470C7" w:rsidP="00095F3F">
            <w:pPr>
              <w:pStyle w:val="NormalWeb"/>
              <w:numPr>
                <w:ilvl w:val="0"/>
                <w:numId w:val="9"/>
              </w:numPr>
              <w:tabs>
                <w:tab w:val="left" w:pos="9636"/>
              </w:tabs>
              <w:spacing w:before="0" w:beforeAutospacing="0" w:after="0" w:afterAutospacing="0" w:line="320" w:lineRule="atLeast"/>
              <w:ind w:right="283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Türkiye Türkçesi Sözlükleri Projesi: </w:t>
            </w:r>
            <w:r w:rsidRPr="00DE5D01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</w:rPr>
              <w:t>Türkiye Türkçesinin Tarihsel Sözlüğü</w:t>
            </w:r>
            <w:r w:rsidRPr="00DE5D0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</w:t>
            </w:r>
            <w:r w:rsidRPr="00DE5D01">
              <w:rPr>
                <w:rFonts w:asciiTheme="minorBidi" w:hAnsiTheme="minorBidi" w:cstheme="minorBidi"/>
                <w:sz w:val="20"/>
                <w:szCs w:val="20"/>
              </w:rPr>
              <w:t>Ankara: Türk Dil Kurumu.</w:t>
            </w:r>
          </w:p>
          <w:p w:rsidR="002470C7" w:rsidRPr="00DE5D01" w:rsidRDefault="002470C7" w:rsidP="00095F3F">
            <w:pPr>
              <w:pStyle w:val="NormalWeb"/>
              <w:numPr>
                <w:ilvl w:val="0"/>
                <w:numId w:val="9"/>
              </w:numPr>
              <w:tabs>
                <w:tab w:val="left" w:pos="9636"/>
              </w:tabs>
              <w:spacing w:before="0" w:beforeAutospacing="0" w:after="0" w:afterAutospacing="0" w:line="320" w:lineRule="atLeast"/>
              <w:ind w:right="283"/>
              <w:rPr>
                <w:rFonts w:asciiTheme="minorBidi" w:hAnsiTheme="minorBidi" w:cstheme="minorBidi"/>
                <w:sz w:val="20"/>
                <w:szCs w:val="20"/>
              </w:rPr>
            </w:pPr>
            <w:r w:rsidRPr="00DE5D01">
              <w:rPr>
                <w:rFonts w:asciiTheme="minorBidi" w:hAnsiTheme="minorBidi" w:cstheme="minorBidi"/>
                <w:sz w:val="20"/>
                <w:szCs w:val="20"/>
              </w:rPr>
              <w:t>Ankara Üniversitesi Dil ve Tarih-Coğrafya Fakültesi Yazmalarını Kataloglama ve Bilgisayar Ortamına Aktarma Projesi, Ankara: DTCF.</w:t>
            </w:r>
          </w:p>
          <w:p w:rsidR="002470C7" w:rsidRPr="00DE5D01" w:rsidRDefault="002470C7" w:rsidP="00095F3F">
            <w:pPr>
              <w:tabs>
                <w:tab w:val="left" w:pos="9636"/>
              </w:tabs>
              <w:spacing w:line="320" w:lineRule="atLeast"/>
              <w:ind w:left="636" w:right="283" w:hanging="458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1134C0" w:rsidRPr="00BF7A80" w:rsidRDefault="001134C0" w:rsidP="006A2506">
      <w:pPr>
        <w:pStyle w:val="NormalWeb"/>
        <w:spacing w:before="0" w:beforeAutospacing="0" w:after="0" w:afterAutospacing="0" w:line="320" w:lineRule="atLeast"/>
        <w:ind w:right="283"/>
        <w:rPr>
          <w:rFonts w:asciiTheme="minorBidi" w:hAnsiTheme="minorBidi" w:cstheme="minorBidi"/>
          <w:sz w:val="20"/>
          <w:szCs w:val="20"/>
        </w:rPr>
      </w:pPr>
    </w:p>
    <w:sectPr w:rsidR="001134C0" w:rsidRPr="00BF7A80" w:rsidSect="00364249">
      <w:headerReference w:type="default" r:id="rId10"/>
      <w:pgSz w:w="11906" w:h="16838"/>
      <w:pgMar w:top="107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2C" w:rsidRDefault="00C86E2C" w:rsidP="002A1622">
      <w:r>
        <w:separator/>
      </w:r>
    </w:p>
  </w:endnote>
  <w:endnote w:type="continuationSeparator" w:id="0">
    <w:p w:rsidR="00C86E2C" w:rsidRDefault="00C86E2C" w:rsidP="002A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Pro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2C" w:rsidRDefault="00C86E2C" w:rsidP="002A1622">
      <w:r>
        <w:separator/>
      </w:r>
    </w:p>
  </w:footnote>
  <w:footnote w:type="continuationSeparator" w:id="0">
    <w:p w:rsidR="00C86E2C" w:rsidRDefault="00C86E2C" w:rsidP="002A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732228"/>
      <w:docPartObj>
        <w:docPartGallery w:val="Page Numbers (Top of Page)"/>
        <w:docPartUnique/>
      </w:docPartObj>
    </w:sdtPr>
    <w:sdtEndPr/>
    <w:sdtContent>
      <w:p w:rsidR="002A1622" w:rsidRDefault="002A1622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AFE">
          <w:rPr>
            <w:noProof/>
          </w:rPr>
          <w:t>8</w:t>
        </w:r>
        <w:r>
          <w:fldChar w:fldCharType="end"/>
        </w:r>
      </w:p>
    </w:sdtContent>
  </w:sdt>
  <w:p w:rsidR="002A1622" w:rsidRDefault="002A16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91C"/>
    <w:multiLevelType w:val="hybridMultilevel"/>
    <w:tmpl w:val="19F8AAE8"/>
    <w:lvl w:ilvl="0" w:tplc="18A490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D31C6"/>
    <w:multiLevelType w:val="hybridMultilevel"/>
    <w:tmpl w:val="F7FAB5F4"/>
    <w:lvl w:ilvl="0" w:tplc="01B4C382">
      <w:start w:val="1"/>
      <w:numFmt w:val="decimal"/>
      <w:lvlText w:val="%1."/>
      <w:lvlJc w:val="left"/>
      <w:pPr>
        <w:ind w:left="59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11" w:hanging="360"/>
      </w:pPr>
    </w:lvl>
    <w:lvl w:ilvl="2" w:tplc="041F001B" w:tentative="1">
      <w:start w:val="1"/>
      <w:numFmt w:val="lowerRoman"/>
      <w:lvlText w:val="%3."/>
      <w:lvlJc w:val="right"/>
      <w:pPr>
        <w:ind w:left="2031" w:hanging="180"/>
      </w:pPr>
    </w:lvl>
    <w:lvl w:ilvl="3" w:tplc="041F000F" w:tentative="1">
      <w:start w:val="1"/>
      <w:numFmt w:val="decimal"/>
      <w:lvlText w:val="%4."/>
      <w:lvlJc w:val="left"/>
      <w:pPr>
        <w:ind w:left="2751" w:hanging="360"/>
      </w:pPr>
    </w:lvl>
    <w:lvl w:ilvl="4" w:tplc="041F0019" w:tentative="1">
      <w:start w:val="1"/>
      <w:numFmt w:val="lowerLetter"/>
      <w:lvlText w:val="%5."/>
      <w:lvlJc w:val="left"/>
      <w:pPr>
        <w:ind w:left="3471" w:hanging="360"/>
      </w:pPr>
    </w:lvl>
    <w:lvl w:ilvl="5" w:tplc="041F001B" w:tentative="1">
      <w:start w:val="1"/>
      <w:numFmt w:val="lowerRoman"/>
      <w:lvlText w:val="%6."/>
      <w:lvlJc w:val="right"/>
      <w:pPr>
        <w:ind w:left="4191" w:hanging="180"/>
      </w:pPr>
    </w:lvl>
    <w:lvl w:ilvl="6" w:tplc="041F000F" w:tentative="1">
      <w:start w:val="1"/>
      <w:numFmt w:val="decimal"/>
      <w:lvlText w:val="%7."/>
      <w:lvlJc w:val="left"/>
      <w:pPr>
        <w:ind w:left="4911" w:hanging="360"/>
      </w:pPr>
    </w:lvl>
    <w:lvl w:ilvl="7" w:tplc="041F0019" w:tentative="1">
      <w:start w:val="1"/>
      <w:numFmt w:val="lowerLetter"/>
      <w:lvlText w:val="%8."/>
      <w:lvlJc w:val="left"/>
      <w:pPr>
        <w:ind w:left="5631" w:hanging="360"/>
      </w:pPr>
    </w:lvl>
    <w:lvl w:ilvl="8" w:tplc="041F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">
    <w:nsid w:val="1902078A"/>
    <w:multiLevelType w:val="hybridMultilevel"/>
    <w:tmpl w:val="1C4E3D4A"/>
    <w:lvl w:ilvl="0" w:tplc="971802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C129C1"/>
    <w:multiLevelType w:val="hybridMultilevel"/>
    <w:tmpl w:val="66960250"/>
    <w:lvl w:ilvl="0" w:tplc="E4262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813E8B"/>
    <w:multiLevelType w:val="hybridMultilevel"/>
    <w:tmpl w:val="4748E87A"/>
    <w:lvl w:ilvl="0" w:tplc="01B4C382">
      <w:start w:val="1"/>
      <w:numFmt w:val="decimal"/>
      <w:lvlText w:val="%1."/>
      <w:lvlJc w:val="left"/>
      <w:pPr>
        <w:ind w:left="82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71" w:hanging="360"/>
      </w:pPr>
    </w:lvl>
    <w:lvl w:ilvl="2" w:tplc="041F001B" w:tentative="1">
      <w:start w:val="1"/>
      <w:numFmt w:val="lowerRoman"/>
      <w:lvlText w:val="%3."/>
      <w:lvlJc w:val="right"/>
      <w:pPr>
        <w:ind w:left="2391" w:hanging="180"/>
      </w:pPr>
    </w:lvl>
    <w:lvl w:ilvl="3" w:tplc="041F000F" w:tentative="1">
      <w:start w:val="1"/>
      <w:numFmt w:val="decimal"/>
      <w:lvlText w:val="%4."/>
      <w:lvlJc w:val="left"/>
      <w:pPr>
        <w:ind w:left="3111" w:hanging="360"/>
      </w:pPr>
    </w:lvl>
    <w:lvl w:ilvl="4" w:tplc="041F0019" w:tentative="1">
      <w:start w:val="1"/>
      <w:numFmt w:val="lowerLetter"/>
      <w:lvlText w:val="%5."/>
      <w:lvlJc w:val="left"/>
      <w:pPr>
        <w:ind w:left="3831" w:hanging="360"/>
      </w:pPr>
    </w:lvl>
    <w:lvl w:ilvl="5" w:tplc="041F001B" w:tentative="1">
      <w:start w:val="1"/>
      <w:numFmt w:val="lowerRoman"/>
      <w:lvlText w:val="%6."/>
      <w:lvlJc w:val="right"/>
      <w:pPr>
        <w:ind w:left="4551" w:hanging="180"/>
      </w:pPr>
    </w:lvl>
    <w:lvl w:ilvl="6" w:tplc="041F000F" w:tentative="1">
      <w:start w:val="1"/>
      <w:numFmt w:val="decimal"/>
      <w:lvlText w:val="%7."/>
      <w:lvlJc w:val="left"/>
      <w:pPr>
        <w:ind w:left="5271" w:hanging="360"/>
      </w:pPr>
    </w:lvl>
    <w:lvl w:ilvl="7" w:tplc="041F0019" w:tentative="1">
      <w:start w:val="1"/>
      <w:numFmt w:val="lowerLetter"/>
      <w:lvlText w:val="%8."/>
      <w:lvlJc w:val="left"/>
      <w:pPr>
        <w:ind w:left="5991" w:hanging="360"/>
      </w:pPr>
    </w:lvl>
    <w:lvl w:ilvl="8" w:tplc="041F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">
    <w:nsid w:val="355C388F"/>
    <w:multiLevelType w:val="hybridMultilevel"/>
    <w:tmpl w:val="1D769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60902"/>
    <w:multiLevelType w:val="hybridMultilevel"/>
    <w:tmpl w:val="E32EE2CA"/>
    <w:lvl w:ilvl="0" w:tplc="36D4E4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7B3B21"/>
    <w:multiLevelType w:val="hybridMultilevel"/>
    <w:tmpl w:val="6A5849FE"/>
    <w:lvl w:ilvl="0" w:tplc="FA52B61C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55F30786"/>
    <w:multiLevelType w:val="hybridMultilevel"/>
    <w:tmpl w:val="BFD86988"/>
    <w:lvl w:ilvl="0" w:tplc="E7043274">
      <w:start w:val="1"/>
      <w:numFmt w:val="decimal"/>
      <w:lvlText w:val="%1."/>
      <w:lvlJc w:val="left"/>
      <w:pPr>
        <w:ind w:left="69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4018A4"/>
    <w:multiLevelType w:val="hybridMultilevel"/>
    <w:tmpl w:val="9ED609B2"/>
    <w:lvl w:ilvl="0" w:tplc="345887AA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10">
    <w:nsid w:val="7B274C38"/>
    <w:multiLevelType w:val="hybridMultilevel"/>
    <w:tmpl w:val="C73609E2"/>
    <w:lvl w:ilvl="0" w:tplc="98B24D3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C0"/>
    <w:rsid w:val="00002EAC"/>
    <w:rsid w:val="00024D74"/>
    <w:rsid w:val="00026FF2"/>
    <w:rsid w:val="00070699"/>
    <w:rsid w:val="0007554D"/>
    <w:rsid w:val="000854D6"/>
    <w:rsid w:val="000A2AFE"/>
    <w:rsid w:val="000B20AA"/>
    <w:rsid w:val="000C05D5"/>
    <w:rsid w:val="000D1C45"/>
    <w:rsid w:val="000D6BCB"/>
    <w:rsid w:val="000F49A9"/>
    <w:rsid w:val="000F5FAE"/>
    <w:rsid w:val="0010777B"/>
    <w:rsid w:val="00111F76"/>
    <w:rsid w:val="001134C0"/>
    <w:rsid w:val="00114AF7"/>
    <w:rsid w:val="00130ABE"/>
    <w:rsid w:val="00147F8A"/>
    <w:rsid w:val="0015004E"/>
    <w:rsid w:val="001621BD"/>
    <w:rsid w:val="00162311"/>
    <w:rsid w:val="00165151"/>
    <w:rsid w:val="00177CE2"/>
    <w:rsid w:val="001805B2"/>
    <w:rsid w:val="001C01CC"/>
    <w:rsid w:val="001C45FF"/>
    <w:rsid w:val="001C7285"/>
    <w:rsid w:val="001D6405"/>
    <w:rsid w:val="001F3584"/>
    <w:rsid w:val="001F3949"/>
    <w:rsid w:val="001F7F56"/>
    <w:rsid w:val="00214D11"/>
    <w:rsid w:val="00225EAE"/>
    <w:rsid w:val="0024108A"/>
    <w:rsid w:val="00244189"/>
    <w:rsid w:val="00245CF7"/>
    <w:rsid w:val="002470C7"/>
    <w:rsid w:val="0025297B"/>
    <w:rsid w:val="00261369"/>
    <w:rsid w:val="0026485E"/>
    <w:rsid w:val="00270FA0"/>
    <w:rsid w:val="0027249C"/>
    <w:rsid w:val="00284924"/>
    <w:rsid w:val="002A1622"/>
    <w:rsid w:val="002B3212"/>
    <w:rsid w:val="002C5286"/>
    <w:rsid w:val="002F6C7E"/>
    <w:rsid w:val="00302CDC"/>
    <w:rsid w:val="0030471A"/>
    <w:rsid w:val="00335C8C"/>
    <w:rsid w:val="00343207"/>
    <w:rsid w:val="00350302"/>
    <w:rsid w:val="00350A4E"/>
    <w:rsid w:val="00351D95"/>
    <w:rsid w:val="00364249"/>
    <w:rsid w:val="003716F1"/>
    <w:rsid w:val="00392B09"/>
    <w:rsid w:val="00394093"/>
    <w:rsid w:val="003B6F6E"/>
    <w:rsid w:val="003C13BE"/>
    <w:rsid w:val="003C6AF7"/>
    <w:rsid w:val="003C7F49"/>
    <w:rsid w:val="003E1A6D"/>
    <w:rsid w:val="003E63FF"/>
    <w:rsid w:val="003F7B1E"/>
    <w:rsid w:val="00432BE9"/>
    <w:rsid w:val="004348A3"/>
    <w:rsid w:val="0043778E"/>
    <w:rsid w:val="004441AA"/>
    <w:rsid w:val="00481453"/>
    <w:rsid w:val="00482F75"/>
    <w:rsid w:val="004B0FED"/>
    <w:rsid w:val="004D3D76"/>
    <w:rsid w:val="004D602A"/>
    <w:rsid w:val="004E4553"/>
    <w:rsid w:val="004F291C"/>
    <w:rsid w:val="004F74DD"/>
    <w:rsid w:val="00510832"/>
    <w:rsid w:val="005137B1"/>
    <w:rsid w:val="00521EB9"/>
    <w:rsid w:val="00523C01"/>
    <w:rsid w:val="00580D10"/>
    <w:rsid w:val="0059559A"/>
    <w:rsid w:val="005A2F13"/>
    <w:rsid w:val="005A6A92"/>
    <w:rsid w:val="005B1D95"/>
    <w:rsid w:val="005B673E"/>
    <w:rsid w:val="005C480B"/>
    <w:rsid w:val="005C5578"/>
    <w:rsid w:val="005C64DA"/>
    <w:rsid w:val="005D413A"/>
    <w:rsid w:val="005D6C78"/>
    <w:rsid w:val="005F0077"/>
    <w:rsid w:val="006004AA"/>
    <w:rsid w:val="006027BE"/>
    <w:rsid w:val="00627338"/>
    <w:rsid w:val="00651594"/>
    <w:rsid w:val="006535AD"/>
    <w:rsid w:val="00657FEA"/>
    <w:rsid w:val="00663BB3"/>
    <w:rsid w:val="00686BAC"/>
    <w:rsid w:val="006A2506"/>
    <w:rsid w:val="006D3677"/>
    <w:rsid w:val="006E2179"/>
    <w:rsid w:val="006E4C27"/>
    <w:rsid w:val="006F6475"/>
    <w:rsid w:val="00725A4B"/>
    <w:rsid w:val="0072784D"/>
    <w:rsid w:val="007358B2"/>
    <w:rsid w:val="007361AE"/>
    <w:rsid w:val="007361DD"/>
    <w:rsid w:val="00746867"/>
    <w:rsid w:val="00757FA9"/>
    <w:rsid w:val="0076473C"/>
    <w:rsid w:val="007671BA"/>
    <w:rsid w:val="007714F2"/>
    <w:rsid w:val="00785427"/>
    <w:rsid w:val="007960CC"/>
    <w:rsid w:val="007B59A0"/>
    <w:rsid w:val="007D2648"/>
    <w:rsid w:val="007D6D09"/>
    <w:rsid w:val="007E2480"/>
    <w:rsid w:val="007E3177"/>
    <w:rsid w:val="007E32F1"/>
    <w:rsid w:val="007F08BF"/>
    <w:rsid w:val="007F7FEF"/>
    <w:rsid w:val="0081155A"/>
    <w:rsid w:val="00822ABE"/>
    <w:rsid w:val="00823065"/>
    <w:rsid w:val="00836661"/>
    <w:rsid w:val="00841778"/>
    <w:rsid w:val="008551A8"/>
    <w:rsid w:val="008802DC"/>
    <w:rsid w:val="00887D77"/>
    <w:rsid w:val="00891EB7"/>
    <w:rsid w:val="008A00EB"/>
    <w:rsid w:val="008A50FC"/>
    <w:rsid w:val="008A7434"/>
    <w:rsid w:val="008B673E"/>
    <w:rsid w:val="008B6BF9"/>
    <w:rsid w:val="008C1BF0"/>
    <w:rsid w:val="008E4AC7"/>
    <w:rsid w:val="008F4C9A"/>
    <w:rsid w:val="009136E5"/>
    <w:rsid w:val="00934613"/>
    <w:rsid w:val="00946F63"/>
    <w:rsid w:val="00973AA5"/>
    <w:rsid w:val="009A283C"/>
    <w:rsid w:val="009B72FE"/>
    <w:rsid w:val="009C0E3E"/>
    <w:rsid w:val="009D5AF4"/>
    <w:rsid w:val="009E0C0C"/>
    <w:rsid w:val="009F177D"/>
    <w:rsid w:val="009F441C"/>
    <w:rsid w:val="00A079C5"/>
    <w:rsid w:val="00A21E8E"/>
    <w:rsid w:val="00A30B53"/>
    <w:rsid w:val="00A31086"/>
    <w:rsid w:val="00A34B53"/>
    <w:rsid w:val="00A43F26"/>
    <w:rsid w:val="00A565B5"/>
    <w:rsid w:val="00A708BE"/>
    <w:rsid w:val="00A71894"/>
    <w:rsid w:val="00A72925"/>
    <w:rsid w:val="00A779EF"/>
    <w:rsid w:val="00A868A5"/>
    <w:rsid w:val="00AA0F00"/>
    <w:rsid w:val="00AD3D19"/>
    <w:rsid w:val="00B01357"/>
    <w:rsid w:val="00B04823"/>
    <w:rsid w:val="00B0509B"/>
    <w:rsid w:val="00B05B47"/>
    <w:rsid w:val="00B10D62"/>
    <w:rsid w:val="00B11D9E"/>
    <w:rsid w:val="00B16DF2"/>
    <w:rsid w:val="00B26910"/>
    <w:rsid w:val="00B27CAE"/>
    <w:rsid w:val="00B33040"/>
    <w:rsid w:val="00B44EC4"/>
    <w:rsid w:val="00B54DD4"/>
    <w:rsid w:val="00B82F6A"/>
    <w:rsid w:val="00B9141C"/>
    <w:rsid w:val="00B94B14"/>
    <w:rsid w:val="00BA39F9"/>
    <w:rsid w:val="00BB2B9B"/>
    <w:rsid w:val="00BC4322"/>
    <w:rsid w:val="00BC4E58"/>
    <w:rsid w:val="00BC5D53"/>
    <w:rsid w:val="00BC6BB9"/>
    <w:rsid w:val="00BD5A5E"/>
    <w:rsid w:val="00BE002C"/>
    <w:rsid w:val="00BF462B"/>
    <w:rsid w:val="00BF7A80"/>
    <w:rsid w:val="00C05C47"/>
    <w:rsid w:val="00C06085"/>
    <w:rsid w:val="00C422E5"/>
    <w:rsid w:val="00C45BC8"/>
    <w:rsid w:val="00C73C42"/>
    <w:rsid w:val="00C73D6F"/>
    <w:rsid w:val="00C757E4"/>
    <w:rsid w:val="00C76FA8"/>
    <w:rsid w:val="00C80EB9"/>
    <w:rsid w:val="00C86E2C"/>
    <w:rsid w:val="00C94264"/>
    <w:rsid w:val="00CA5932"/>
    <w:rsid w:val="00CD1398"/>
    <w:rsid w:val="00CD74FA"/>
    <w:rsid w:val="00D11638"/>
    <w:rsid w:val="00D11E57"/>
    <w:rsid w:val="00D326D9"/>
    <w:rsid w:val="00D44DB6"/>
    <w:rsid w:val="00D548E1"/>
    <w:rsid w:val="00D62B57"/>
    <w:rsid w:val="00D65F31"/>
    <w:rsid w:val="00D73071"/>
    <w:rsid w:val="00D86ACB"/>
    <w:rsid w:val="00D921F5"/>
    <w:rsid w:val="00DA4060"/>
    <w:rsid w:val="00DC32E5"/>
    <w:rsid w:val="00DF225A"/>
    <w:rsid w:val="00DF39AE"/>
    <w:rsid w:val="00E17059"/>
    <w:rsid w:val="00E24AB4"/>
    <w:rsid w:val="00E3714B"/>
    <w:rsid w:val="00E4411E"/>
    <w:rsid w:val="00E52596"/>
    <w:rsid w:val="00E67E7E"/>
    <w:rsid w:val="00E80032"/>
    <w:rsid w:val="00E856FF"/>
    <w:rsid w:val="00E9543C"/>
    <w:rsid w:val="00EA75EF"/>
    <w:rsid w:val="00EA77A0"/>
    <w:rsid w:val="00EB1E68"/>
    <w:rsid w:val="00EC470C"/>
    <w:rsid w:val="00EC70DF"/>
    <w:rsid w:val="00ED4DAF"/>
    <w:rsid w:val="00EE48D3"/>
    <w:rsid w:val="00EF0E81"/>
    <w:rsid w:val="00EF6EB7"/>
    <w:rsid w:val="00F0318D"/>
    <w:rsid w:val="00F1051E"/>
    <w:rsid w:val="00F15992"/>
    <w:rsid w:val="00F24DB3"/>
    <w:rsid w:val="00F252D0"/>
    <w:rsid w:val="00F305B2"/>
    <w:rsid w:val="00F31603"/>
    <w:rsid w:val="00F318DE"/>
    <w:rsid w:val="00F353FF"/>
    <w:rsid w:val="00F4028F"/>
    <w:rsid w:val="00F465EB"/>
    <w:rsid w:val="00F51D99"/>
    <w:rsid w:val="00F56411"/>
    <w:rsid w:val="00F67FA2"/>
    <w:rsid w:val="00F75498"/>
    <w:rsid w:val="00F77C60"/>
    <w:rsid w:val="00F82FA1"/>
    <w:rsid w:val="00FA72AD"/>
    <w:rsid w:val="00FB1310"/>
    <w:rsid w:val="00FB3D1F"/>
    <w:rsid w:val="00FC5A85"/>
    <w:rsid w:val="00FD301B"/>
    <w:rsid w:val="00FE1930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C0"/>
    <w:rPr>
      <w:sz w:val="24"/>
      <w:szCs w:val="24"/>
    </w:rPr>
  </w:style>
  <w:style w:type="paragraph" w:styleId="Balk1">
    <w:name w:val="heading 1"/>
    <w:basedOn w:val="Normal"/>
    <w:link w:val="Balk1Char"/>
    <w:qFormat/>
    <w:rsid w:val="00BF46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qFormat/>
    <w:rsid w:val="00BF46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qFormat/>
    <w:rsid w:val="00BF46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462B"/>
    <w:rPr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rsid w:val="00BF462B"/>
    <w:rPr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rsid w:val="00BF462B"/>
    <w:rPr>
      <w:b/>
      <w:bCs/>
      <w:sz w:val="27"/>
      <w:szCs w:val="27"/>
    </w:rPr>
  </w:style>
  <w:style w:type="character" w:styleId="Gl">
    <w:name w:val="Strong"/>
    <w:basedOn w:val="VarsaylanParagrafYazTipi"/>
    <w:qFormat/>
    <w:rsid w:val="001134C0"/>
    <w:rPr>
      <w:b/>
      <w:bCs/>
    </w:rPr>
  </w:style>
  <w:style w:type="paragraph" w:styleId="NormalWeb">
    <w:name w:val="Normal (Web)"/>
    <w:basedOn w:val="Normal"/>
    <w:rsid w:val="001134C0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1134C0"/>
    <w:pPr>
      <w:jc w:val="both"/>
    </w:pPr>
    <w:rPr>
      <w:rFonts w:ascii="Arial" w:hAnsi="Arial" w:cs="Arial"/>
      <w:sz w:val="20"/>
    </w:rPr>
  </w:style>
  <w:style w:type="character" w:customStyle="1" w:styleId="GvdeMetniChar">
    <w:name w:val="Gövde Metni Char"/>
    <w:basedOn w:val="VarsaylanParagrafYazTipi"/>
    <w:link w:val="GvdeMetni"/>
    <w:rsid w:val="001134C0"/>
    <w:rPr>
      <w:rFonts w:ascii="Arial" w:hAnsi="Arial" w:cs="Arial"/>
      <w:szCs w:val="24"/>
    </w:rPr>
  </w:style>
  <w:style w:type="character" w:customStyle="1" w:styleId="yazarkunye1">
    <w:name w:val="yazar_kunye1"/>
    <w:basedOn w:val="VarsaylanParagrafYazTipi"/>
    <w:rsid w:val="00F77C60"/>
    <w:rPr>
      <w:rFonts w:ascii="Arial" w:hAnsi="Arial" w:cs="Arial" w:hint="default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E9543C"/>
    <w:rPr>
      <w:color w:val="0000FF"/>
      <w:u w:val="single"/>
    </w:rPr>
  </w:style>
  <w:style w:type="character" w:customStyle="1" w:styleId="balk10">
    <w:name w:val="başlık1"/>
    <w:basedOn w:val="VarsaylanParagrafYazTipi"/>
    <w:rsid w:val="0081155A"/>
  </w:style>
  <w:style w:type="paragraph" w:styleId="BalonMetni">
    <w:name w:val="Balloon Text"/>
    <w:basedOn w:val="Normal"/>
    <w:semiHidden/>
    <w:rsid w:val="00F353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35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2470C7"/>
  </w:style>
  <w:style w:type="paragraph" w:customStyle="1" w:styleId="Default">
    <w:name w:val="Default"/>
    <w:rsid w:val="007E24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A162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2A16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A162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A16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A16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C0"/>
    <w:rPr>
      <w:sz w:val="24"/>
      <w:szCs w:val="24"/>
    </w:rPr>
  </w:style>
  <w:style w:type="paragraph" w:styleId="Balk1">
    <w:name w:val="heading 1"/>
    <w:basedOn w:val="Normal"/>
    <w:link w:val="Balk1Char"/>
    <w:qFormat/>
    <w:rsid w:val="00BF46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qFormat/>
    <w:rsid w:val="00BF46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qFormat/>
    <w:rsid w:val="00BF46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462B"/>
    <w:rPr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rsid w:val="00BF462B"/>
    <w:rPr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rsid w:val="00BF462B"/>
    <w:rPr>
      <w:b/>
      <w:bCs/>
      <w:sz w:val="27"/>
      <w:szCs w:val="27"/>
    </w:rPr>
  </w:style>
  <w:style w:type="character" w:styleId="Gl">
    <w:name w:val="Strong"/>
    <w:basedOn w:val="VarsaylanParagrafYazTipi"/>
    <w:qFormat/>
    <w:rsid w:val="001134C0"/>
    <w:rPr>
      <w:b/>
      <w:bCs/>
    </w:rPr>
  </w:style>
  <w:style w:type="paragraph" w:styleId="NormalWeb">
    <w:name w:val="Normal (Web)"/>
    <w:basedOn w:val="Normal"/>
    <w:rsid w:val="001134C0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1134C0"/>
    <w:pPr>
      <w:jc w:val="both"/>
    </w:pPr>
    <w:rPr>
      <w:rFonts w:ascii="Arial" w:hAnsi="Arial" w:cs="Arial"/>
      <w:sz w:val="20"/>
    </w:rPr>
  </w:style>
  <w:style w:type="character" w:customStyle="1" w:styleId="GvdeMetniChar">
    <w:name w:val="Gövde Metni Char"/>
    <w:basedOn w:val="VarsaylanParagrafYazTipi"/>
    <w:link w:val="GvdeMetni"/>
    <w:rsid w:val="001134C0"/>
    <w:rPr>
      <w:rFonts w:ascii="Arial" w:hAnsi="Arial" w:cs="Arial"/>
      <w:szCs w:val="24"/>
    </w:rPr>
  </w:style>
  <w:style w:type="character" w:customStyle="1" w:styleId="yazarkunye1">
    <w:name w:val="yazar_kunye1"/>
    <w:basedOn w:val="VarsaylanParagrafYazTipi"/>
    <w:rsid w:val="00F77C60"/>
    <w:rPr>
      <w:rFonts w:ascii="Arial" w:hAnsi="Arial" w:cs="Arial" w:hint="default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E9543C"/>
    <w:rPr>
      <w:color w:val="0000FF"/>
      <w:u w:val="single"/>
    </w:rPr>
  </w:style>
  <w:style w:type="character" w:customStyle="1" w:styleId="balk10">
    <w:name w:val="başlık1"/>
    <w:basedOn w:val="VarsaylanParagrafYazTipi"/>
    <w:rsid w:val="0081155A"/>
  </w:style>
  <w:style w:type="paragraph" w:styleId="BalonMetni">
    <w:name w:val="Balloon Text"/>
    <w:basedOn w:val="Normal"/>
    <w:semiHidden/>
    <w:rsid w:val="00F353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35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2470C7"/>
  </w:style>
  <w:style w:type="paragraph" w:customStyle="1" w:styleId="Default">
    <w:name w:val="Default"/>
    <w:rsid w:val="007E24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A162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2A16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A162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A16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A16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A6FF-B121-4ABD-BEB4-4423B55E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muratkucuk</dc:creator>
  <cp:lastModifiedBy>bilgisayar</cp:lastModifiedBy>
  <cp:revision>5</cp:revision>
  <cp:lastPrinted>2010-07-03T18:00:00Z</cp:lastPrinted>
  <dcterms:created xsi:type="dcterms:W3CDTF">2021-05-01T09:16:00Z</dcterms:created>
  <dcterms:modified xsi:type="dcterms:W3CDTF">2021-06-23T10:49:00Z</dcterms:modified>
</cp:coreProperties>
</file>