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C90FEF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2A751F03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6A339219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5778CB62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501F4392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022490A2" w14:textId="77777777" w:rsidTr="00832AEF">
        <w:trPr>
          <w:jc w:val="center"/>
        </w:trPr>
        <w:tc>
          <w:tcPr>
            <w:tcW w:w="2745" w:type="dxa"/>
            <w:vAlign w:val="center"/>
          </w:tcPr>
          <w:p w14:paraId="5A70112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184DF7B5" w14:textId="26814CE4" w:rsidR="00BC32DD" w:rsidRPr="001A2552" w:rsidRDefault="00D60A65" w:rsidP="002643C2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ING 118</w:t>
            </w:r>
            <w:r w:rsidR="00C067CE">
              <w:rPr>
                <w:b/>
                <w:bCs/>
                <w:szCs w:val="16"/>
              </w:rPr>
              <w:t xml:space="preserve"> </w:t>
            </w:r>
            <w:r w:rsidR="006614EA">
              <w:rPr>
                <w:b/>
                <w:bCs/>
                <w:szCs w:val="16"/>
              </w:rPr>
              <w:t>Metin İncelemeleri: Tiyatro</w:t>
            </w:r>
          </w:p>
        </w:tc>
      </w:tr>
      <w:tr w:rsidR="00BC32DD" w:rsidRPr="001A2552" w14:paraId="582D383E" w14:textId="77777777" w:rsidTr="00832AEF">
        <w:trPr>
          <w:jc w:val="center"/>
        </w:trPr>
        <w:tc>
          <w:tcPr>
            <w:tcW w:w="2745" w:type="dxa"/>
            <w:vAlign w:val="center"/>
          </w:tcPr>
          <w:p w14:paraId="4FCD3AF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0F5C04B4" w14:textId="77777777" w:rsidR="00BC32DD" w:rsidRPr="001A2552" w:rsidRDefault="00C067C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Arş. Gör. Dr. Gamze Katı Gümüş</w:t>
            </w:r>
          </w:p>
        </w:tc>
      </w:tr>
      <w:tr w:rsidR="00BC32DD" w:rsidRPr="001A2552" w14:paraId="54B80F33" w14:textId="77777777" w:rsidTr="00832AEF">
        <w:trPr>
          <w:jc w:val="center"/>
        </w:trPr>
        <w:tc>
          <w:tcPr>
            <w:tcW w:w="2745" w:type="dxa"/>
            <w:vAlign w:val="center"/>
          </w:tcPr>
          <w:p w14:paraId="59D38DF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23FA4F11" w14:textId="77777777" w:rsidR="00BC32DD" w:rsidRPr="001A2552" w:rsidRDefault="00C067C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6F8FCE1D" w14:textId="77777777" w:rsidTr="00832AEF">
        <w:trPr>
          <w:jc w:val="center"/>
        </w:trPr>
        <w:tc>
          <w:tcPr>
            <w:tcW w:w="2745" w:type="dxa"/>
            <w:vAlign w:val="center"/>
          </w:tcPr>
          <w:p w14:paraId="342BF11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14CBF557" w14:textId="5DCCEBC7" w:rsidR="00BC32DD" w:rsidRPr="001A2552" w:rsidRDefault="002643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14:paraId="3996657A" w14:textId="77777777" w:rsidTr="00832AEF">
        <w:trPr>
          <w:jc w:val="center"/>
        </w:trPr>
        <w:tc>
          <w:tcPr>
            <w:tcW w:w="2745" w:type="dxa"/>
            <w:vAlign w:val="center"/>
          </w:tcPr>
          <w:p w14:paraId="7AE3219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768DD0F6" w14:textId="77777777" w:rsidR="00BC32DD" w:rsidRPr="001A2552" w:rsidRDefault="00E9343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14:paraId="2D220372" w14:textId="77777777" w:rsidTr="00832AEF">
        <w:trPr>
          <w:jc w:val="center"/>
        </w:trPr>
        <w:tc>
          <w:tcPr>
            <w:tcW w:w="2745" w:type="dxa"/>
            <w:vAlign w:val="center"/>
          </w:tcPr>
          <w:p w14:paraId="59BFD9C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30119230" w14:textId="3EFEE6B1" w:rsidR="00BC32DD" w:rsidRPr="001A2552" w:rsidRDefault="006614EA" w:rsidP="00832AEF">
            <w:pPr>
              <w:pStyle w:val="DersBilgileri"/>
              <w:rPr>
                <w:szCs w:val="16"/>
              </w:rPr>
            </w:pPr>
            <w:r w:rsidRPr="006614EA">
              <w:rPr>
                <w:szCs w:val="16"/>
              </w:rPr>
              <w:t>1.sınıf öğrencilerine verilen bu ders drama türlerini, Antik Yunan ve Roma edebiyatından örneklerle çok yönlü olarak incelenmektedir. Drama türünün temel kavramları ve öğeleri eserlerle ilişkilendirilerek ele alınır.</w:t>
            </w:r>
          </w:p>
        </w:tc>
      </w:tr>
      <w:tr w:rsidR="00BC32DD" w:rsidRPr="001A2552" w14:paraId="25098DBB" w14:textId="77777777" w:rsidTr="00832AEF">
        <w:trPr>
          <w:jc w:val="center"/>
        </w:trPr>
        <w:tc>
          <w:tcPr>
            <w:tcW w:w="2745" w:type="dxa"/>
            <w:vAlign w:val="center"/>
          </w:tcPr>
          <w:p w14:paraId="0CEAF53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2CCF3AA5" w14:textId="255CB499" w:rsidR="00BC32DD" w:rsidRPr="006614EA" w:rsidRDefault="006614EA" w:rsidP="006614EA">
            <w:pPr>
              <w:pStyle w:val="byuser"/>
              <w:shd w:val="clear" w:color="auto" w:fill="FEFEFE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04040"/>
                <w:sz w:val="18"/>
                <w:szCs w:val="18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lang w:val="tr-TR"/>
              </w:rPr>
              <w:t xml:space="preserve">   </w:t>
            </w:r>
            <w:r w:rsidRPr="006614EA">
              <w:rPr>
                <w:rFonts w:ascii="Arial" w:hAnsi="Arial" w:cs="Arial"/>
                <w:color w:val="404040"/>
                <w:sz w:val="18"/>
                <w:szCs w:val="18"/>
                <w:lang w:val="tr-TR"/>
              </w:rPr>
              <w:t xml:space="preserve">Bu ders, drama türünün temel kavramlarını ve öğelerini eserlerle </w:t>
            </w:r>
            <w:r>
              <w:rPr>
                <w:rFonts w:ascii="Arial" w:hAnsi="Arial" w:cs="Arial"/>
                <w:color w:val="404040"/>
                <w:sz w:val="18"/>
                <w:szCs w:val="18"/>
                <w:lang w:val="tr-TR"/>
              </w:rPr>
              <w:t xml:space="preserve">       </w:t>
            </w:r>
            <w:r w:rsidRPr="006614EA">
              <w:rPr>
                <w:rFonts w:ascii="Arial" w:hAnsi="Arial" w:cs="Arial"/>
                <w:color w:val="404040"/>
                <w:sz w:val="18"/>
                <w:szCs w:val="18"/>
                <w:lang w:val="tr-TR"/>
              </w:rPr>
              <w:t>ilişkilendirerek incelemeyi amaçlamaktadır.</w:t>
            </w:r>
          </w:p>
        </w:tc>
      </w:tr>
      <w:tr w:rsidR="00BC32DD" w:rsidRPr="001A2552" w14:paraId="7A09276A" w14:textId="77777777" w:rsidTr="00832AEF">
        <w:trPr>
          <w:jc w:val="center"/>
        </w:trPr>
        <w:tc>
          <w:tcPr>
            <w:tcW w:w="2745" w:type="dxa"/>
            <w:vAlign w:val="center"/>
          </w:tcPr>
          <w:p w14:paraId="7A8F04D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5BB99800" w14:textId="77777777" w:rsidR="00BC32DD" w:rsidRPr="001A2552" w:rsidRDefault="00C067C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14:paraId="4C5F86F0" w14:textId="77777777" w:rsidTr="00832AEF">
        <w:trPr>
          <w:jc w:val="center"/>
        </w:trPr>
        <w:tc>
          <w:tcPr>
            <w:tcW w:w="2745" w:type="dxa"/>
            <w:vAlign w:val="center"/>
          </w:tcPr>
          <w:p w14:paraId="4C3A118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6ABF6A57" w14:textId="77777777" w:rsidR="00BC32DD" w:rsidRPr="001A2552" w:rsidRDefault="00C067C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14:paraId="12815177" w14:textId="77777777" w:rsidTr="00832AEF">
        <w:trPr>
          <w:jc w:val="center"/>
        </w:trPr>
        <w:tc>
          <w:tcPr>
            <w:tcW w:w="2745" w:type="dxa"/>
            <w:vAlign w:val="center"/>
          </w:tcPr>
          <w:p w14:paraId="07C87E4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31A14282" w14:textId="77777777" w:rsidR="00BC32DD" w:rsidRPr="001A2552" w:rsidRDefault="00C067C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107900C1" w14:textId="77777777" w:rsidTr="00832AEF">
        <w:trPr>
          <w:jc w:val="center"/>
        </w:trPr>
        <w:tc>
          <w:tcPr>
            <w:tcW w:w="2745" w:type="dxa"/>
            <w:vAlign w:val="center"/>
          </w:tcPr>
          <w:p w14:paraId="061F0CB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19709E63" w14:textId="71B6D528" w:rsidR="00BC32DD" w:rsidRPr="00AA55A6" w:rsidRDefault="003E3D54" w:rsidP="00832AEF">
            <w:pPr>
              <w:pStyle w:val="Kaynakca"/>
              <w:rPr>
                <w:szCs w:val="16"/>
              </w:rPr>
            </w:pPr>
            <w:proofErr w:type="spellStart"/>
            <w:r w:rsidRPr="003E3D54">
              <w:rPr>
                <w:szCs w:val="16"/>
                <w:lang w:val="tr-TR"/>
              </w:rPr>
              <w:t>The</w:t>
            </w:r>
            <w:proofErr w:type="spellEnd"/>
            <w:r w:rsidRPr="003E3D54">
              <w:rPr>
                <w:szCs w:val="16"/>
                <w:lang w:val="tr-TR"/>
              </w:rPr>
              <w:t xml:space="preserve"> Norton </w:t>
            </w:r>
            <w:proofErr w:type="spellStart"/>
            <w:r w:rsidRPr="003E3D54">
              <w:rPr>
                <w:szCs w:val="16"/>
                <w:lang w:val="tr-TR"/>
              </w:rPr>
              <w:t>Anthology</w:t>
            </w:r>
            <w:proofErr w:type="spellEnd"/>
            <w:r w:rsidRPr="003E3D54">
              <w:rPr>
                <w:szCs w:val="16"/>
                <w:lang w:val="tr-TR"/>
              </w:rPr>
              <w:t xml:space="preserve"> of Drama</w:t>
            </w:r>
          </w:p>
        </w:tc>
      </w:tr>
      <w:tr w:rsidR="00BC32DD" w:rsidRPr="001A2552" w14:paraId="43998FA5" w14:textId="77777777" w:rsidTr="00832AEF">
        <w:trPr>
          <w:jc w:val="center"/>
        </w:trPr>
        <w:tc>
          <w:tcPr>
            <w:tcW w:w="2745" w:type="dxa"/>
            <w:vAlign w:val="center"/>
          </w:tcPr>
          <w:p w14:paraId="0D1E95DA" w14:textId="14D9690D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98262D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69678656" w14:textId="560F2082" w:rsidR="00BC32DD" w:rsidRPr="001A2552" w:rsidRDefault="002643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</w:tr>
      <w:tr w:rsidR="00BC32DD" w:rsidRPr="001A2552" w14:paraId="0B9C9E0A" w14:textId="77777777" w:rsidTr="00832AEF">
        <w:trPr>
          <w:jc w:val="center"/>
        </w:trPr>
        <w:tc>
          <w:tcPr>
            <w:tcW w:w="2745" w:type="dxa"/>
            <w:vAlign w:val="center"/>
          </w:tcPr>
          <w:p w14:paraId="7528973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313CFC02" w14:textId="77777777" w:rsidR="00BC32DD" w:rsidRPr="001A2552" w:rsidRDefault="00C067C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6D9328DF" w14:textId="77777777" w:rsidTr="00832AEF">
        <w:trPr>
          <w:jc w:val="center"/>
        </w:trPr>
        <w:tc>
          <w:tcPr>
            <w:tcW w:w="2745" w:type="dxa"/>
            <w:vAlign w:val="center"/>
          </w:tcPr>
          <w:p w14:paraId="126799C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2B8377AE" w14:textId="64D92F19" w:rsidR="00BC32DD" w:rsidRPr="001A2552" w:rsidRDefault="0098262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</w:t>
            </w:r>
          </w:p>
        </w:tc>
      </w:tr>
    </w:tbl>
    <w:p w14:paraId="4193EAF9" w14:textId="77777777" w:rsidR="00BC32DD" w:rsidRPr="001A2552" w:rsidRDefault="00BC32DD" w:rsidP="00BC32DD">
      <w:pPr>
        <w:rPr>
          <w:sz w:val="16"/>
          <w:szCs w:val="16"/>
        </w:rPr>
      </w:pPr>
    </w:p>
    <w:p w14:paraId="62AA24F4" w14:textId="77777777" w:rsidR="00BC32DD" w:rsidRPr="001A2552" w:rsidRDefault="00BC32DD" w:rsidP="00BC32DD">
      <w:pPr>
        <w:rPr>
          <w:sz w:val="16"/>
          <w:szCs w:val="16"/>
        </w:rPr>
      </w:pPr>
    </w:p>
    <w:p w14:paraId="34587DF5" w14:textId="77777777" w:rsidR="00BC32DD" w:rsidRPr="001A2552" w:rsidRDefault="00BC32DD" w:rsidP="00BC32DD">
      <w:pPr>
        <w:rPr>
          <w:sz w:val="16"/>
          <w:szCs w:val="16"/>
        </w:rPr>
      </w:pPr>
    </w:p>
    <w:p w14:paraId="41E4E743" w14:textId="77777777" w:rsidR="00BC32DD" w:rsidRDefault="00BC32DD" w:rsidP="00BC32DD"/>
    <w:p w14:paraId="0588C538" w14:textId="77777777" w:rsidR="00EB0AE2" w:rsidRDefault="003E3D5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027C0E"/>
    <w:multiLevelType w:val="multilevel"/>
    <w:tmpl w:val="E4CE6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2643C2"/>
    <w:rsid w:val="002F1AB8"/>
    <w:rsid w:val="003E3D54"/>
    <w:rsid w:val="006614EA"/>
    <w:rsid w:val="007930D2"/>
    <w:rsid w:val="00832BE3"/>
    <w:rsid w:val="00955AB6"/>
    <w:rsid w:val="0098262D"/>
    <w:rsid w:val="00AA55A6"/>
    <w:rsid w:val="00BC32DD"/>
    <w:rsid w:val="00C067CE"/>
    <w:rsid w:val="00D60A65"/>
    <w:rsid w:val="00E9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F12A88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customStyle="1" w:styleId="byuser">
    <w:name w:val="by_user"/>
    <w:basedOn w:val="Normal"/>
    <w:rsid w:val="006614EA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T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5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4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2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2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5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9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 Office User</cp:lastModifiedBy>
  <cp:revision>11</cp:revision>
  <dcterms:created xsi:type="dcterms:W3CDTF">2017-02-03T08:50:00Z</dcterms:created>
  <dcterms:modified xsi:type="dcterms:W3CDTF">2021-06-27T20:50:00Z</dcterms:modified>
</cp:coreProperties>
</file>