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C4B" w:rsidRDefault="00851C4B" w:rsidP="00851C4B">
      <w:pPr>
        <w:pStyle w:val="Balk11"/>
        <w:ind w:left="2624"/>
        <w:jc w:val="both"/>
      </w:pPr>
      <w:r>
        <w:t>12 Sayı Sistemleri</w:t>
      </w:r>
    </w:p>
    <w:p w:rsidR="00851C4B" w:rsidRDefault="00851C4B" w:rsidP="00851C4B">
      <w:pPr>
        <w:pStyle w:val="GvdeMetni"/>
        <w:spacing w:before="278"/>
        <w:ind w:left="100" w:right="118"/>
        <w:jc w:val="both"/>
      </w:pPr>
      <w:r>
        <w:t>Bir Bilgisayar sisteminde tüm bilgi kayıtları ve işlemleri elektriksel devreler üzerinden gerçekleştiği için tek bilinen gerçek elektrik akımının varlığı</w:t>
      </w:r>
      <w:r>
        <w:rPr>
          <w:spacing w:val="-57"/>
        </w:rPr>
        <w:t xml:space="preserve"> </w:t>
      </w:r>
      <w:r>
        <w:t xml:space="preserve">veya </w:t>
      </w:r>
      <w:r>
        <w:rPr>
          <w:spacing w:val="-4"/>
        </w:rPr>
        <w:t xml:space="preserve">yokluğudur. </w:t>
      </w:r>
      <w:r>
        <w:t xml:space="preserve">Bu da matematiksel ve mantıksal olarak ikili sayı sistemine karşılık </w:t>
      </w:r>
      <w:r>
        <w:rPr>
          <w:spacing w:val="-6"/>
        </w:rPr>
        <w:t xml:space="preserve">gelir. </w:t>
      </w:r>
      <w:r>
        <w:t xml:space="preserve">Çoğunlukla ikili sayı sistemindeki 0 değeri elektrik olmadığını 1 değeri ise bir elektriksel gerilimin olduğunu </w:t>
      </w:r>
      <w:r>
        <w:rPr>
          <w:spacing w:val="-5"/>
        </w:rPr>
        <w:t xml:space="preserve">anlatır. </w:t>
      </w:r>
      <w:r>
        <w:t xml:space="preserve">Bu iki sayısal değer (0 ile 1) ikili sayı sisteminin </w:t>
      </w:r>
      <w:r>
        <w:rPr>
          <w:spacing w:val="-4"/>
        </w:rPr>
        <w:t xml:space="preserve">rakamlarıdır. </w:t>
      </w:r>
      <w:r>
        <w:rPr>
          <w:spacing w:val="-5"/>
        </w:rPr>
        <w:t xml:space="preserve">Ve </w:t>
      </w:r>
      <w:r>
        <w:t xml:space="preserve">bilgisayarda oluşan tüm değer ve sonuçlar gerçekte bu rakamlar ile </w:t>
      </w:r>
      <w:r>
        <w:rPr>
          <w:spacing w:val="-3"/>
        </w:rPr>
        <w:t xml:space="preserve">anlatılabilirler. </w:t>
      </w:r>
      <w:r>
        <w:t>Ancak bizim bu sayısal değerleri anlamamız zor olduğu için sayısal olarak onluk sayı sistemini kullanırız.</w:t>
      </w:r>
    </w:p>
    <w:p w:rsidR="00851C4B" w:rsidRDefault="00851C4B" w:rsidP="00851C4B">
      <w:pPr>
        <w:pStyle w:val="GvdeMetni"/>
        <w:spacing w:before="2"/>
        <w:jc w:val="both"/>
        <w:rPr>
          <w:sz w:val="23"/>
        </w:rPr>
      </w:pPr>
    </w:p>
    <w:p w:rsidR="00851C4B" w:rsidRDefault="00851C4B" w:rsidP="00851C4B">
      <w:pPr>
        <w:pStyle w:val="Balk21"/>
        <w:ind w:right="283"/>
        <w:jc w:val="both"/>
      </w:pPr>
      <w:r>
        <w:t>Tabandan Tabana Çevrim</w:t>
      </w:r>
    </w:p>
    <w:p w:rsidR="00851C4B" w:rsidRDefault="00851C4B" w:rsidP="00851C4B">
      <w:pPr>
        <w:pStyle w:val="GvdeMetni"/>
        <w:spacing w:before="279"/>
        <w:ind w:left="100" w:right="283"/>
        <w:jc w:val="both"/>
      </w:pPr>
      <w:r>
        <w:t>Böyle olunca sayıların gerektiği durumlarda tabandan tabana çevrilebilmesi gereklidir. İlköğrenim düzeyinde görmüş olabileceğiniz yöntemlere burada bir değinmekte fayda bulunmaktadır.</w:t>
      </w:r>
    </w:p>
    <w:p w:rsidR="00851C4B" w:rsidRDefault="00851C4B" w:rsidP="00851C4B">
      <w:pPr>
        <w:pStyle w:val="GvdeMetni"/>
        <w:jc w:val="both"/>
        <w:rPr>
          <w:sz w:val="23"/>
        </w:rPr>
      </w:pPr>
    </w:p>
    <w:p w:rsidR="00851C4B" w:rsidRDefault="00851C4B" w:rsidP="00851C4B">
      <w:pPr>
        <w:pStyle w:val="GvdeMetni"/>
        <w:ind w:left="100" w:right="283"/>
        <w:jc w:val="both"/>
      </w:pPr>
      <w:r>
        <w:t>Bu rakamların her biri bilgisayar da bit denilen alanlarda tutulmaktadır.</w:t>
      </w:r>
    </w:p>
    <w:p w:rsidR="00851C4B" w:rsidRDefault="00851C4B" w:rsidP="00851C4B">
      <w:pPr>
        <w:pStyle w:val="GvdeMetni"/>
        <w:jc w:val="both"/>
        <w:rPr>
          <w:sz w:val="23"/>
        </w:rPr>
      </w:pPr>
    </w:p>
    <w:p w:rsidR="00851C4B" w:rsidRDefault="00851C4B" w:rsidP="00851C4B">
      <w:pPr>
        <w:pStyle w:val="Balk31"/>
        <w:ind w:right="283"/>
        <w:jc w:val="both"/>
      </w:pPr>
      <w:r>
        <w:t>İkili Sayı isteminden onlu sayı sistemine çevrim</w:t>
      </w:r>
    </w:p>
    <w:p w:rsidR="00851C4B" w:rsidRDefault="00851C4B" w:rsidP="00851C4B">
      <w:pPr>
        <w:pStyle w:val="GvdeMetni"/>
        <w:jc w:val="both"/>
        <w:rPr>
          <w:b/>
          <w:sz w:val="23"/>
        </w:rPr>
      </w:pPr>
    </w:p>
    <w:p w:rsidR="00851C4B" w:rsidRDefault="00851C4B" w:rsidP="00851C4B">
      <w:pPr>
        <w:pStyle w:val="GvdeMetni"/>
        <w:ind w:left="100" w:right="283"/>
        <w:jc w:val="both"/>
      </w:pPr>
      <w:r>
        <w:t>Elimizdeki ikili sayının en sağındaki basamak sıfırıncı basamak olmak kaydıyla tüm basamaklarımız sola doğru numaralandırılır. Sonra her basamaktaki sayısal değeri 2</w:t>
      </w:r>
      <w:r>
        <w:rPr>
          <w:position w:val="10"/>
          <w:sz w:val="14"/>
        </w:rPr>
        <w:t xml:space="preserve">basamak </w:t>
      </w:r>
      <w:r>
        <w:t>değeri ile çarpar ve bulunan tüm değerleri toplarız.</w:t>
      </w:r>
    </w:p>
    <w:p w:rsidR="00851C4B" w:rsidRDefault="00851C4B" w:rsidP="00851C4B">
      <w:pPr>
        <w:pStyle w:val="GvdeMetni"/>
        <w:jc w:val="both"/>
        <w:rPr>
          <w:sz w:val="20"/>
        </w:rPr>
      </w:pPr>
    </w:p>
    <w:p w:rsidR="00851C4B" w:rsidRDefault="00851C4B" w:rsidP="00851C4B">
      <w:pPr>
        <w:pStyle w:val="GvdeMetni"/>
        <w:jc w:val="both"/>
        <w:rPr>
          <w:sz w:val="20"/>
        </w:rPr>
      </w:pPr>
    </w:p>
    <w:p w:rsidR="00851C4B" w:rsidRDefault="00851C4B" w:rsidP="00851C4B">
      <w:pPr>
        <w:pStyle w:val="GvdeMetni"/>
        <w:jc w:val="both"/>
        <w:rPr>
          <w:sz w:val="20"/>
        </w:rPr>
      </w:pPr>
    </w:p>
    <w:p w:rsidR="00851C4B" w:rsidRDefault="00851C4B" w:rsidP="00851C4B">
      <w:pPr>
        <w:pStyle w:val="GvdeMetni"/>
        <w:jc w:val="both"/>
        <w:rPr>
          <w:sz w:val="20"/>
        </w:rPr>
      </w:pPr>
    </w:p>
    <w:p w:rsidR="00851C4B" w:rsidRDefault="00851C4B" w:rsidP="00851C4B">
      <w:pPr>
        <w:pStyle w:val="GvdeMetni"/>
        <w:jc w:val="both"/>
        <w:rPr>
          <w:sz w:val="20"/>
        </w:rPr>
      </w:pPr>
    </w:p>
    <w:p w:rsidR="00851C4B" w:rsidRDefault="00851C4B" w:rsidP="00851C4B">
      <w:pPr>
        <w:pStyle w:val="GvdeMetni"/>
        <w:spacing w:before="1"/>
        <w:jc w:val="both"/>
        <w:rPr>
          <w:sz w:val="17"/>
        </w:rPr>
      </w:pPr>
    </w:p>
    <w:tbl>
      <w:tblPr>
        <w:tblStyle w:val="TableNormal"/>
        <w:tblW w:w="0" w:type="auto"/>
        <w:tblInd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446"/>
        <w:gridCol w:w="446"/>
        <w:gridCol w:w="446"/>
        <w:gridCol w:w="446"/>
        <w:gridCol w:w="446"/>
        <w:gridCol w:w="446"/>
        <w:gridCol w:w="456"/>
      </w:tblGrid>
      <w:tr w:rsidR="00851C4B" w:rsidTr="00AA1018">
        <w:trPr>
          <w:trHeight w:hRule="exact" w:val="384"/>
        </w:trPr>
        <w:tc>
          <w:tcPr>
            <w:tcW w:w="446" w:type="dxa"/>
          </w:tcPr>
          <w:p w:rsidR="00851C4B" w:rsidRDefault="00851C4B" w:rsidP="00851C4B">
            <w:pPr>
              <w:pStyle w:val="TableParagraph"/>
              <w:ind w:left="66"/>
              <w:jc w:val="both"/>
              <w:rPr>
                <w:sz w:val="24"/>
              </w:rPr>
            </w:pPr>
            <w:r>
              <w:rPr>
                <w:sz w:val="24"/>
              </w:rPr>
              <w:t>7</w:t>
            </w:r>
          </w:p>
        </w:tc>
        <w:tc>
          <w:tcPr>
            <w:tcW w:w="446" w:type="dxa"/>
          </w:tcPr>
          <w:p w:rsidR="00851C4B" w:rsidRDefault="00851C4B" w:rsidP="00851C4B">
            <w:pPr>
              <w:pStyle w:val="TableParagraph"/>
              <w:jc w:val="both"/>
              <w:rPr>
                <w:sz w:val="24"/>
              </w:rPr>
            </w:pPr>
            <w:r>
              <w:rPr>
                <w:sz w:val="24"/>
              </w:rPr>
              <w:t>6</w:t>
            </w:r>
          </w:p>
        </w:tc>
        <w:tc>
          <w:tcPr>
            <w:tcW w:w="446" w:type="dxa"/>
          </w:tcPr>
          <w:p w:rsidR="00851C4B" w:rsidRDefault="00851C4B" w:rsidP="00851C4B">
            <w:pPr>
              <w:pStyle w:val="TableParagraph"/>
              <w:jc w:val="both"/>
              <w:rPr>
                <w:sz w:val="24"/>
              </w:rPr>
            </w:pPr>
            <w:r>
              <w:rPr>
                <w:sz w:val="24"/>
              </w:rPr>
              <w:t>5</w:t>
            </w:r>
          </w:p>
        </w:tc>
        <w:tc>
          <w:tcPr>
            <w:tcW w:w="446" w:type="dxa"/>
          </w:tcPr>
          <w:p w:rsidR="00851C4B" w:rsidRDefault="00851C4B" w:rsidP="00851C4B">
            <w:pPr>
              <w:pStyle w:val="TableParagraph"/>
              <w:ind w:left="66"/>
              <w:jc w:val="both"/>
              <w:rPr>
                <w:sz w:val="24"/>
              </w:rPr>
            </w:pPr>
            <w:r>
              <w:rPr>
                <w:sz w:val="24"/>
              </w:rPr>
              <w:t>4</w:t>
            </w:r>
          </w:p>
        </w:tc>
        <w:tc>
          <w:tcPr>
            <w:tcW w:w="446" w:type="dxa"/>
          </w:tcPr>
          <w:p w:rsidR="00851C4B" w:rsidRDefault="00851C4B" w:rsidP="00851C4B">
            <w:pPr>
              <w:pStyle w:val="TableParagraph"/>
              <w:ind w:left="66"/>
              <w:jc w:val="both"/>
              <w:rPr>
                <w:sz w:val="24"/>
              </w:rPr>
            </w:pPr>
            <w:r>
              <w:rPr>
                <w:sz w:val="24"/>
              </w:rPr>
              <w:t>3</w:t>
            </w:r>
          </w:p>
        </w:tc>
        <w:tc>
          <w:tcPr>
            <w:tcW w:w="446" w:type="dxa"/>
          </w:tcPr>
          <w:p w:rsidR="00851C4B" w:rsidRDefault="00851C4B" w:rsidP="00851C4B">
            <w:pPr>
              <w:pStyle w:val="TableParagraph"/>
              <w:ind w:left="66"/>
              <w:jc w:val="both"/>
              <w:rPr>
                <w:sz w:val="24"/>
              </w:rPr>
            </w:pPr>
            <w:r>
              <w:rPr>
                <w:sz w:val="24"/>
              </w:rPr>
              <w:t>2</w:t>
            </w:r>
          </w:p>
        </w:tc>
        <w:tc>
          <w:tcPr>
            <w:tcW w:w="446" w:type="dxa"/>
          </w:tcPr>
          <w:p w:rsidR="00851C4B" w:rsidRDefault="00851C4B" w:rsidP="00851C4B">
            <w:pPr>
              <w:pStyle w:val="TableParagraph"/>
              <w:ind w:left="66"/>
              <w:jc w:val="both"/>
              <w:rPr>
                <w:sz w:val="24"/>
              </w:rPr>
            </w:pPr>
            <w:r>
              <w:rPr>
                <w:sz w:val="24"/>
              </w:rPr>
              <w:t>1</w:t>
            </w:r>
          </w:p>
        </w:tc>
        <w:tc>
          <w:tcPr>
            <w:tcW w:w="456" w:type="dxa"/>
          </w:tcPr>
          <w:p w:rsidR="00851C4B" w:rsidRDefault="00851C4B" w:rsidP="00851C4B">
            <w:pPr>
              <w:pStyle w:val="TableParagraph"/>
              <w:jc w:val="both"/>
              <w:rPr>
                <w:sz w:val="24"/>
              </w:rPr>
            </w:pPr>
            <w:r>
              <w:rPr>
                <w:sz w:val="24"/>
              </w:rPr>
              <w:t>0</w:t>
            </w:r>
          </w:p>
        </w:tc>
      </w:tr>
      <w:tr w:rsidR="00851C4B" w:rsidTr="00AA1018">
        <w:trPr>
          <w:trHeight w:hRule="exact" w:val="382"/>
        </w:trPr>
        <w:tc>
          <w:tcPr>
            <w:tcW w:w="446" w:type="dxa"/>
          </w:tcPr>
          <w:p w:rsidR="00851C4B" w:rsidRDefault="00851C4B" w:rsidP="00851C4B">
            <w:pPr>
              <w:pStyle w:val="TableParagraph"/>
              <w:spacing w:line="290" w:lineRule="exact"/>
              <w:ind w:left="66"/>
              <w:jc w:val="both"/>
              <w:rPr>
                <w:sz w:val="24"/>
              </w:rPr>
            </w:pPr>
            <w:r>
              <w:rPr>
                <w:sz w:val="24"/>
              </w:rPr>
              <w:t>1</w:t>
            </w:r>
          </w:p>
        </w:tc>
        <w:tc>
          <w:tcPr>
            <w:tcW w:w="446" w:type="dxa"/>
          </w:tcPr>
          <w:p w:rsidR="00851C4B" w:rsidRDefault="00851C4B" w:rsidP="00851C4B">
            <w:pPr>
              <w:pStyle w:val="TableParagraph"/>
              <w:spacing w:line="290" w:lineRule="exact"/>
              <w:jc w:val="both"/>
              <w:rPr>
                <w:sz w:val="24"/>
              </w:rPr>
            </w:pPr>
            <w:r>
              <w:rPr>
                <w:sz w:val="24"/>
              </w:rPr>
              <w:t>0</w:t>
            </w:r>
          </w:p>
        </w:tc>
        <w:tc>
          <w:tcPr>
            <w:tcW w:w="446" w:type="dxa"/>
          </w:tcPr>
          <w:p w:rsidR="00851C4B" w:rsidRDefault="00851C4B" w:rsidP="00851C4B">
            <w:pPr>
              <w:pStyle w:val="TableParagraph"/>
              <w:spacing w:line="290" w:lineRule="exact"/>
              <w:jc w:val="both"/>
              <w:rPr>
                <w:sz w:val="24"/>
              </w:rPr>
            </w:pPr>
            <w:r>
              <w:rPr>
                <w:sz w:val="24"/>
              </w:rPr>
              <w:t>0</w:t>
            </w:r>
          </w:p>
        </w:tc>
        <w:tc>
          <w:tcPr>
            <w:tcW w:w="446" w:type="dxa"/>
          </w:tcPr>
          <w:p w:rsidR="00851C4B" w:rsidRDefault="00851C4B" w:rsidP="00851C4B">
            <w:pPr>
              <w:pStyle w:val="TableParagraph"/>
              <w:spacing w:line="290" w:lineRule="exact"/>
              <w:ind w:left="66"/>
              <w:jc w:val="both"/>
              <w:rPr>
                <w:sz w:val="24"/>
              </w:rPr>
            </w:pPr>
            <w:r>
              <w:rPr>
                <w:sz w:val="24"/>
              </w:rPr>
              <w:t>1</w:t>
            </w:r>
          </w:p>
        </w:tc>
        <w:tc>
          <w:tcPr>
            <w:tcW w:w="446" w:type="dxa"/>
          </w:tcPr>
          <w:p w:rsidR="00851C4B" w:rsidRDefault="00851C4B" w:rsidP="00851C4B">
            <w:pPr>
              <w:pStyle w:val="TableParagraph"/>
              <w:spacing w:line="290" w:lineRule="exact"/>
              <w:ind w:left="66"/>
              <w:jc w:val="both"/>
              <w:rPr>
                <w:sz w:val="24"/>
              </w:rPr>
            </w:pPr>
            <w:r>
              <w:rPr>
                <w:sz w:val="24"/>
              </w:rPr>
              <w:t>1</w:t>
            </w:r>
          </w:p>
        </w:tc>
        <w:tc>
          <w:tcPr>
            <w:tcW w:w="446" w:type="dxa"/>
          </w:tcPr>
          <w:p w:rsidR="00851C4B" w:rsidRDefault="00851C4B" w:rsidP="00851C4B">
            <w:pPr>
              <w:pStyle w:val="TableParagraph"/>
              <w:spacing w:line="290" w:lineRule="exact"/>
              <w:ind w:left="66"/>
              <w:jc w:val="both"/>
              <w:rPr>
                <w:sz w:val="24"/>
              </w:rPr>
            </w:pPr>
            <w:r>
              <w:rPr>
                <w:sz w:val="24"/>
              </w:rPr>
              <w:t>0</w:t>
            </w:r>
          </w:p>
        </w:tc>
        <w:tc>
          <w:tcPr>
            <w:tcW w:w="446" w:type="dxa"/>
          </w:tcPr>
          <w:p w:rsidR="00851C4B" w:rsidRDefault="00851C4B" w:rsidP="00851C4B">
            <w:pPr>
              <w:pStyle w:val="TableParagraph"/>
              <w:spacing w:line="290" w:lineRule="exact"/>
              <w:ind w:left="66"/>
              <w:jc w:val="both"/>
              <w:rPr>
                <w:sz w:val="24"/>
              </w:rPr>
            </w:pPr>
            <w:r>
              <w:rPr>
                <w:sz w:val="24"/>
              </w:rPr>
              <w:t>1</w:t>
            </w:r>
          </w:p>
        </w:tc>
        <w:tc>
          <w:tcPr>
            <w:tcW w:w="456" w:type="dxa"/>
          </w:tcPr>
          <w:p w:rsidR="00851C4B" w:rsidRDefault="00851C4B" w:rsidP="00851C4B">
            <w:pPr>
              <w:pStyle w:val="TableParagraph"/>
              <w:spacing w:line="290" w:lineRule="exact"/>
              <w:jc w:val="both"/>
              <w:rPr>
                <w:sz w:val="24"/>
              </w:rPr>
            </w:pPr>
            <w:r>
              <w:rPr>
                <w:sz w:val="24"/>
              </w:rPr>
              <w:t>1</w:t>
            </w:r>
          </w:p>
        </w:tc>
      </w:tr>
    </w:tbl>
    <w:p w:rsidR="00851C4B" w:rsidRDefault="00851C4B" w:rsidP="00851C4B">
      <w:pPr>
        <w:pStyle w:val="GvdeMetni"/>
        <w:spacing w:before="11"/>
        <w:jc w:val="both"/>
        <w:rPr>
          <w:sz w:val="16"/>
        </w:rPr>
      </w:pPr>
    </w:p>
    <w:p w:rsidR="00851C4B" w:rsidRDefault="00851C4B" w:rsidP="00851C4B">
      <w:pPr>
        <w:spacing w:before="73"/>
        <w:ind w:left="100" w:right="283"/>
        <w:jc w:val="both"/>
        <w:rPr>
          <w:sz w:val="14"/>
        </w:rPr>
      </w:pPr>
      <w:r>
        <w:rPr>
          <w:sz w:val="24"/>
        </w:rPr>
        <w:t>=</w:t>
      </w:r>
      <w:r>
        <w:rPr>
          <w:b/>
          <w:sz w:val="24"/>
        </w:rPr>
        <w:t>1*2</w:t>
      </w:r>
      <w:r>
        <w:rPr>
          <w:b/>
          <w:position w:val="10"/>
          <w:sz w:val="14"/>
        </w:rPr>
        <w:t xml:space="preserve">0  </w:t>
      </w:r>
      <w:r>
        <w:rPr>
          <w:sz w:val="24"/>
        </w:rPr>
        <w:t>+ 1*2</w:t>
      </w:r>
      <w:r>
        <w:rPr>
          <w:position w:val="10"/>
          <w:sz w:val="14"/>
        </w:rPr>
        <w:t xml:space="preserve">1 </w:t>
      </w:r>
      <w:r>
        <w:rPr>
          <w:sz w:val="24"/>
        </w:rPr>
        <w:t xml:space="preserve">+ </w:t>
      </w:r>
      <w:r>
        <w:rPr>
          <w:b/>
          <w:sz w:val="24"/>
        </w:rPr>
        <w:t>0*2</w:t>
      </w:r>
      <w:r>
        <w:rPr>
          <w:b/>
          <w:position w:val="10"/>
          <w:sz w:val="14"/>
        </w:rPr>
        <w:t xml:space="preserve">2  </w:t>
      </w:r>
      <w:r>
        <w:rPr>
          <w:sz w:val="24"/>
        </w:rPr>
        <w:t>+ 1*2</w:t>
      </w:r>
      <w:r>
        <w:rPr>
          <w:position w:val="10"/>
          <w:sz w:val="14"/>
        </w:rPr>
        <w:t xml:space="preserve">3 </w:t>
      </w:r>
      <w:r>
        <w:rPr>
          <w:sz w:val="24"/>
        </w:rPr>
        <w:t xml:space="preserve">+ </w:t>
      </w:r>
      <w:r>
        <w:rPr>
          <w:b/>
          <w:sz w:val="24"/>
        </w:rPr>
        <w:t>1*2</w:t>
      </w:r>
      <w:r>
        <w:rPr>
          <w:b/>
          <w:position w:val="10"/>
          <w:sz w:val="14"/>
        </w:rPr>
        <w:t xml:space="preserve">4  </w:t>
      </w:r>
      <w:r>
        <w:rPr>
          <w:sz w:val="24"/>
        </w:rPr>
        <w:t>+ 0*2</w:t>
      </w:r>
      <w:r>
        <w:rPr>
          <w:position w:val="10"/>
          <w:sz w:val="14"/>
        </w:rPr>
        <w:t xml:space="preserve">5 </w:t>
      </w:r>
      <w:r>
        <w:rPr>
          <w:sz w:val="24"/>
        </w:rPr>
        <w:t xml:space="preserve">+ </w:t>
      </w:r>
      <w:r>
        <w:rPr>
          <w:b/>
          <w:sz w:val="24"/>
        </w:rPr>
        <w:t>0*2</w:t>
      </w:r>
      <w:r>
        <w:rPr>
          <w:b/>
          <w:position w:val="10"/>
          <w:sz w:val="14"/>
        </w:rPr>
        <w:t xml:space="preserve">6  </w:t>
      </w:r>
      <w:r>
        <w:rPr>
          <w:sz w:val="24"/>
        </w:rPr>
        <w:t>+ 1*2</w:t>
      </w:r>
      <w:r>
        <w:rPr>
          <w:position w:val="10"/>
          <w:sz w:val="14"/>
        </w:rPr>
        <w:t>7</w:t>
      </w:r>
    </w:p>
    <w:p w:rsidR="00851C4B" w:rsidRDefault="00851C4B" w:rsidP="00851C4B">
      <w:pPr>
        <w:pStyle w:val="GvdeMetni"/>
        <w:jc w:val="both"/>
        <w:rPr>
          <w:sz w:val="23"/>
        </w:rPr>
      </w:pPr>
    </w:p>
    <w:p w:rsidR="00851C4B" w:rsidRDefault="00851C4B" w:rsidP="00851C4B">
      <w:pPr>
        <w:ind w:left="100" w:right="283"/>
        <w:jc w:val="both"/>
        <w:rPr>
          <w:sz w:val="24"/>
        </w:rPr>
      </w:pPr>
      <w:r>
        <w:rPr>
          <w:sz w:val="24"/>
        </w:rPr>
        <w:t>=</w:t>
      </w:r>
      <w:r>
        <w:rPr>
          <w:b/>
          <w:sz w:val="24"/>
        </w:rPr>
        <w:t xml:space="preserve">1 </w:t>
      </w:r>
      <w:r>
        <w:rPr>
          <w:sz w:val="24"/>
        </w:rPr>
        <w:t xml:space="preserve">+ 2 + </w:t>
      </w:r>
      <w:r>
        <w:rPr>
          <w:b/>
          <w:sz w:val="24"/>
        </w:rPr>
        <w:t>0</w:t>
      </w:r>
      <w:r>
        <w:rPr>
          <w:sz w:val="24"/>
        </w:rPr>
        <w:t xml:space="preserve">+ 8 + </w:t>
      </w:r>
      <w:r>
        <w:rPr>
          <w:b/>
          <w:sz w:val="24"/>
        </w:rPr>
        <w:t xml:space="preserve">16 </w:t>
      </w:r>
      <w:r>
        <w:rPr>
          <w:sz w:val="24"/>
        </w:rPr>
        <w:t xml:space="preserve">+ 0 + </w:t>
      </w:r>
      <w:r>
        <w:rPr>
          <w:b/>
          <w:sz w:val="24"/>
        </w:rPr>
        <w:t xml:space="preserve">0 </w:t>
      </w:r>
      <w:r>
        <w:rPr>
          <w:sz w:val="24"/>
        </w:rPr>
        <w:t>+ 128</w:t>
      </w:r>
    </w:p>
    <w:p w:rsidR="00851C4B" w:rsidRDefault="00851C4B" w:rsidP="00851C4B">
      <w:pPr>
        <w:pStyle w:val="GvdeMetni"/>
        <w:jc w:val="both"/>
        <w:rPr>
          <w:sz w:val="23"/>
        </w:rPr>
      </w:pPr>
    </w:p>
    <w:p w:rsidR="00851C4B" w:rsidRDefault="00851C4B" w:rsidP="00851C4B">
      <w:pPr>
        <w:pStyle w:val="GvdeMetni"/>
        <w:ind w:left="100" w:right="283"/>
        <w:jc w:val="both"/>
      </w:pPr>
      <w:r>
        <w:t>=155</w:t>
      </w:r>
    </w:p>
    <w:p w:rsidR="00851C4B" w:rsidRDefault="00851C4B" w:rsidP="00851C4B">
      <w:pPr>
        <w:pStyle w:val="GvdeMetni"/>
        <w:spacing w:before="2"/>
        <w:jc w:val="both"/>
        <w:rPr>
          <w:sz w:val="23"/>
        </w:rPr>
      </w:pPr>
    </w:p>
    <w:p w:rsidR="00851C4B" w:rsidRDefault="00851C4B" w:rsidP="00851C4B">
      <w:pPr>
        <w:pStyle w:val="Balk31"/>
        <w:ind w:right="283"/>
        <w:jc w:val="both"/>
      </w:pPr>
      <w:r>
        <w:t>Onlu Sayı isteminden ikili sayı sistemine çevrim</w:t>
      </w:r>
    </w:p>
    <w:p w:rsidR="00851C4B" w:rsidRDefault="00851C4B" w:rsidP="00851C4B">
      <w:pPr>
        <w:pStyle w:val="GvdeMetni"/>
        <w:spacing w:before="10"/>
        <w:jc w:val="both"/>
        <w:rPr>
          <w:b/>
          <w:sz w:val="22"/>
        </w:rPr>
      </w:pPr>
    </w:p>
    <w:p w:rsidR="00851C4B" w:rsidRDefault="00851C4B" w:rsidP="00851C4B">
      <w:pPr>
        <w:pStyle w:val="GvdeMetni"/>
        <w:ind w:left="100" w:right="446"/>
        <w:jc w:val="both"/>
      </w:pPr>
      <w:r>
        <w:t>Eldeki onlu sayı sürekli 2 değerine bölünerek işlem yapılır. Bölme işlemi en son bölümün 0 olduğu noktaya kadar devam eder. Elde edilen bölme</w:t>
      </w:r>
    </w:p>
    <w:p w:rsidR="00851C4B" w:rsidRDefault="00851C4B" w:rsidP="00851C4B">
      <w:pPr>
        <w:jc w:val="both"/>
        <w:sectPr w:rsidR="00851C4B">
          <w:pgSz w:w="11900" w:h="16840"/>
          <w:pgMar w:top="920" w:right="1300" w:bottom="900" w:left="1320" w:header="735" w:footer="717" w:gutter="0"/>
          <w:cols w:space="708"/>
        </w:sectPr>
      </w:pPr>
    </w:p>
    <w:p w:rsidR="00851C4B" w:rsidRDefault="00851C4B" w:rsidP="00851C4B">
      <w:pPr>
        <w:pStyle w:val="GvdeMetni"/>
        <w:jc w:val="both"/>
        <w:rPr>
          <w:sz w:val="20"/>
        </w:rPr>
      </w:pPr>
    </w:p>
    <w:p w:rsidR="00851C4B" w:rsidRDefault="00851C4B" w:rsidP="00851C4B">
      <w:pPr>
        <w:pStyle w:val="GvdeMetni"/>
        <w:spacing w:before="1"/>
        <w:jc w:val="both"/>
        <w:rPr>
          <w:sz w:val="15"/>
        </w:rPr>
      </w:pPr>
    </w:p>
    <w:p w:rsidR="00851C4B" w:rsidRDefault="00851C4B" w:rsidP="00851C4B">
      <w:pPr>
        <w:pStyle w:val="GvdeMetni"/>
        <w:spacing w:before="57"/>
        <w:ind w:left="100" w:right="231"/>
        <w:jc w:val="both"/>
      </w:pPr>
      <w:r>
        <w:t>tablosunda en son kalanlar sondan başa doğru yan yana yazılır ve</w:t>
      </w:r>
      <w:r>
        <w:rPr>
          <w:spacing w:val="-54"/>
        </w:rPr>
        <w:t xml:space="preserve"> </w:t>
      </w:r>
      <w:r>
        <w:t xml:space="preserve">sayının ikilik tabandaki karşılığı bulunmuş </w:t>
      </w:r>
      <w:r>
        <w:rPr>
          <w:spacing w:val="-7"/>
        </w:rPr>
        <w:t>olur.</w:t>
      </w:r>
    </w:p>
    <w:p w:rsidR="00851C4B" w:rsidRDefault="00851C4B" w:rsidP="00851C4B">
      <w:pPr>
        <w:pStyle w:val="GvdeMetni"/>
        <w:jc w:val="both"/>
        <w:rPr>
          <w:sz w:val="23"/>
        </w:rPr>
      </w:pPr>
    </w:p>
    <w:p w:rsidR="00851C4B" w:rsidRDefault="00851C4B" w:rsidP="00851C4B">
      <w:pPr>
        <w:pStyle w:val="GvdeMetni"/>
        <w:ind w:left="100" w:right="231"/>
        <w:jc w:val="both"/>
      </w:pPr>
      <w:r>
        <w:t>Örneğin elimizde 156 gibi sayısal bir değer olsun.</w:t>
      </w:r>
    </w:p>
    <w:p w:rsidR="00851C4B" w:rsidRDefault="00851C4B" w:rsidP="00851C4B">
      <w:pPr>
        <w:pStyle w:val="GvdeMetni"/>
        <w:jc w:val="both"/>
        <w:rPr>
          <w:sz w:val="23"/>
        </w:rPr>
      </w:pPr>
    </w:p>
    <w:tbl>
      <w:tblPr>
        <w:tblStyle w:val="TableNormal"/>
        <w:tblW w:w="0" w:type="auto"/>
        <w:tblInd w:w="3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6"/>
        <w:gridCol w:w="902"/>
        <w:gridCol w:w="824"/>
      </w:tblGrid>
      <w:tr w:rsidR="00851C4B" w:rsidTr="00AA1018">
        <w:trPr>
          <w:trHeight w:hRule="exact" w:val="302"/>
        </w:trPr>
        <w:tc>
          <w:tcPr>
            <w:tcW w:w="1336" w:type="dxa"/>
          </w:tcPr>
          <w:p w:rsidR="00851C4B" w:rsidRDefault="00851C4B" w:rsidP="00851C4B">
            <w:pPr>
              <w:pStyle w:val="TableParagraph"/>
              <w:jc w:val="both"/>
              <w:rPr>
                <w:sz w:val="24"/>
              </w:rPr>
            </w:pPr>
            <w:r>
              <w:rPr>
                <w:sz w:val="24"/>
              </w:rPr>
              <w:t>İşlem</w:t>
            </w:r>
          </w:p>
        </w:tc>
        <w:tc>
          <w:tcPr>
            <w:tcW w:w="902" w:type="dxa"/>
          </w:tcPr>
          <w:p w:rsidR="00851C4B" w:rsidRDefault="00851C4B" w:rsidP="00851C4B">
            <w:pPr>
              <w:pStyle w:val="TableParagraph"/>
              <w:ind w:left="66"/>
              <w:jc w:val="both"/>
              <w:rPr>
                <w:sz w:val="24"/>
              </w:rPr>
            </w:pPr>
            <w:r>
              <w:rPr>
                <w:sz w:val="24"/>
              </w:rPr>
              <w:t>Bölüm</w:t>
            </w:r>
          </w:p>
        </w:tc>
        <w:tc>
          <w:tcPr>
            <w:tcW w:w="824" w:type="dxa"/>
          </w:tcPr>
          <w:p w:rsidR="00851C4B" w:rsidRDefault="00851C4B" w:rsidP="00851C4B">
            <w:pPr>
              <w:pStyle w:val="TableParagraph"/>
              <w:ind w:left="66"/>
              <w:jc w:val="both"/>
              <w:rPr>
                <w:sz w:val="24"/>
              </w:rPr>
            </w:pPr>
            <w:r>
              <w:rPr>
                <w:sz w:val="24"/>
              </w:rPr>
              <w:t>Kalan</w:t>
            </w:r>
          </w:p>
        </w:tc>
      </w:tr>
      <w:tr w:rsidR="00851C4B" w:rsidTr="00AA1018">
        <w:trPr>
          <w:trHeight w:hRule="exact" w:val="302"/>
        </w:trPr>
        <w:tc>
          <w:tcPr>
            <w:tcW w:w="1336" w:type="dxa"/>
          </w:tcPr>
          <w:p w:rsidR="00851C4B" w:rsidRDefault="00851C4B" w:rsidP="00851C4B">
            <w:pPr>
              <w:pStyle w:val="TableParagraph"/>
              <w:jc w:val="both"/>
              <w:rPr>
                <w:sz w:val="24"/>
              </w:rPr>
            </w:pPr>
            <w:r>
              <w:rPr>
                <w:sz w:val="24"/>
              </w:rPr>
              <w:t>155 / 2</w:t>
            </w:r>
          </w:p>
        </w:tc>
        <w:tc>
          <w:tcPr>
            <w:tcW w:w="902" w:type="dxa"/>
          </w:tcPr>
          <w:p w:rsidR="00851C4B" w:rsidRDefault="00851C4B" w:rsidP="00851C4B">
            <w:pPr>
              <w:pStyle w:val="TableParagraph"/>
              <w:ind w:left="66"/>
              <w:jc w:val="both"/>
              <w:rPr>
                <w:sz w:val="24"/>
              </w:rPr>
            </w:pPr>
            <w:r>
              <w:rPr>
                <w:sz w:val="24"/>
              </w:rPr>
              <w:t>77</w:t>
            </w:r>
          </w:p>
        </w:tc>
        <w:tc>
          <w:tcPr>
            <w:tcW w:w="824" w:type="dxa"/>
          </w:tcPr>
          <w:p w:rsidR="00851C4B" w:rsidRDefault="00851C4B" w:rsidP="00851C4B">
            <w:pPr>
              <w:pStyle w:val="TableParagraph"/>
              <w:ind w:left="66"/>
              <w:jc w:val="both"/>
              <w:rPr>
                <w:sz w:val="24"/>
              </w:rPr>
            </w:pPr>
            <w:r>
              <w:rPr>
                <w:sz w:val="24"/>
              </w:rPr>
              <w:t>1</w:t>
            </w:r>
          </w:p>
        </w:tc>
      </w:tr>
      <w:tr w:rsidR="00851C4B" w:rsidTr="00AA1018">
        <w:trPr>
          <w:trHeight w:hRule="exact" w:val="302"/>
        </w:trPr>
        <w:tc>
          <w:tcPr>
            <w:tcW w:w="1336" w:type="dxa"/>
          </w:tcPr>
          <w:p w:rsidR="00851C4B" w:rsidRDefault="00851C4B" w:rsidP="00851C4B">
            <w:pPr>
              <w:pStyle w:val="TableParagraph"/>
              <w:jc w:val="both"/>
              <w:rPr>
                <w:sz w:val="24"/>
              </w:rPr>
            </w:pPr>
            <w:r>
              <w:rPr>
                <w:sz w:val="24"/>
              </w:rPr>
              <w:t>77 / 2</w:t>
            </w:r>
          </w:p>
        </w:tc>
        <w:tc>
          <w:tcPr>
            <w:tcW w:w="902" w:type="dxa"/>
          </w:tcPr>
          <w:p w:rsidR="00851C4B" w:rsidRDefault="00851C4B" w:rsidP="00851C4B">
            <w:pPr>
              <w:pStyle w:val="TableParagraph"/>
              <w:ind w:left="66"/>
              <w:jc w:val="both"/>
              <w:rPr>
                <w:sz w:val="24"/>
              </w:rPr>
            </w:pPr>
            <w:r>
              <w:rPr>
                <w:sz w:val="24"/>
              </w:rPr>
              <w:t>38</w:t>
            </w:r>
          </w:p>
        </w:tc>
        <w:tc>
          <w:tcPr>
            <w:tcW w:w="824" w:type="dxa"/>
          </w:tcPr>
          <w:p w:rsidR="00851C4B" w:rsidRDefault="00851C4B" w:rsidP="00851C4B">
            <w:pPr>
              <w:pStyle w:val="TableParagraph"/>
              <w:ind w:left="66"/>
              <w:jc w:val="both"/>
              <w:rPr>
                <w:sz w:val="24"/>
              </w:rPr>
            </w:pPr>
            <w:r>
              <w:rPr>
                <w:sz w:val="24"/>
              </w:rPr>
              <w:t>1</w:t>
            </w:r>
          </w:p>
        </w:tc>
      </w:tr>
      <w:tr w:rsidR="00851C4B" w:rsidTr="00AA1018">
        <w:trPr>
          <w:trHeight w:hRule="exact" w:val="302"/>
        </w:trPr>
        <w:tc>
          <w:tcPr>
            <w:tcW w:w="1336" w:type="dxa"/>
          </w:tcPr>
          <w:p w:rsidR="00851C4B" w:rsidRDefault="00851C4B" w:rsidP="00851C4B">
            <w:pPr>
              <w:pStyle w:val="TableParagraph"/>
              <w:jc w:val="both"/>
              <w:rPr>
                <w:sz w:val="24"/>
              </w:rPr>
            </w:pPr>
            <w:r>
              <w:rPr>
                <w:sz w:val="24"/>
              </w:rPr>
              <w:t>38 / 2</w:t>
            </w:r>
          </w:p>
        </w:tc>
        <w:tc>
          <w:tcPr>
            <w:tcW w:w="902" w:type="dxa"/>
          </w:tcPr>
          <w:p w:rsidR="00851C4B" w:rsidRDefault="00851C4B" w:rsidP="00851C4B">
            <w:pPr>
              <w:pStyle w:val="TableParagraph"/>
              <w:ind w:left="66"/>
              <w:jc w:val="both"/>
              <w:rPr>
                <w:sz w:val="24"/>
              </w:rPr>
            </w:pPr>
            <w:r>
              <w:rPr>
                <w:sz w:val="24"/>
              </w:rPr>
              <w:t>19</w:t>
            </w:r>
          </w:p>
        </w:tc>
        <w:tc>
          <w:tcPr>
            <w:tcW w:w="824" w:type="dxa"/>
          </w:tcPr>
          <w:p w:rsidR="00851C4B" w:rsidRDefault="00851C4B" w:rsidP="00851C4B">
            <w:pPr>
              <w:pStyle w:val="TableParagraph"/>
              <w:ind w:left="66"/>
              <w:jc w:val="both"/>
              <w:rPr>
                <w:sz w:val="24"/>
              </w:rPr>
            </w:pPr>
            <w:r>
              <w:rPr>
                <w:sz w:val="24"/>
              </w:rPr>
              <w:t>0</w:t>
            </w:r>
          </w:p>
        </w:tc>
      </w:tr>
      <w:tr w:rsidR="00851C4B" w:rsidTr="00AA1018">
        <w:trPr>
          <w:trHeight w:hRule="exact" w:val="302"/>
        </w:trPr>
        <w:tc>
          <w:tcPr>
            <w:tcW w:w="1336" w:type="dxa"/>
          </w:tcPr>
          <w:p w:rsidR="00851C4B" w:rsidRDefault="00851C4B" w:rsidP="00851C4B">
            <w:pPr>
              <w:pStyle w:val="TableParagraph"/>
              <w:jc w:val="both"/>
              <w:rPr>
                <w:sz w:val="24"/>
              </w:rPr>
            </w:pPr>
            <w:r>
              <w:rPr>
                <w:sz w:val="24"/>
              </w:rPr>
              <w:t>19 / 2</w:t>
            </w:r>
          </w:p>
        </w:tc>
        <w:tc>
          <w:tcPr>
            <w:tcW w:w="902" w:type="dxa"/>
          </w:tcPr>
          <w:p w:rsidR="00851C4B" w:rsidRDefault="00851C4B" w:rsidP="00851C4B">
            <w:pPr>
              <w:pStyle w:val="TableParagraph"/>
              <w:ind w:left="66"/>
              <w:jc w:val="both"/>
              <w:rPr>
                <w:sz w:val="24"/>
              </w:rPr>
            </w:pPr>
            <w:r>
              <w:rPr>
                <w:sz w:val="24"/>
              </w:rPr>
              <w:t>9</w:t>
            </w:r>
          </w:p>
        </w:tc>
        <w:tc>
          <w:tcPr>
            <w:tcW w:w="824" w:type="dxa"/>
          </w:tcPr>
          <w:p w:rsidR="00851C4B" w:rsidRDefault="00851C4B" w:rsidP="00851C4B">
            <w:pPr>
              <w:pStyle w:val="TableParagraph"/>
              <w:ind w:left="66"/>
              <w:jc w:val="both"/>
              <w:rPr>
                <w:sz w:val="24"/>
              </w:rPr>
            </w:pPr>
            <w:r>
              <w:rPr>
                <w:sz w:val="24"/>
              </w:rPr>
              <w:t>1</w:t>
            </w:r>
          </w:p>
        </w:tc>
      </w:tr>
      <w:tr w:rsidR="00851C4B" w:rsidTr="00AA1018">
        <w:trPr>
          <w:trHeight w:hRule="exact" w:val="302"/>
        </w:trPr>
        <w:tc>
          <w:tcPr>
            <w:tcW w:w="1336" w:type="dxa"/>
          </w:tcPr>
          <w:p w:rsidR="00851C4B" w:rsidRDefault="00851C4B" w:rsidP="00851C4B">
            <w:pPr>
              <w:pStyle w:val="TableParagraph"/>
              <w:jc w:val="both"/>
              <w:rPr>
                <w:sz w:val="24"/>
              </w:rPr>
            </w:pPr>
            <w:r>
              <w:rPr>
                <w:sz w:val="24"/>
              </w:rPr>
              <w:t>9 / 2</w:t>
            </w:r>
          </w:p>
        </w:tc>
        <w:tc>
          <w:tcPr>
            <w:tcW w:w="902" w:type="dxa"/>
          </w:tcPr>
          <w:p w:rsidR="00851C4B" w:rsidRDefault="00851C4B" w:rsidP="00851C4B">
            <w:pPr>
              <w:pStyle w:val="TableParagraph"/>
              <w:ind w:left="66"/>
              <w:jc w:val="both"/>
              <w:rPr>
                <w:sz w:val="24"/>
              </w:rPr>
            </w:pPr>
            <w:r>
              <w:rPr>
                <w:sz w:val="24"/>
              </w:rPr>
              <w:t>4</w:t>
            </w:r>
          </w:p>
        </w:tc>
        <w:tc>
          <w:tcPr>
            <w:tcW w:w="824" w:type="dxa"/>
          </w:tcPr>
          <w:p w:rsidR="00851C4B" w:rsidRDefault="00851C4B" w:rsidP="00851C4B">
            <w:pPr>
              <w:pStyle w:val="TableParagraph"/>
              <w:ind w:left="66"/>
              <w:jc w:val="both"/>
              <w:rPr>
                <w:sz w:val="24"/>
              </w:rPr>
            </w:pPr>
            <w:r>
              <w:rPr>
                <w:sz w:val="24"/>
              </w:rPr>
              <w:t>1</w:t>
            </w:r>
          </w:p>
        </w:tc>
      </w:tr>
      <w:tr w:rsidR="00851C4B" w:rsidTr="00AA1018">
        <w:trPr>
          <w:trHeight w:hRule="exact" w:val="302"/>
        </w:trPr>
        <w:tc>
          <w:tcPr>
            <w:tcW w:w="1336" w:type="dxa"/>
          </w:tcPr>
          <w:p w:rsidR="00851C4B" w:rsidRDefault="00851C4B" w:rsidP="00851C4B">
            <w:pPr>
              <w:pStyle w:val="TableParagraph"/>
              <w:jc w:val="both"/>
              <w:rPr>
                <w:sz w:val="24"/>
              </w:rPr>
            </w:pPr>
            <w:r>
              <w:rPr>
                <w:sz w:val="24"/>
              </w:rPr>
              <w:t>4 / 2</w:t>
            </w:r>
          </w:p>
        </w:tc>
        <w:tc>
          <w:tcPr>
            <w:tcW w:w="902" w:type="dxa"/>
          </w:tcPr>
          <w:p w:rsidR="00851C4B" w:rsidRDefault="00851C4B" w:rsidP="00851C4B">
            <w:pPr>
              <w:pStyle w:val="TableParagraph"/>
              <w:ind w:left="66"/>
              <w:jc w:val="both"/>
              <w:rPr>
                <w:sz w:val="24"/>
              </w:rPr>
            </w:pPr>
            <w:r>
              <w:rPr>
                <w:sz w:val="24"/>
              </w:rPr>
              <w:t>2</w:t>
            </w:r>
          </w:p>
        </w:tc>
        <w:tc>
          <w:tcPr>
            <w:tcW w:w="824" w:type="dxa"/>
          </w:tcPr>
          <w:p w:rsidR="00851C4B" w:rsidRDefault="00851C4B" w:rsidP="00851C4B">
            <w:pPr>
              <w:pStyle w:val="TableParagraph"/>
              <w:ind w:left="66"/>
              <w:jc w:val="both"/>
              <w:rPr>
                <w:sz w:val="24"/>
              </w:rPr>
            </w:pPr>
            <w:r>
              <w:rPr>
                <w:sz w:val="24"/>
              </w:rPr>
              <w:t>0</w:t>
            </w:r>
          </w:p>
        </w:tc>
      </w:tr>
      <w:tr w:rsidR="00851C4B" w:rsidTr="00AA1018">
        <w:trPr>
          <w:trHeight w:hRule="exact" w:val="302"/>
        </w:trPr>
        <w:tc>
          <w:tcPr>
            <w:tcW w:w="1336" w:type="dxa"/>
          </w:tcPr>
          <w:p w:rsidR="00851C4B" w:rsidRDefault="00851C4B" w:rsidP="00851C4B">
            <w:pPr>
              <w:pStyle w:val="TableParagraph"/>
              <w:jc w:val="both"/>
              <w:rPr>
                <w:sz w:val="24"/>
              </w:rPr>
            </w:pPr>
            <w:r>
              <w:rPr>
                <w:sz w:val="24"/>
              </w:rPr>
              <w:t>2 / 2</w:t>
            </w:r>
          </w:p>
        </w:tc>
        <w:tc>
          <w:tcPr>
            <w:tcW w:w="902" w:type="dxa"/>
          </w:tcPr>
          <w:p w:rsidR="00851C4B" w:rsidRDefault="00851C4B" w:rsidP="00851C4B">
            <w:pPr>
              <w:pStyle w:val="TableParagraph"/>
              <w:ind w:left="66"/>
              <w:jc w:val="both"/>
              <w:rPr>
                <w:sz w:val="24"/>
              </w:rPr>
            </w:pPr>
            <w:r>
              <w:rPr>
                <w:sz w:val="24"/>
              </w:rPr>
              <w:t>1</w:t>
            </w:r>
          </w:p>
        </w:tc>
        <w:tc>
          <w:tcPr>
            <w:tcW w:w="824" w:type="dxa"/>
          </w:tcPr>
          <w:p w:rsidR="00851C4B" w:rsidRDefault="00851C4B" w:rsidP="00851C4B">
            <w:pPr>
              <w:pStyle w:val="TableParagraph"/>
              <w:ind w:left="66"/>
              <w:jc w:val="both"/>
              <w:rPr>
                <w:sz w:val="24"/>
              </w:rPr>
            </w:pPr>
            <w:r>
              <w:rPr>
                <w:sz w:val="24"/>
              </w:rPr>
              <w:t>0</w:t>
            </w:r>
          </w:p>
        </w:tc>
      </w:tr>
      <w:tr w:rsidR="00851C4B" w:rsidTr="00AA1018">
        <w:trPr>
          <w:trHeight w:hRule="exact" w:val="302"/>
        </w:trPr>
        <w:tc>
          <w:tcPr>
            <w:tcW w:w="1336" w:type="dxa"/>
          </w:tcPr>
          <w:p w:rsidR="00851C4B" w:rsidRDefault="00851C4B" w:rsidP="00851C4B">
            <w:pPr>
              <w:pStyle w:val="TableParagraph"/>
              <w:jc w:val="both"/>
              <w:rPr>
                <w:sz w:val="24"/>
              </w:rPr>
            </w:pPr>
            <w:r>
              <w:rPr>
                <w:sz w:val="24"/>
              </w:rPr>
              <w:t>1 / 2</w:t>
            </w:r>
          </w:p>
        </w:tc>
        <w:tc>
          <w:tcPr>
            <w:tcW w:w="902" w:type="dxa"/>
          </w:tcPr>
          <w:p w:rsidR="00851C4B" w:rsidRDefault="00851C4B" w:rsidP="00851C4B">
            <w:pPr>
              <w:pStyle w:val="TableParagraph"/>
              <w:ind w:left="66"/>
              <w:jc w:val="both"/>
              <w:rPr>
                <w:sz w:val="24"/>
              </w:rPr>
            </w:pPr>
            <w:r>
              <w:rPr>
                <w:sz w:val="24"/>
              </w:rPr>
              <w:t>0</w:t>
            </w:r>
          </w:p>
        </w:tc>
        <w:tc>
          <w:tcPr>
            <w:tcW w:w="824" w:type="dxa"/>
          </w:tcPr>
          <w:p w:rsidR="00851C4B" w:rsidRDefault="00851C4B" w:rsidP="00851C4B">
            <w:pPr>
              <w:pStyle w:val="TableParagraph"/>
              <w:ind w:left="66"/>
              <w:jc w:val="both"/>
              <w:rPr>
                <w:sz w:val="24"/>
              </w:rPr>
            </w:pPr>
            <w:r>
              <w:rPr>
                <w:sz w:val="24"/>
              </w:rPr>
              <w:t>1</w:t>
            </w:r>
          </w:p>
        </w:tc>
      </w:tr>
    </w:tbl>
    <w:p w:rsidR="00851C4B" w:rsidRDefault="00851C4B" w:rsidP="00851C4B">
      <w:pPr>
        <w:pStyle w:val="GvdeMetni"/>
        <w:spacing w:before="4"/>
        <w:jc w:val="both"/>
        <w:rPr>
          <w:sz w:val="18"/>
        </w:rPr>
      </w:pPr>
    </w:p>
    <w:p w:rsidR="00851C4B" w:rsidRDefault="00851C4B" w:rsidP="00851C4B">
      <w:pPr>
        <w:pStyle w:val="GvdeMetni"/>
        <w:spacing w:before="58"/>
        <w:ind w:left="100" w:right="231"/>
        <w:jc w:val="both"/>
        <w:rPr>
          <w:b/>
        </w:rPr>
      </w:pPr>
      <w:r>
        <w:t xml:space="preserve">Sonuç Kalan sütunundaki değerlerin aşağıdan yukarı dizilmesi ile </w:t>
      </w:r>
      <w:r>
        <w:rPr>
          <w:b/>
        </w:rPr>
        <w:t>1 0 0 1</w:t>
      </w:r>
    </w:p>
    <w:p w:rsidR="00851C4B" w:rsidRDefault="00851C4B" w:rsidP="00851C4B">
      <w:pPr>
        <w:ind w:left="100" w:right="231"/>
        <w:jc w:val="both"/>
        <w:rPr>
          <w:sz w:val="24"/>
        </w:rPr>
      </w:pPr>
      <w:r>
        <w:rPr>
          <w:b/>
          <w:sz w:val="24"/>
        </w:rPr>
        <w:t xml:space="preserve">1 0 1 1 </w:t>
      </w:r>
      <w:r>
        <w:rPr>
          <w:sz w:val="24"/>
        </w:rPr>
        <w:t>olarak elde edilir.</w:t>
      </w:r>
    </w:p>
    <w:p w:rsidR="00851C4B" w:rsidRDefault="00851C4B" w:rsidP="00851C4B">
      <w:pPr>
        <w:pStyle w:val="GvdeMetni"/>
        <w:jc w:val="both"/>
        <w:rPr>
          <w:sz w:val="23"/>
        </w:rPr>
      </w:pPr>
    </w:p>
    <w:p w:rsidR="00851C4B" w:rsidRDefault="00851C4B" w:rsidP="00851C4B">
      <w:pPr>
        <w:pStyle w:val="Balk31"/>
        <w:ind w:right="231"/>
        <w:jc w:val="both"/>
      </w:pPr>
      <w:r>
        <w:t>Diğer Sayı Sistemleri</w:t>
      </w:r>
    </w:p>
    <w:p w:rsidR="00851C4B" w:rsidRDefault="00851C4B" w:rsidP="00851C4B">
      <w:pPr>
        <w:pStyle w:val="GvdeMetni"/>
        <w:jc w:val="both"/>
        <w:rPr>
          <w:b/>
          <w:sz w:val="23"/>
        </w:rPr>
      </w:pPr>
    </w:p>
    <w:p w:rsidR="00851C4B" w:rsidRDefault="00851C4B" w:rsidP="00851C4B">
      <w:pPr>
        <w:pStyle w:val="GvdeMetni"/>
        <w:ind w:left="100" w:right="6"/>
        <w:jc w:val="both"/>
      </w:pPr>
      <w:r>
        <w:t>0..X şeklinde bir dizi rakama sahip olan sayı sistemleri X+1’li sayı sistemi olarak anılır. Örneğin 0..7 arasında rakamlarla ifade edilen sayı sistemi 8’li sayı sistemidir. Bunun gibi bir programcının bilmesi gerekebilecek 16’li sayı sistemi vardır. Bu sistemde sayılar 0..9’a kadar gider ve sonrasında A,B,C,D,E,F gibi rakamları da 10,11,12,13,14,15 gibi değerleri ifade etmek için kullanılır.</w:t>
      </w:r>
    </w:p>
    <w:p w:rsidR="00851C4B" w:rsidRDefault="00851C4B" w:rsidP="00851C4B">
      <w:pPr>
        <w:pStyle w:val="GvdeMetni"/>
        <w:jc w:val="both"/>
        <w:rPr>
          <w:sz w:val="23"/>
        </w:rPr>
      </w:pPr>
    </w:p>
    <w:p w:rsidR="00851C4B" w:rsidRDefault="00851C4B" w:rsidP="00851C4B">
      <w:pPr>
        <w:pStyle w:val="GvdeMetni"/>
        <w:ind w:left="100" w:right="816"/>
        <w:jc w:val="both"/>
        <w:rPr>
          <w:spacing w:val="-4"/>
        </w:rPr>
      </w:pPr>
      <w:r>
        <w:t xml:space="preserve">Bu sayı sistemleri haricinde 3’lü, 5’li vb sistemler </w:t>
      </w:r>
      <w:r>
        <w:rPr>
          <w:spacing w:val="-3"/>
        </w:rPr>
        <w:t xml:space="preserve">bulunabilir/bulunur. </w:t>
      </w:r>
      <w:r>
        <w:t xml:space="preserve">Ancak bir bilgisayar programcısı ikili, sekizli, onlu, onaltılık sistemleri kullanır ve bu sistemlerden </w:t>
      </w:r>
      <w:r>
        <w:rPr>
          <w:spacing w:val="-4"/>
        </w:rPr>
        <w:t>haberdardır.</w:t>
      </w:r>
    </w:p>
    <w:p w:rsidR="00851C4B" w:rsidRDefault="00851C4B" w:rsidP="00851C4B">
      <w:pPr>
        <w:widowControl/>
        <w:spacing w:after="160" w:line="259" w:lineRule="auto"/>
        <w:jc w:val="both"/>
        <w:rPr>
          <w:spacing w:val="-4"/>
          <w:sz w:val="24"/>
          <w:szCs w:val="24"/>
        </w:rPr>
      </w:pPr>
      <w:r>
        <w:rPr>
          <w:spacing w:val="-4"/>
        </w:rPr>
        <w:br w:type="page"/>
      </w:r>
    </w:p>
    <w:p w:rsidR="00851C4B" w:rsidRDefault="00851C4B" w:rsidP="00851C4B">
      <w:pPr>
        <w:pStyle w:val="Balk11"/>
        <w:ind w:left="3082"/>
        <w:jc w:val="both"/>
      </w:pPr>
      <w:r>
        <w:lastRenderedPageBreak/>
        <w:t>Veri İşleme</w:t>
      </w:r>
    </w:p>
    <w:p w:rsidR="00851C4B" w:rsidRDefault="00851C4B" w:rsidP="00851C4B">
      <w:pPr>
        <w:pStyle w:val="GvdeMetni"/>
        <w:spacing w:before="278"/>
        <w:ind w:left="100" w:right="119"/>
        <w:jc w:val="both"/>
      </w:pPr>
      <w:r>
        <w:t>Bilgisayarımızda anlatmak, görmek, duymak istediğimiz her bilgi veya medya bilgisayar ortamında sayısal olarak saklanır. Bunların üzerinde yapacağınız işlemlerin çoğu da aslında matematiksel veya mantıksal işlemlerdir. Örneğin bir çizim bilgisayarda nokta nokta saklanır. İki boyutlu bir düzlem üzerinde (0,0) koordinatındaki noktanın rengi sayısal olarak verilir. Örneğin bu değer 0 ise renk siyah 65555 ise renk beyazdır. Bu sayısal değeri değiştirerek (0,0) koordinatındaki noktanın rengini değiştirmiş olursunuz.</w:t>
      </w:r>
    </w:p>
    <w:p w:rsidR="00851C4B" w:rsidRDefault="00851C4B" w:rsidP="00851C4B">
      <w:pPr>
        <w:pStyle w:val="GvdeMetni"/>
        <w:jc w:val="both"/>
        <w:rPr>
          <w:sz w:val="23"/>
        </w:rPr>
      </w:pPr>
    </w:p>
    <w:p w:rsidR="00851C4B" w:rsidRDefault="00851C4B" w:rsidP="00851C4B">
      <w:pPr>
        <w:pStyle w:val="GvdeMetni"/>
        <w:ind w:left="100" w:right="107"/>
        <w:jc w:val="both"/>
      </w:pPr>
      <w:r>
        <w:t xml:space="preserve">Aynen bu şekilde tüm bilgiler bilgisayar ortamında uygun sayısal veriler şeklinde </w:t>
      </w:r>
      <w:r>
        <w:rPr>
          <w:spacing w:val="-5"/>
        </w:rPr>
        <w:t xml:space="preserve">tutulur. </w:t>
      </w:r>
      <w:r>
        <w:rPr>
          <w:spacing w:val="-3"/>
        </w:rPr>
        <w:t xml:space="preserve">Yapılacak </w:t>
      </w:r>
      <w:r>
        <w:t xml:space="preserve">işlemler bu verilerin üzerinde matematiksel ya da mantıksal yollarla yapılan </w:t>
      </w:r>
      <w:r>
        <w:rPr>
          <w:spacing w:val="-4"/>
        </w:rPr>
        <w:t xml:space="preserve">işlemlerdir. </w:t>
      </w:r>
      <w:r>
        <w:t xml:space="preserve">Bir resmin büyütülüp küçültülmesi resimlerin üzerine efekt eklenmesi, seslere efektlerin eklenmesi, video görüntülerinde istenilen ekleme ve çıkarmaların yapılması, bir nesnenin üç boyutlu görüntüsünün elde edilip hareket kazandırılması gibi onlarca konu veri işleme esaslarına dayanan hesaplamalarla elde </w:t>
      </w:r>
      <w:r>
        <w:rPr>
          <w:spacing w:val="-6"/>
        </w:rPr>
        <w:t xml:space="preserve">edilir. </w:t>
      </w:r>
      <w:r>
        <w:t xml:space="preserve">Bu tip kavramların her biri için internet’ten algoritma vb. aratılıp </w:t>
      </w:r>
      <w:r>
        <w:rPr>
          <w:spacing w:val="-4"/>
        </w:rPr>
        <w:t>kullanılabilir.</w:t>
      </w:r>
    </w:p>
    <w:p w:rsidR="00D31EA2" w:rsidRPr="00851C4B" w:rsidRDefault="00D31EA2" w:rsidP="00851C4B">
      <w:pPr>
        <w:jc w:val="both"/>
      </w:pPr>
      <w:bookmarkStart w:id="0" w:name="_GoBack"/>
      <w:bookmarkEnd w:id="0"/>
    </w:p>
    <w:sectPr w:rsidR="00D31EA2" w:rsidRPr="00851C4B" w:rsidSect="003875D3">
      <w:headerReference w:type="default" r:id="rId7"/>
      <w:pgSz w:w="11907" w:h="16839" w:code="9"/>
      <w:pgMar w:top="1134" w:right="1043" w:bottom="1134" w:left="1276" w:header="425"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D95" w:rsidRDefault="00DB5D95" w:rsidP="0092257F">
      <w:r>
        <w:separator/>
      </w:r>
    </w:p>
  </w:endnote>
  <w:endnote w:type="continuationSeparator" w:id="0">
    <w:p w:rsidR="00DB5D95" w:rsidRDefault="00DB5D95" w:rsidP="0092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D95" w:rsidRDefault="00DB5D95" w:rsidP="0092257F">
      <w:r>
        <w:separator/>
      </w:r>
    </w:p>
  </w:footnote>
  <w:footnote w:type="continuationSeparator" w:id="0">
    <w:p w:rsidR="00DB5D95" w:rsidRDefault="00DB5D95" w:rsidP="0092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AA" w:rsidRDefault="000127AA">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EA5"/>
    <w:multiLevelType w:val="hybridMultilevel"/>
    <w:tmpl w:val="56BCCF86"/>
    <w:lvl w:ilvl="0" w:tplc="F40AAFF2">
      <w:numFmt w:val="bullet"/>
      <w:lvlText w:val=""/>
      <w:lvlJc w:val="left"/>
      <w:pPr>
        <w:ind w:left="820" w:hanging="360"/>
      </w:pPr>
      <w:rPr>
        <w:rFonts w:ascii="Symbol" w:eastAsia="Symbol" w:hAnsi="Symbol" w:cs="Symbol" w:hint="default"/>
        <w:w w:val="100"/>
        <w:sz w:val="24"/>
        <w:szCs w:val="24"/>
      </w:rPr>
    </w:lvl>
    <w:lvl w:ilvl="1" w:tplc="49083D06">
      <w:numFmt w:val="bullet"/>
      <w:lvlText w:val="-"/>
      <w:lvlJc w:val="left"/>
      <w:pPr>
        <w:ind w:left="1540" w:hanging="360"/>
      </w:pPr>
      <w:rPr>
        <w:rFonts w:ascii="Times New Roman" w:eastAsia="Times New Roman" w:hAnsi="Times New Roman" w:cs="Times New Roman" w:hint="default"/>
        <w:spacing w:val="-5"/>
        <w:w w:val="100"/>
        <w:sz w:val="24"/>
        <w:szCs w:val="24"/>
      </w:rPr>
    </w:lvl>
    <w:lvl w:ilvl="2" w:tplc="7DFE0EEC">
      <w:numFmt w:val="bullet"/>
      <w:lvlText w:val="•"/>
      <w:lvlJc w:val="left"/>
      <w:pPr>
        <w:ind w:left="2393" w:hanging="360"/>
      </w:pPr>
      <w:rPr>
        <w:rFonts w:hint="default"/>
      </w:rPr>
    </w:lvl>
    <w:lvl w:ilvl="3" w:tplc="BA34152C">
      <w:numFmt w:val="bullet"/>
      <w:lvlText w:val="•"/>
      <w:lvlJc w:val="left"/>
      <w:pPr>
        <w:ind w:left="3246" w:hanging="360"/>
      </w:pPr>
      <w:rPr>
        <w:rFonts w:hint="default"/>
      </w:rPr>
    </w:lvl>
    <w:lvl w:ilvl="4" w:tplc="8048D3F4">
      <w:numFmt w:val="bullet"/>
      <w:lvlText w:val="•"/>
      <w:lvlJc w:val="left"/>
      <w:pPr>
        <w:ind w:left="4100" w:hanging="360"/>
      </w:pPr>
      <w:rPr>
        <w:rFonts w:hint="default"/>
      </w:rPr>
    </w:lvl>
    <w:lvl w:ilvl="5" w:tplc="BF64E6FE">
      <w:numFmt w:val="bullet"/>
      <w:lvlText w:val="•"/>
      <w:lvlJc w:val="left"/>
      <w:pPr>
        <w:ind w:left="4953" w:hanging="360"/>
      </w:pPr>
      <w:rPr>
        <w:rFonts w:hint="default"/>
      </w:rPr>
    </w:lvl>
    <w:lvl w:ilvl="6" w:tplc="3FDAE534">
      <w:numFmt w:val="bullet"/>
      <w:lvlText w:val="•"/>
      <w:lvlJc w:val="left"/>
      <w:pPr>
        <w:ind w:left="5806" w:hanging="360"/>
      </w:pPr>
      <w:rPr>
        <w:rFonts w:hint="default"/>
      </w:rPr>
    </w:lvl>
    <w:lvl w:ilvl="7" w:tplc="86C82E52">
      <w:numFmt w:val="bullet"/>
      <w:lvlText w:val="•"/>
      <w:lvlJc w:val="left"/>
      <w:pPr>
        <w:ind w:left="6660" w:hanging="360"/>
      </w:pPr>
      <w:rPr>
        <w:rFonts w:hint="default"/>
      </w:rPr>
    </w:lvl>
    <w:lvl w:ilvl="8" w:tplc="56902DC2">
      <w:numFmt w:val="bullet"/>
      <w:lvlText w:val="•"/>
      <w:lvlJc w:val="left"/>
      <w:pPr>
        <w:ind w:left="7513" w:hanging="360"/>
      </w:pPr>
      <w:rPr>
        <w:rFonts w:hint="default"/>
      </w:rPr>
    </w:lvl>
  </w:abstractNum>
  <w:abstractNum w:abstractNumId="1" w15:restartNumberingAfterBreak="0">
    <w:nsid w:val="055E1BAD"/>
    <w:multiLevelType w:val="hybridMultilevel"/>
    <w:tmpl w:val="E948F85A"/>
    <w:lvl w:ilvl="0" w:tplc="3572DB5C">
      <w:start w:val="19"/>
      <w:numFmt w:val="decimal"/>
      <w:lvlText w:val="%1."/>
      <w:lvlJc w:val="left"/>
      <w:pPr>
        <w:ind w:left="759" w:hanging="394"/>
      </w:pPr>
      <w:rPr>
        <w:rFonts w:ascii="Verdana" w:eastAsia="Verdana" w:hAnsi="Verdana" w:cs="Verdana" w:hint="default"/>
        <w:spacing w:val="-1"/>
        <w:w w:val="100"/>
        <w:sz w:val="24"/>
        <w:szCs w:val="24"/>
      </w:rPr>
    </w:lvl>
    <w:lvl w:ilvl="1" w:tplc="F0848754">
      <w:numFmt w:val="bullet"/>
      <w:lvlText w:val="•"/>
      <w:lvlJc w:val="left"/>
      <w:pPr>
        <w:ind w:left="1422" w:hanging="394"/>
      </w:pPr>
      <w:rPr>
        <w:rFonts w:hint="default"/>
      </w:rPr>
    </w:lvl>
    <w:lvl w:ilvl="2" w:tplc="036A63BA">
      <w:numFmt w:val="bullet"/>
      <w:lvlText w:val="•"/>
      <w:lvlJc w:val="left"/>
      <w:pPr>
        <w:ind w:left="2085" w:hanging="394"/>
      </w:pPr>
      <w:rPr>
        <w:rFonts w:hint="default"/>
      </w:rPr>
    </w:lvl>
    <w:lvl w:ilvl="3" w:tplc="5A34F66A">
      <w:numFmt w:val="bullet"/>
      <w:lvlText w:val="•"/>
      <w:lvlJc w:val="left"/>
      <w:pPr>
        <w:ind w:left="2748" w:hanging="394"/>
      </w:pPr>
      <w:rPr>
        <w:rFonts w:hint="default"/>
      </w:rPr>
    </w:lvl>
    <w:lvl w:ilvl="4" w:tplc="F5D48EBE">
      <w:numFmt w:val="bullet"/>
      <w:lvlText w:val="•"/>
      <w:lvlJc w:val="left"/>
      <w:pPr>
        <w:ind w:left="3411" w:hanging="394"/>
      </w:pPr>
      <w:rPr>
        <w:rFonts w:hint="default"/>
      </w:rPr>
    </w:lvl>
    <w:lvl w:ilvl="5" w:tplc="AB542B98">
      <w:numFmt w:val="bullet"/>
      <w:lvlText w:val="•"/>
      <w:lvlJc w:val="left"/>
      <w:pPr>
        <w:ind w:left="4074" w:hanging="394"/>
      </w:pPr>
      <w:rPr>
        <w:rFonts w:hint="default"/>
      </w:rPr>
    </w:lvl>
    <w:lvl w:ilvl="6" w:tplc="ABE29030">
      <w:numFmt w:val="bullet"/>
      <w:lvlText w:val="•"/>
      <w:lvlJc w:val="left"/>
      <w:pPr>
        <w:ind w:left="4736" w:hanging="394"/>
      </w:pPr>
      <w:rPr>
        <w:rFonts w:hint="default"/>
      </w:rPr>
    </w:lvl>
    <w:lvl w:ilvl="7" w:tplc="E4AC512E">
      <w:numFmt w:val="bullet"/>
      <w:lvlText w:val="•"/>
      <w:lvlJc w:val="left"/>
      <w:pPr>
        <w:ind w:left="5399" w:hanging="394"/>
      </w:pPr>
      <w:rPr>
        <w:rFonts w:hint="default"/>
      </w:rPr>
    </w:lvl>
    <w:lvl w:ilvl="8" w:tplc="B94C2E04">
      <w:numFmt w:val="bullet"/>
      <w:lvlText w:val="•"/>
      <w:lvlJc w:val="left"/>
      <w:pPr>
        <w:ind w:left="6062" w:hanging="394"/>
      </w:pPr>
      <w:rPr>
        <w:rFonts w:hint="default"/>
      </w:rPr>
    </w:lvl>
  </w:abstractNum>
  <w:abstractNum w:abstractNumId="2" w15:restartNumberingAfterBreak="0">
    <w:nsid w:val="08891AF2"/>
    <w:multiLevelType w:val="hybridMultilevel"/>
    <w:tmpl w:val="D8748198"/>
    <w:lvl w:ilvl="0" w:tplc="247AA3FA">
      <w:start w:val="1"/>
      <w:numFmt w:val="decimal"/>
      <w:lvlText w:val="%1)"/>
      <w:lvlJc w:val="left"/>
      <w:pPr>
        <w:ind w:left="462" w:hanging="284"/>
      </w:pPr>
      <w:rPr>
        <w:rFonts w:ascii="Times New Roman" w:eastAsia="Times New Roman" w:hAnsi="Times New Roman" w:cs="Times New Roman" w:hint="default"/>
        <w:w w:val="100"/>
        <w:sz w:val="24"/>
        <w:szCs w:val="24"/>
      </w:rPr>
    </w:lvl>
    <w:lvl w:ilvl="1" w:tplc="49361798">
      <w:numFmt w:val="bullet"/>
      <w:lvlText w:val="•"/>
      <w:lvlJc w:val="left"/>
      <w:pPr>
        <w:ind w:left="1488" w:hanging="284"/>
      </w:pPr>
      <w:rPr>
        <w:rFonts w:hint="default"/>
      </w:rPr>
    </w:lvl>
    <w:lvl w:ilvl="2" w:tplc="814CBEEC">
      <w:numFmt w:val="bullet"/>
      <w:lvlText w:val="•"/>
      <w:lvlJc w:val="left"/>
      <w:pPr>
        <w:ind w:left="2516" w:hanging="284"/>
      </w:pPr>
      <w:rPr>
        <w:rFonts w:hint="default"/>
      </w:rPr>
    </w:lvl>
    <w:lvl w:ilvl="3" w:tplc="DE561198">
      <w:numFmt w:val="bullet"/>
      <w:lvlText w:val="•"/>
      <w:lvlJc w:val="left"/>
      <w:pPr>
        <w:ind w:left="3544" w:hanging="284"/>
      </w:pPr>
      <w:rPr>
        <w:rFonts w:hint="default"/>
      </w:rPr>
    </w:lvl>
    <w:lvl w:ilvl="4" w:tplc="62C0F128">
      <w:numFmt w:val="bullet"/>
      <w:lvlText w:val="•"/>
      <w:lvlJc w:val="left"/>
      <w:pPr>
        <w:ind w:left="4572" w:hanging="284"/>
      </w:pPr>
      <w:rPr>
        <w:rFonts w:hint="default"/>
      </w:rPr>
    </w:lvl>
    <w:lvl w:ilvl="5" w:tplc="43A44F2A">
      <w:numFmt w:val="bullet"/>
      <w:lvlText w:val="•"/>
      <w:lvlJc w:val="left"/>
      <w:pPr>
        <w:ind w:left="5600" w:hanging="284"/>
      </w:pPr>
      <w:rPr>
        <w:rFonts w:hint="default"/>
      </w:rPr>
    </w:lvl>
    <w:lvl w:ilvl="6" w:tplc="83528364">
      <w:numFmt w:val="bullet"/>
      <w:lvlText w:val="•"/>
      <w:lvlJc w:val="left"/>
      <w:pPr>
        <w:ind w:left="6628" w:hanging="284"/>
      </w:pPr>
      <w:rPr>
        <w:rFonts w:hint="default"/>
      </w:rPr>
    </w:lvl>
    <w:lvl w:ilvl="7" w:tplc="35C89A22">
      <w:numFmt w:val="bullet"/>
      <w:lvlText w:val="•"/>
      <w:lvlJc w:val="left"/>
      <w:pPr>
        <w:ind w:left="7656" w:hanging="284"/>
      </w:pPr>
      <w:rPr>
        <w:rFonts w:hint="default"/>
      </w:rPr>
    </w:lvl>
    <w:lvl w:ilvl="8" w:tplc="B01CA902">
      <w:numFmt w:val="bullet"/>
      <w:lvlText w:val="•"/>
      <w:lvlJc w:val="left"/>
      <w:pPr>
        <w:ind w:left="8684" w:hanging="284"/>
      </w:pPr>
      <w:rPr>
        <w:rFonts w:hint="default"/>
      </w:rPr>
    </w:lvl>
  </w:abstractNum>
  <w:abstractNum w:abstractNumId="3" w15:restartNumberingAfterBreak="0">
    <w:nsid w:val="30FC7BF9"/>
    <w:multiLevelType w:val="hybridMultilevel"/>
    <w:tmpl w:val="936AEF0C"/>
    <w:lvl w:ilvl="0" w:tplc="2E0E4076">
      <w:start w:val="1"/>
      <w:numFmt w:val="decimal"/>
      <w:lvlText w:val="%1."/>
      <w:lvlJc w:val="left"/>
      <w:pPr>
        <w:ind w:left="366" w:hanging="360"/>
      </w:pPr>
      <w:rPr>
        <w:rFonts w:ascii="Verdana" w:eastAsia="Verdana" w:hAnsi="Verdana" w:cs="Verdana" w:hint="default"/>
        <w:spacing w:val="-1"/>
        <w:w w:val="100"/>
        <w:sz w:val="24"/>
        <w:szCs w:val="24"/>
      </w:rPr>
    </w:lvl>
    <w:lvl w:ilvl="1" w:tplc="6786DB4E">
      <w:numFmt w:val="bullet"/>
      <w:lvlText w:val="•"/>
      <w:lvlJc w:val="left"/>
      <w:pPr>
        <w:ind w:left="1062" w:hanging="360"/>
      </w:pPr>
      <w:rPr>
        <w:rFonts w:hint="default"/>
      </w:rPr>
    </w:lvl>
    <w:lvl w:ilvl="2" w:tplc="CCDC9230">
      <w:numFmt w:val="bullet"/>
      <w:lvlText w:val="•"/>
      <w:lvlJc w:val="left"/>
      <w:pPr>
        <w:ind w:left="1765" w:hanging="360"/>
      </w:pPr>
      <w:rPr>
        <w:rFonts w:hint="default"/>
      </w:rPr>
    </w:lvl>
    <w:lvl w:ilvl="3" w:tplc="BC7A101A">
      <w:numFmt w:val="bullet"/>
      <w:lvlText w:val="•"/>
      <w:lvlJc w:val="left"/>
      <w:pPr>
        <w:ind w:left="2468" w:hanging="360"/>
      </w:pPr>
      <w:rPr>
        <w:rFonts w:hint="default"/>
      </w:rPr>
    </w:lvl>
    <w:lvl w:ilvl="4" w:tplc="3260F254">
      <w:numFmt w:val="bullet"/>
      <w:lvlText w:val="•"/>
      <w:lvlJc w:val="left"/>
      <w:pPr>
        <w:ind w:left="3171" w:hanging="360"/>
      </w:pPr>
      <w:rPr>
        <w:rFonts w:hint="default"/>
      </w:rPr>
    </w:lvl>
    <w:lvl w:ilvl="5" w:tplc="071AA9F8">
      <w:numFmt w:val="bullet"/>
      <w:lvlText w:val="•"/>
      <w:lvlJc w:val="left"/>
      <w:pPr>
        <w:ind w:left="3874" w:hanging="360"/>
      </w:pPr>
      <w:rPr>
        <w:rFonts w:hint="default"/>
      </w:rPr>
    </w:lvl>
    <w:lvl w:ilvl="6" w:tplc="350465D0">
      <w:numFmt w:val="bullet"/>
      <w:lvlText w:val="•"/>
      <w:lvlJc w:val="left"/>
      <w:pPr>
        <w:ind w:left="4576" w:hanging="360"/>
      </w:pPr>
      <w:rPr>
        <w:rFonts w:hint="default"/>
      </w:rPr>
    </w:lvl>
    <w:lvl w:ilvl="7" w:tplc="6ACEC470">
      <w:numFmt w:val="bullet"/>
      <w:lvlText w:val="•"/>
      <w:lvlJc w:val="left"/>
      <w:pPr>
        <w:ind w:left="5279" w:hanging="360"/>
      </w:pPr>
      <w:rPr>
        <w:rFonts w:hint="default"/>
      </w:rPr>
    </w:lvl>
    <w:lvl w:ilvl="8" w:tplc="9560EF8C">
      <w:numFmt w:val="bullet"/>
      <w:lvlText w:val="•"/>
      <w:lvlJc w:val="left"/>
      <w:pPr>
        <w:ind w:left="5982" w:hanging="360"/>
      </w:pPr>
      <w:rPr>
        <w:rFonts w:hint="default"/>
      </w:rPr>
    </w:lvl>
  </w:abstractNum>
  <w:abstractNum w:abstractNumId="4" w15:restartNumberingAfterBreak="0">
    <w:nsid w:val="36FA5ADB"/>
    <w:multiLevelType w:val="hybridMultilevel"/>
    <w:tmpl w:val="7DE077E2"/>
    <w:lvl w:ilvl="0" w:tplc="BC14C996">
      <w:start w:val="1"/>
      <w:numFmt w:val="decimal"/>
      <w:lvlText w:val="%1)"/>
      <w:lvlJc w:val="left"/>
      <w:pPr>
        <w:ind w:left="478" w:hanging="360"/>
      </w:pPr>
      <w:rPr>
        <w:rFonts w:ascii="Times New Roman" w:eastAsia="Times New Roman" w:hAnsi="Times New Roman" w:cs="Times New Roman" w:hint="default"/>
        <w:spacing w:val="-20"/>
        <w:w w:val="99"/>
        <w:sz w:val="24"/>
        <w:szCs w:val="24"/>
      </w:rPr>
    </w:lvl>
    <w:lvl w:ilvl="1" w:tplc="03A67102">
      <w:start w:val="1"/>
      <w:numFmt w:val="decimal"/>
      <w:lvlText w:val="%2)"/>
      <w:lvlJc w:val="left"/>
      <w:pPr>
        <w:ind w:left="558" w:hanging="420"/>
      </w:pPr>
      <w:rPr>
        <w:rFonts w:ascii="Times New Roman" w:eastAsia="Times New Roman" w:hAnsi="Times New Roman" w:cs="Times New Roman" w:hint="default"/>
        <w:spacing w:val="-2"/>
        <w:w w:val="100"/>
        <w:sz w:val="24"/>
        <w:szCs w:val="24"/>
      </w:rPr>
    </w:lvl>
    <w:lvl w:ilvl="2" w:tplc="D6A03008">
      <w:numFmt w:val="bullet"/>
      <w:lvlText w:val="•"/>
      <w:lvlJc w:val="left"/>
      <w:pPr>
        <w:ind w:left="1684" w:hanging="420"/>
      </w:pPr>
      <w:rPr>
        <w:rFonts w:hint="default"/>
      </w:rPr>
    </w:lvl>
    <w:lvl w:ilvl="3" w:tplc="EC66A420">
      <w:numFmt w:val="bullet"/>
      <w:lvlText w:val="•"/>
      <w:lvlJc w:val="left"/>
      <w:pPr>
        <w:ind w:left="2808" w:hanging="420"/>
      </w:pPr>
      <w:rPr>
        <w:rFonts w:hint="default"/>
      </w:rPr>
    </w:lvl>
    <w:lvl w:ilvl="4" w:tplc="E8A829A6">
      <w:numFmt w:val="bullet"/>
      <w:lvlText w:val="•"/>
      <w:lvlJc w:val="left"/>
      <w:pPr>
        <w:ind w:left="3933" w:hanging="420"/>
      </w:pPr>
      <w:rPr>
        <w:rFonts w:hint="default"/>
      </w:rPr>
    </w:lvl>
    <w:lvl w:ilvl="5" w:tplc="3AD09D62">
      <w:numFmt w:val="bullet"/>
      <w:lvlText w:val="•"/>
      <w:lvlJc w:val="left"/>
      <w:pPr>
        <w:ind w:left="5057" w:hanging="420"/>
      </w:pPr>
      <w:rPr>
        <w:rFonts w:hint="default"/>
      </w:rPr>
    </w:lvl>
    <w:lvl w:ilvl="6" w:tplc="617E955C">
      <w:numFmt w:val="bullet"/>
      <w:lvlText w:val="•"/>
      <w:lvlJc w:val="left"/>
      <w:pPr>
        <w:ind w:left="6182" w:hanging="420"/>
      </w:pPr>
      <w:rPr>
        <w:rFonts w:hint="default"/>
      </w:rPr>
    </w:lvl>
    <w:lvl w:ilvl="7" w:tplc="62BA069C">
      <w:numFmt w:val="bullet"/>
      <w:lvlText w:val="•"/>
      <w:lvlJc w:val="left"/>
      <w:pPr>
        <w:ind w:left="7306" w:hanging="420"/>
      </w:pPr>
      <w:rPr>
        <w:rFonts w:hint="default"/>
      </w:rPr>
    </w:lvl>
    <w:lvl w:ilvl="8" w:tplc="CA5A9A00">
      <w:numFmt w:val="bullet"/>
      <w:lvlText w:val="•"/>
      <w:lvlJc w:val="left"/>
      <w:pPr>
        <w:ind w:left="8431" w:hanging="420"/>
      </w:pPr>
      <w:rPr>
        <w:rFonts w:hint="default"/>
      </w:rPr>
    </w:lvl>
  </w:abstractNum>
  <w:abstractNum w:abstractNumId="5" w15:restartNumberingAfterBreak="0">
    <w:nsid w:val="453845F6"/>
    <w:multiLevelType w:val="hybridMultilevel"/>
    <w:tmpl w:val="73424A2C"/>
    <w:lvl w:ilvl="0" w:tplc="07802D8A">
      <w:start w:val="1"/>
      <w:numFmt w:val="decimal"/>
      <w:lvlText w:val="%1."/>
      <w:lvlJc w:val="left"/>
      <w:pPr>
        <w:ind w:left="726" w:hanging="360"/>
      </w:pPr>
      <w:rPr>
        <w:rFonts w:ascii="Verdana" w:eastAsia="Verdana" w:hAnsi="Verdana" w:cs="Verdana" w:hint="default"/>
        <w:spacing w:val="-1"/>
        <w:w w:val="100"/>
        <w:sz w:val="24"/>
        <w:szCs w:val="24"/>
      </w:rPr>
    </w:lvl>
    <w:lvl w:ilvl="1" w:tplc="84CC20DE">
      <w:numFmt w:val="bullet"/>
      <w:lvlText w:val="•"/>
      <w:lvlJc w:val="left"/>
      <w:pPr>
        <w:ind w:left="1386" w:hanging="360"/>
      </w:pPr>
      <w:rPr>
        <w:rFonts w:hint="default"/>
      </w:rPr>
    </w:lvl>
    <w:lvl w:ilvl="2" w:tplc="5C72109C">
      <w:numFmt w:val="bullet"/>
      <w:lvlText w:val="•"/>
      <w:lvlJc w:val="left"/>
      <w:pPr>
        <w:ind w:left="2053" w:hanging="360"/>
      </w:pPr>
      <w:rPr>
        <w:rFonts w:hint="default"/>
      </w:rPr>
    </w:lvl>
    <w:lvl w:ilvl="3" w:tplc="6D9A1968">
      <w:numFmt w:val="bullet"/>
      <w:lvlText w:val="•"/>
      <w:lvlJc w:val="left"/>
      <w:pPr>
        <w:ind w:left="2720" w:hanging="360"/>
      </w:pPr>
      <w:rPr>
        <w:rFonts w:hint="default"/>
      </w:rPr>
    </w:lvl>
    <w:lvl w:ilvl="4" w:tplc="2D3826DC">
      <w:numFmt w:val="bullet"/>
      <w:lvlText w:val="•"/>
      <w:lvlJc w:val="left"/>
      <w:pPr>
        <w:ind w:left="3387" w:hanging="360"/>
      </w:pPr>
      <w:rPr>
        <w:rFonts w:hint="default"/>
      </w:rPr>
    </w:lvl>
    <w:lvl w:ilvl="5" w:tplc="2C6EE77E">
      <w:numFmt w:val="bullet"/>
      <w:lvlText w:val="•"/>
      <w:lvlJc w:val="left"/>
      <w:pPr>
        <w:ind w:left="4054" w:hanging="360"/>
      </w:pPr>
      <w:rPr>
        <w:rFonts w:hint="default"/>
      </w:rPr>
    </w:lvl>
    <w:lvl w:ilvl="6" w:tplc="83ACC748">
      <w:numFmt w:val="bullet"/>
      <w:lvlText w:val="•"/>
      <w:lvlJc w:val="left"/>
      <w:pPr>
        <w:ind w:left="4720" w:hanging="360"/>
      </w:pPr>
      <w:rPr>
        <w:rFonts w:hint="default"/>
      </w:rPr>
    </w:lvl>
    <w:lvl w:ilvl="7" w:tplc="9D0A273A">
      <w:numFmt w:val="bullet"/>
      <w:lvlText w:val="•"/>
      <w:lvlJc w:val="left"/>
      <w:pPr>
        <w:ind w:left="5387" w:hanging="360"/>
      </w:pPr>
      <w:rPr>
        <w:rFonts w:hint="default"/>
      </w:rPr>
    </w:lvl>
    <w:lvl w:ilvl="8" w:tplc="457037DA">
      <w:numFmt w:val="bullet"/>
      <w:lvlText w:val="•"/>
      <w:lvlJc w:val="left"/>
      <w:pPr>
        <w:ind w:left="6054" w:hanging="360"/>
      </w:pPr>
      <w:rPr>
        <w:rFonts w:hint="default"/>
      </w:rPr>
    </w:lvl>
  </w:abstractNum>
  <w:abstractNum w:abstractNumId="6" w15:restartNumberingAfterBreak="0">
    <w:nsid w:val="4DCE1001"/>
    <w:multiLevelType w:val="hybridMultilevel"/>
    <w:tmpl w:val="7638BEDA"/>
    <w:lvl w:ilvl="0" w:tplc="3DFC4876">
      <w:start w:val="1"/>
      <w:numFmt w:val="decimal"/>
      <w:lvlText w:val="%1)"/>
      <w:lvlJc w:val="left"/>
      <w:pPr>
        <w:ind w:left="598" w:hanging="360"/>
      </w:pPr>
      <w:rPr>
        <w:rFonts w:ascii="Times New Roman" w:eastAsia="Times New Roman" w:hAnsi="Times New Roman" w:cs="Times New Roman" w:hint="default"/>
        <w:spacing w:val="-20"/>
        <w:w w:val="100"/>
        <w:sz w:val="24"/>
        <w:szCs w:val="24"/>
      </w:rPr>
    </w:lvl>
    <w:lvl w:ilvl="1" w:tplc="6C569A66">
      <w:numFmt w:val="bullet"/>
      <w:lvlText w:val="•"/>
      <w:lvlJc w:val="left"/>
      <w:pPr>
        <w:ind w:left="1620" w:hanging="360"/>
      </w:pPr>
      <w:rPr>
        <w:rFonts w:hint="default"/>
      </w:rPr>
    </w:lvl>
    <w:lvl w:ilvl="2" w:tplc="A796C088">
      <w:numFmt w:val="bullet"/>
      <w:lvlText w:val="•"/>
      <w:lvlJc w:val="left"/>
      <w:pPr>
        <w:ind w:left="2640" w:hanging="360"/>
      </w:pPr>
      <w:rPr>
        <w:rFonts w:hint="default"/>
      </w:rPr>
    </w:lvl>
    <w:lvl w:ilvl="3" w:tplc="A0FC5AE4">
      <w:numFmt w:val="bullet"/>
      <w:lvlText w:val="•"/>
      <w:lvlJc w:val="left"/>
      <w:pPr>
        <w:ind w:left="3660" w:hanging="360"/>
      </w:pPr>
      <w:rPr>
        <w:rFonts w:hint="default"/>
      </w:rPr>
    </w:lvl>
    <w:lvl w:ilvl="4" w:tplc="3BEAD518">
      <w:numFmt w:val="bullet"/>
      <w:lvlText w:val="•"/>
      <w:lvlJc w:val="left"/>
      <w:pPr>
        <w:ind w:left="4680" w:hanging="360"/>
      </w:pPr>
      <w:rPr>
        <w:rFonts w:hint="default"/>
      </w:rPr>
    </w:lvl>
    <w:lvl w:ilvl="5" w:tplc="A08A533A">
      <w:numFmt w:val="bullet"/>
      <w:lvlText w:val="•"/>
      <w:lvlJc w:val="left"/>
      <w:pPr>
        <w:ind w:left="5700" w:hanging="360"/>
      </w:pPr>
      <w:rPr>
        <w:rFonts w:hint="default"/>
      </w:rPr>
    </w:lvl>
    <w:lvl w:ilvl="6" w:tplc="5EC082A0">
      <w:numFmt w:val="bullet"/>
      <w:lvlText w:val="•"/>
      <w:lvlJc w:val="left"/>
      <w:pPr>
        <w:ind w:left="6720" w:hanging="360"/>
      </w:pPr>
      <w:rPr>
        <w:rFonts w:hint="default"/>
      </w:rPr>
    </w:lvl>
    <w:lvl w:ilvl="7" w:tplc="C212D462">
      <w:numFmt w:val="bullet"/>
      <w:lvlText w:val="•"/>
      <w:lvlJc w:val="left"/>
      <w:pPr>
        <w:ind w:left="7740" w:hanging="360"/>
      </w:pPr>
      <w:rPr>
        <w:rFonts w:hint="default"/>
      </w:rPr>
    </w:lvl>
    <w:lvl w:ilvl="8" w:tplc="50542C48">
      <w:numFmt w:val="bullet"/>
      <w:lvlText w:val="•"/>
      <w:lvlJc w:val="left"/>
      <w:pPr>
        <w:ind w:left="8760" w:hanging="360"/>
      </w:pPr>
      <w:rPr>
        <w:rFonts w:hint="default"/>
      </w:rPr>
    </w:lvl>
  </w:abstractNum>
  <w:abstractNum w:abstractNumId="7" w15:restartNumberingAfterBreak="0">
    <w:nsid w:val="5683319C"/>
    <w:multiLevelType w:val="hybridMultilevel"/>
    <w:tmpl w:val="C42EA64C"/>
    <w:lvl w:ilvl="0" w:tplc="36D286E6">
      <w:start w:val="1"/>
      <w:numFmt w:val="decimal"/>
      <w:lvlText w:val="%1."/>
      <w:lvlJc w:val="left"/>
      <w:pPr>
        <w:ind w:left="366" w:hanging="360"/>
      </w:pPr>
      <w:rPr>
        <w:rFonts w:ascii="Verdana" w:eastAsia="Verdana" w:hAnsi="Verdana" w:cs="Verdana" w:hint="default"/>
        <w:spacing w:val="-1"/>
        <w:w w:val="100"/>
        <w:sz w:val="24"/>
        <w:szCs w:val="24"/>
      </w:rPr>
    </w:lvl>
    <w:lvl w:ilvl="1" w:tplc="8B12AFEC">
      <w:numFmt w:val="bullet"/>
      <w:lvlText w:val="•"/>
      <w:lvlJc w:val="left"/>
      <w:pPr>
        <w:ind w:left="1380" w:hanging="360"/>
      </w:pPr>
      <w:rPr>
        <w:rFonts w:hint="default"/>
      </w:rPr>
    </w:lvl>
    <w:lvl w:ilvl="2" w:tplc="93DCFEA0">
      <w:numFmt w:val="bullet"/>
      <w:lvlText w:val="•"/>
      <w:lvlJc w:val="left"/>
      <w:pPr>
        <w:ind w:left="2047" w:hanging="360"/>
      </w:pPr>
      <w:rPr>
        <w:rFonts w:hint="default"/>
      </w:rPr>
    </w:lvl>
    <w:lvl w:ilvl="3" w:tplc="D40427E2">
      <w:numFmt w:val="bullet"/>
      <w:lvlText w:val="•"/>
      <w:lvlJc w:val="left"/>
      <w:pPr>
        <w:ind w:left="2715" w:hanging="360"/>
      </w:pPr>
      <w:rPr>
        <w:rFonts w:hint="default"/>
      </w:rPr>
    </w:lvl>
    <w:lvl w:ilvl="4" w:tplc="96D6FF38">
      <w:numFmt w:val="bullet"/>
      <w:lvlText w:val="•"/>
      <w:lvlJc w:val="left"/>
      <w:pPr>
        <w:ind w:left="3382" w:hanging="360"/>
      </w:pPr>
      <w:rPr>
        <w:rFonts w:hint="default"/>
      </w:rPr>
    </w:lvl>
    <w:lvl w:ilvl="5" w:tplc="D39E12AC">
      <w:numFmt w:val="bullet"/>
      <w:lvlText w:val="•"/>
      <w:lvlJc w:val="left"/>
      <w:pPr>
        <w:ind w:left="4050" w:hanging="360"/>
      </w:pPr>
      <w:rPr>
        <w:rFonts w:hint="default"/>
      </w:rPr>
    </w:lvl>
    <w:lvl w:ilvl="6" w:tplc="A0DEE192">
      <w:numFmt w:val="bullet"/>
      <w:lvlText w:val="•"/>
      <w:lvlJc w:val="left"/>
      <w:pPr>
        <w:ind w:left="4717" w:hanging="360"/>
      </w:pPr>
      <w:rPr>
        <w:rFonts w:hint="default"/>
      </w:rPr>
    </w:lvl>
    <w:lvl w:ilvl="7" w:tplc="3F448798">
      <w:numFmt w:val="bullet"/>
      <w:lvlText w:val="•"/>
      <w:lvlJc w:val="left"/>
      <w:pPr>
        <w:ind w:left="5385" w:hanging="360"/>
      </w:pPr>
      <w:rPr>
        <w:rFonts w:hint="default"/>
      </w:rPr>
    </w:lvl>
    <w:lvl w:ilvl="8" w:tplc="41DC11B8">
      <w:numFmt w:val="bullet"/>
      <w:lvlText w:val="•"/>
      <w:lvlJc w:val="left"/>
      <w:pPr>
        <w:ind w:left="6052" w:hanging="360"/>
      </w:pPr>
      <w:rPr>
        <w:rFonts w:hint="default"/>
      </w:rPr>
    </w:lvl>
  </w:abstractNum>
  <w:abstractNum w:abstractNumId="8" w15:restartNumberingAfterBreak="0">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9" w15:restartNumberingAfterBreak="0">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num w:numId="1">
    <w:abstractNumId w:val="8"/>
  </w:num>
  <w:num w:numId="2">
    <w:abstractNumId w:val="9"/>
  </w:num>
  <w:num w:numId="3">
    <w:abstractNumId w:val="0"/>
  </w:num>
  <w:num w:numId="4">
    <w:abstractNumId w:val="1"/>
  </w:num>
  <w:num w:numId="5">
    <w:abstractNumId w:val="7"/>
  </w:num>
  <w:num w:numId="6">
    <w:abstractNumId w:val="5"/>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BE"/>
    <w:rsid w:val="000127AA"/>
    <w:rsid w:val="0010616E"/>
    <w:rsid w:val="003025BE"/>
    <w:rsid w:val="003875D3"/>
    <w:rsid w:val="00510259"/>
    <w:rsid w:val="005B4E97"/>
    <w:rsid w:val="007E2106"/>
    <w:rsid w:val="00851C4B"/>
    <w:rsid w:val="0092257F"/>
    <w:rsid w:val="00D14029"/>
    <w:rsid w:val="00D31EA2"/>
    <w:rsid w:val="00DA4FF8"/>
    <w:rsid w:val="00DB5D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7F93"/>
  <w15:chartTrackingRefBased/>
  <w15:docId w15:val="{6E397ACC-D970-4468-A5D3-0736DDD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25BE"/>
    <w:rPr>
      <w:sz w:val="24"/>
      <w:szCs w:val="24"/>
    </w:rPr>
  </w:style>
  <w:style w:type="character" w:customStyle="1" w:styleId="GvdeMetniChar">
    <w:name w:val="Gövde Metni Char"/>
    <w:basedOn w:val="VarsaylanParagrafYazTipi"/>
    <w:link w:val="GvdeMetni"/>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eParagraf">
    <w:name w:val="List Paragraph"/>
    <w:basedOn w:val="Normal"/>
    <w:uiPriority w:val="1"/>
    <w:qFormat/>
    <w:rsid w:val="003025BE"/>
    <w:pPr>
      <w:ind w:left="737" w:hanging="393"/>
    </w:pPr>
  </w:style>
  <w:style w:type="paragraph" w:customStyle="1" w:styleId="Balk11">
    <w:name w:val="Başlık 11"/>
    <w:basedOn w:val="Normal"/>
    <w:uiPriority w:val="1"/>
    <w:qFormat/>
    <w:rsid w:val="0010616E"/>
    <w:pPr>
      <w:spacing w:before="15"/>
      <w:ind w:left="504" w:right="283"/>
      <w:outlineLvl w:val="1"/>
    </w:pPr>
    <w:rPr>
      <w:b/>
      <w:bCs/>
      <w:sz w:val="48"/>
      <w:szCs w:val="48"/>
    </w:rPr>
  </w:style>
  <w:style w:type="paragraph" w:styleId="stBilgi">
    <w:name w:val="header"/>
    <w:basedOn w:val="Normal"/>
    <w:link w:val="stBilgiChar"/>
    <w:uiPriority w:val="99"/>
    <w:unhideWhenUsed/>
    <w:rsid w:val="0092257F"/>
    <w:pPr>
      <w:tabs>
        <w:tab w:val="center" w:pos="4536"/>
        <w:tab w:val="right" w:pos="9072"/>
      </w:tabs>
    </w:pPr>
  </w:style>
  <w:style w:type="character" w:customStyle="1" w:styleId="stBilgiChar">
    <w:name w:val="Üst Bilgi Char"/>
    <w:basedOn w:val="VarsaylanParagrafYazTipi"/>
    <w:link w:val="stBilgi"/>
    <w:uiPriority w:val="99"/>
    <w:rsid w:val="0092257F"/>
    <w:rPr>
      <w:rFonts w:ascii="Verdana" w:eastAsia="Verdana" w:hAnsi="Verdana" w:cs="Verdana"/>
      <w:lang w:val="en-US" w:eastAsia="en-US"/>
    </w:rPr>
  </w:style>
  <w:style w:type="paragraph" w:styleId="AltBilgi">
    <w:name w:val="footer"/>
    <w:basedOn w:val="Normal"/>
    <w:link w:val="AltBilgiChar"/>
    <w:uiPriority w:val="99"/>
    <w:unhideWhenUsed/>
    <w:rsid w:val="0092257F"/>
    <w:pPr>
      <w:tabs>
        <w:tab w:val="center" w:pos="4536"/>
        <w:tab w:val="right" w:pos="9072"/>
      </w:tabs>
    </w:pPr>
  </w:style>
  <w:style w:type="character" w:customStyle="1" w:styleId="AltBilgiChar">
    <w:name w:val="Alt Bilgi Char"/>
    <w:basedOn w:val="VarsaylanParagrafYazTipi"/>
    <w:link w:val="AltBilgi"/>
    <w:uiPriority w:val="99"/>
    <w:rsid w:val="0092257F"/>
    <w:rPr>
      <w:rFonts w:ascii="Verdana" w:eastAsia="Verdana" w:hAnsi="Verdana" w:cs="Verdana"/>
      <w:lang w:val="en-US" w:eastAsia="en-US"/>
    </w:rPr>
  </w:style>
  <w:style w:type="paragraph" w:customStyle="1" w:styleId="Balk21">
    <w:name w:val="Başlık 21"/>
    <w:basedOn w:val="Normal"/>
    <w:uiPriority w:val="1"/>
    <w:qFormat/>
    <w:rsid w:val="000127AA"/>
    <w:pPr>
      <w:ind w:left="100" w:right="231"/>
      <w:outlineLvl w:val="2"/>
    </w:pPr>
    <w:rPr>
      <w:b/>
      <w:bCs/>
      <w:sz w:val="36"/>
      <w:szCs w:val="36"/>
    </w:rPr>
  </w:style>
  <w:style w:type="paragraph" w:customStyle="1" w:styleId="Balk41">
    <w:name w:val="Başlık 41"/>
    <w:basedOn w:val="Normal"/>
    <w:uiPriority w:val="1"/>
    <w:qFormat/>
    <w:rsid w:val="000127AA"/>
    <w:pPr>
      <w:ind w:left="952" w:hanging="494"/>
      <w:outlineLvl w:val="4"/>
    </w:pPr>
    <w:rPr>
      <w:rFonts w:ascii="Courier New" w:eastAsia="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sınag_kimyalab</cp:lastModifiedBy>
  <cp:revision>2</cp:revision>
  <dcterms:created xsi:type="dcterms:W3CDTF">2017-10-30T15:07:00Z</dcterms:created>
  <dcterms:modified xsi:type="dcterms:W3CDTF">2017-10-30T15:07:00Z</dcterms:modified>
</cp:coreProperties>
</file>