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1B" w:rsidRPr="0014277A" w:rsidRDefault="0047781B" w:rsidP="0047781B">
      <w:pPr>
        <w:spacing w:line="360" w:lineRule="auto"/>
        <w:ind w:firstLine="426"/>
        <w:jc w:val="both"/>
        <w:rPr>
          <w:b/>
          <w:bCs/>
          <w:sz w:val="24"/>
          <w:szCs w:val="24"/>
        </w:rPr>
      </w:pPr>
      <w:r w:rsidRPr="0014277A">
        <w:rPr>
          <w:b/>
          <w:bCs/>
          <w:sz w:val="24"/>
          <w:szCs w:val="24"/>
        </w:rPr>
        <w:t>Kutsal Kitaplar</w:t>
      </w:r>
    </w:p>
    <w:p w:rsidR="0047781B" w:rsidRPr="0014277A" w:rsidRDefault="0047781B" w:rsidP="0047781B">
      <w:pPr>
        <w:spacing w:line="360" w:lineRule="auto"/>
        <w:ind w:firstLine="426"/>
        <w:jc w:val="both"/>
        <w:rPr>
          <w:rFonts w:asciiTheme="majorBidi" w:hAnsiTheme="majorBidi" w:cstheme="majorBidi"/>
          <w:sz w:val="24"/>
          <w:szCs w:val="24"/>
        </w:rPr>
      </w:pPr>
      <w:r w:rsidRPr="0014277A">
        <w:rPr>
          <w:color w:val="FF0000"/>
          <w:sz w:val="24"/>
          <w:szCs w:val="24"/>
        </w:rPr>
        <w:t xml:space="preserve">Hinduizm’de Kutsal Kitaplar, </w:t>
      </w:r>
      <w:r w:rsidRPr="0014277A">
        <w:rPr>
          <w:i/>
          <w:color w:val="FF0000"/>
          <w:sz w:val="24"/>
          <w:szCs w:val="24"/>
        </w:rPr>
        <w:t xml:space="preserve">Vedalar, Brahmanalar, </w:t>
      </w:r>
      <w:proofErr w:type="spellStart"/>
      <w:r w:rsidRPr="0014277A">
        <w:rPr>
          <w:i/>
          <w:color w:val="FF0000"/>
          <w:sz w:val="24"/>
          <w:szCs w:val="24"/>
        </w:rPr>
        <w:t>Aranyakalar</w:t>
      </w:r>
      <w:proofErr w:type="spellEnd"/>
      <w:r w:rsidRPr="0014277A">
        <w:rPr>
          <w:color w:val="FF0000"/>
          <w:sz w:val="24"/>
          <w:szCs w:val="24"/>
        </w:rPr>
        <w:t xml:space="preserve"> ve </w:t>
      </w:r>
      <w:proofErr w:type="spellStart"/>
      <w:r w:rsidRPr="0014277A">
        <w:rPr>
          <w:i/>
          <w:color w:val="FF0000"/>
          <w:sz w:val="24"/>
          <w:szCs w:val="24"/>
        </w:rPr>
        <w:t>Upanişadlar</w:t>
      </w:r>
      <w:proofErr w:type="spellEnd"/>
      <w:r w:rsidRPr="0014277A">
        <w:rPr>
          <w:color w:val="FF0000"/>
          <w:sz w:val="24"/>
          <w:szCs w:val="24"/>
        </w:rPr>
        <w:t xml:space="preserve"> olarak gruplandırılan onlarca ciltten oluşur. Kutsal Kitapların dili </w:t>
      </w:r>
      <w:proofErr w:type="spellStart"/>
      <w:r w:rsidRPr="0014277A">
        <w:rPr>
          <w:color w:val="FF0000"/>
          <w:sz w:val="24"/>
          <w:szCs w:val="24"/>
        </w:rPr>
        <w:t>Sanskritçe’dir</w:t>
      </w:r>
      <w:proofErr w:type="spellEnd"/>
      <w:r w:rsidRPr="0014277A">
        <w:rPr>
          <w:color w:val="FF0000"/>
          <w:sz w:val="24"/>
          <w:szCs w:val="24"/>
        </w:rPr>
        <w:t xml:space="preserve">. </w:t>
      </w:r>
      <w:r w:rsidRPr="0014277A">
        <w:rPr>
          <w:rFonts w:asciiTheme="majorBidi" w:hAnsiTheme="majorBidi" w:cstheme="majorBidi"/>
          <w:color w:val="FF0000"/>
          <w:sz w:val="24"/>
          <w:szCs w:val="24"/>
        </w:rPr>
        <w:t xml:space="preserve">Bunlara, </w:t>
      </w:r>
      <w:proofErr w:type="spellStart"/>
      <w:r w:rsidRPr="0014277A">
        <w:rPr>
          <w:rFonts w:asciiTheme="majorBidi" w:hAnsiTheme="majorBidi" w:cstheme="majorBidi"/>
          <w:i/>
          <w:color w:val="FF0000"/>
          <w:sz w:val="24"/>
          <w:szCs w:val="24"/>
        </w:rPr>
        <w:t>vahyedilen</w:t>
      </w:r>
      <w:proofErr w:type="spellEnd"/>
      <w:r w:rsidRPr="0014277A">
        <w:rPr>
          <w:rFonts w:asciiTheme="majorBidi" w:hAnsiTheme="majorBidi" w:cstheme="majorBidi"/>
          <w:color w:val="FF0000"/>
          <w:sz w:val="24"/>
          <w:szCs w:val="24"/>
        </w:rPr>
        <w:t xml:space="preserve"> veya </w:t>
      </w:r>
      <w:r w:rsidRPr="0014277A">
        <w:rPr>
          <w:rFonts w:asciiTheme="majorBidi" w:hAnsiTheme="majorBidi" w:cstheme="majorBidi"/>
          <w:i/>
          <w:color w:val="FF0000"/>
          <w:sz w:val="24"/>
          <w:szCs w:val="24"/>
        </w:rPr>
        <w:t>ilham edilenler</w:t>
      </w:r>
      <w:r w:rsidRPr="0014277A">
        <w:rPr>
          <w:rFonts w:asciiTheme="majorBidi" w:hAnsiTheme="majorBidi" w:cstheme="majorBidi"/>
          <w:color w:val="FF0000"/>
          <w:sz w:val="24"/>
          <w:szCs w:val="24"/>
        </w:rPr>
        <w:t xml:space="preserve"> anlamında </w:t>
      </w:r>
      <w:proofErr w:type="spellStart"/>
      <w:r w:rsidRPr="0014277A">
        <w:rPr>
          <w:rFonts w:asciiTheme="majorBidi" w:hAnsiTheme="majorBidi" w:cstheme="majorBidi"/>
          <w:i/>
          <w:color w:val="FF0000"/>
          <w:sz w:val="24"/>
          <w:szCs w:val="24"/>
        </w:rPr>
        <w:t>Sruti</w:t>
      </w:r>
      <w:proofErr w:type="spellEnd"/>
      <w:r w:rsidRPr="0014277A">
        <w:rPr>
          <w:rFonts w:asciiTheme="majorBidi" w:hAnsiTheme="majorBidi" w:cstheme="majorBidi"/>
          <w:color w:val="FF0000"/>
          <w:sz w:val="24"/>
          <w:szCs w:val="24"/>
        </w:rPr>
        <w:t xml:space="preserve"> türü eserler denir. Bunların yanı sıra </w:t>
      </w:r>
      <w:r w:rsidRPr="0014277A">
        <w:rPr>
          <w:rFonts w:asciiTheme="majorBidi" w:hAnsiTheme="majorBidi" w:cstheme="majorBidi"/>
          <w:i/>
          <w:color w:val="FF0000"/>
          <w:sz w:val="24"/>
          <w:szCs w:val="24"/>
        </w:rPr>
        <w:t>Destanlar</w:t>
      </w:r>
      <w:r w:rsidRPr="0014277A">
        <w:rPr>
          <w:rFonts w:asciiTheme="majorBidi" w:hAnsiTheme="majorBidi" w:cstheme="majorBidi"/>
          <w:color w:val="FF0000"/>
          <w:sz w:val="24"/>
          <w:szCs w:val="24"/>
        </w:rPr>
        <w:t xml:space="preserve">, </w:t>
      </w:r>
      <w:proofErr w:type="spellStart"/>
      <w:r w:rsidRPr="0014277A">
        <w:rPr>
          <w:rFonts w:asciiTheme="majorBidi" w:hAnsiTheme="majorBidi" w:cstheme="majorBidi"/>
          <w:i/>
          <w:color w:val="FF0000"/>
          <w:sz w:val="24"/>
          <w:szCs w:val="24"/>
        </w:rPr>
        <w:t>Sutralar</w:t>
      </w:r>
      <w:proofErr w:type="spellEnd"/>
      <w:r w:rsidRPr="0014277A">
        <w:rPr>
          <w:rFonts w:asciiTheme="majorBidi" w:hAnsiTheme="majorBidi" w:cstheme="majorBidi"/>
          <w:color w:val="FF0000"/>
          <w:sz w:val="24"/>
          <w:szCs w:val="24"/>
        </w:rPr>
        <w:t xml:space="preserve">, </w:t>
      </w:r>
      <w:proofErr w:type="spellStart"/>
      <w:r w:rsidRPr="0014277A">
        <w:rPr>
          <w:rFonts w:asciiTheme="majorBidi" w:hAnsiTheme="majorBidi" w:cstheme="majorBidi"/>
          <w:i/>
          <w:color w:val="FF0000"/>
          <w:sz w:val="24"/>
          <w:szCs w:val="24"/>
        </w:rPr>
        <w:t>Puranalar</w:t>
      </w:r>
      <w:proofErr w:type="spellEnd"/>
      <w:r w:rsidRPr="0014277A">
        <w:rPr>
          <w:rFonts w:asciiTheme="majorBidi" w:hAnsiTheme="majorBidi" w:cstheme="majorBidi"/>
          <w:color w:val="FF0000"/>
          <w:sz w:val="24"/>
          <w:szCs w:val="24"/>
        </w:rPr>
        <w:t xml:space="preserve"> ve dinsel hukuk alanında yazılmış kanunnameler de vardır. Bunlara ise </w:t>
      </w:r>
      <w:proofErr w:type="spellStart"/>
      <w:r w:rsidRPr="0014277A">
        <w:rPr>
          <w:rFonts w:asciiTheme="majorBidi" w:hAnsiTheme="majorBidi" w:cstheme="majorBidi"/>
          <w:color w:val="FF0000"/>
          <w:sz w:val="24"/>
          <w:szCs w:val="24"/>
        </w:rPr>
        <w:t>akledilen</w:t>
      </w:r>
      <w:proofErr w:type="spellEnd"/>
      <w:r w:rsidRPr="0014277A">
        <w:rPr>
          <w:rFonts w:asciiTheme="majorBidi" w:hAnsiTheme="majorBidi" w:cstheme="majorBidi"/>
          <w:color w:val="FF0000"/>
          <w:sz w:val="24"/>
          <w:szCs w:val="24"/>
        </w:rPr>
        <w:t xml:space="preserve">, düşünülerek kaleme alınan eserler anlamında </w:t>
      </w:r>
      <w:proofErr w:type="spellStart"/>
      <w:r w:rsidRPr="0014277A">
        <w:rPr>
          <w:rFonts w:asciiTheme="majorBidi" w:hAnsiTheme="majorBidi" w:cstheme="majorBidi"/>
          <w:i/>
          <w:color w:val="FF0000"/>
          <w:sz w:val="24"/>
          <w:szCs w:val="24"/>
        </w:rPr>
        <w:t>Smriti</w:t>
      </w:r>
      <w:proofErr w:type="spellEnd"/>
      <w:r w:rsidRPr="0014277A">
        <w:rPr>
          <w:rFonts w:asciiTheme="majorBidi" w:hAnsiTheme="majorBidi" w:cstheme="majorBidi"/>
          <w:color w:val="FF0000"/>
          <w:sz w:val="24"/>
          <w:szCs w:val="24"/>
        </w:rPr>
        <w:t xml:space="preserve"> denir.</w:t>
      </w:r>
    </w:p>
    <w:p w:rsidR="0047781B" w:rsidRPr="0014277A" w:rsidRDefault="0047781B" w:rsidP="0047781B">
      <w:pPr>
        <w:spacing w:line="360" w:lineRule="auto"/>
        <w:ind w:firstLine="426"/>
        <w:jc w:val="both"/>
        <w:rPr>
          <w:rFonts w:asciiTheme="majorBidi" w:hAnsiTheme="majorBidi" w:cstheme="majorBidi"/>
          <w:sz w:val="24"/>
          <w:szCs w:val="24"/>
        </w:rPr>
      </w:pPr>
    </w:p>
    <w:p w:rsidR="0047781B" w:rsidRPr="0014277A" w:rsidRDefault="0047781B" w:rsidP="0047781B">
      <w:pPr>
        <w:spacing w:line="360" w:lineRule="auto"/>
        <w:ind w:firstLine="426"/>
        <w:jc w:val="both"/>
        <w:rPr>
          <w:rFonts w:asciiTheme="majorBidi" w:hAnsiTheme="majorBidi"/>
          <w:b/>
          <w:bCs/>
          <w:sz w:val="24"/>
          <w:szCs w:val="24"/>
        </w:rPr>
      </w:pPr>
      <w:proofErr w:type="spellStart"/>
      <w:r>
        <w:rPr>
          <w:rFonts w:asciiTheme="majorBidi" w:hAnsiTheme="majorBidi"/>
          <w:b/>
          <w:bCs/>
          <w:sz w:val="24"/>
          <w:szCs w:val="24"/>
        </w:rPr>
        <w:t>Ş</w:t>
      </w:r>
      <w:r w:rsidRPr="0014277A">
        <w:rPr>
          <w:rFonts w:asciiTheme="majorBidi" w:hAnsiTheme="majorBidi"/>
          <w:b/>
          <w:bCs/>
          <w:sz w:val="24"/>
          <w:szCs w:val="24"/>
        </w:rPr>
        <w:t>ruti</w:t>
      </w:r>
      <w:proofErr w:type="spellEnd"/>
      <w:r w:rsidRPr="0014277A">
        <w:rPr>
          <w:rFonts w:asciiTheme="majorBidi" w:hAnsiTheme="majorBidi"/>
          <w:b/>
          <w:bCs/>
          <w:sz w:val="24"/>
          <w:szCs w:val="24"/>
        </w:rPr>
        <w:t xml:space="preserve"> (</w:t>
      </w:r>
      <w:proofErr w:type="spellStart"/>
      <w:r w:rsidRPr="0014277A">
        <w:rPr>
          <w:rFonts w:asciiTheme="majorBidi" w:hAnsiTheme="majorBidi"/>
          <w:b/>
          <w:bCs/>
          <w:sz w:val="24"/>
          <w:szCs w:val="24"/>
        </w:rPr>
        <w:t>Vahyedilen</w:t>
      </w:r>
      <w:proofErr w:type="spellEnd"/>
      <w:r w:rsidRPr="0014277A">
        <w:rPr>
          <w:rFonts w:asciiTheme="majorBidi" w:hAnsiTheme="majorBidi"/>
          <w:b/>
          <w:bCs/>
          <w:sz w:val="24"/>
          <w:szCs w:val="24"/>
        </w:rPr>
        <w:t xml:space="preserve"> veya İlham Edilen Metinler)</w:t>
      </w:r>
    </w:p>
    <w:p w:rsidR="0047781B" w:rsidRPr="0014277A" w:rsidRDefault="0047781B" w:rsidP="0047781B">
      <w:pPr>
        <w:spacing w:line="360" w:lineRule="auto"/>
        <w:ind w:firstLine="426"/>
        <w:jc w:val="both"/>
        <w:rPr>
          <w:sz w:val="24"/>
          <w:szCs w:val="24"/>
        </w:rPr>
      </w:pPr>
      <w:r w:rsidRPr="0014277A">
        <w:rPr>
          <w:rFonts w:asciiTheme="majorBidi" w:hAnsiTheme="majorBidi"/>
          <w:b/>
          <w:bCs/>
          <w:sz w:val="24"/>
          <w:szCs w:val="24"/>
        </w:rPr>
        <w:t xml:space="preserve">Vedalar: </w:t>
      </w:r>
      <w:r w:rsidRPr="0014277A">
        <w:rPr>
          <w:rFonts w:asciiTheme="majorBidi" w:hAnsiTheme="majorBidi" w:cstheme="majorBidi"/>
          <w:sz w:val="24"/>
          <w:szCs w:val="24"/>
        </w:rPr>
        <w:t xml:space="preserve">Sanskritçe </w:t>
      </w:r>
      <w:r w:rsidRPr="0014277A">
        <w:rPr>
          <w:rFonts w:asciiTheme="majorBidi" w:hAnsiTheme="majorBidi" w:cstheme="majorBidi"/>
          <w:i/>
          <w:sz w:val="24"/>
          <w:szCs w:val="24"/>
        </w:rPr>
        <w:t>Veda</w:t>
      </w:r>
      <w:r w:rsidRPr="0014277A">
        <w:rPr>
          <w:rFonts w:asciiTheme="majorBidi" w:hAnsiTheme="majorBidi" w:cstheme="majorBidi"/>
          <w:sz w:val="24"/>
          <w:szCs w:val="24"/>
        </w:rPr>
        <w:t xml:space="preserve"> terimi “bilmek” kökünden türeyen bir isimdir. </w:t>
      </w:r>
      <w:proofErr w:type="spellStart"/>
      <w:r w:rsidRPr="0014277A">
        <w:rPr>
          <w:rFonts w:asciiTheme="majorBidi" w:hAnsiTheme="majorBidi" w:cstheme="majorBidi"/>
          <w:sz w:val="24"/>
          <w:szCs w:val="24"/>
        </w:rPr>
        <w:t>İlâhi</w:t>
      </w:r>
      <w:proofErr w:type="spellEnd"/>
      <w:r w:rsidRPr="0014277A">
        <w:rPr>
          <w:rFonts w:asciiTheme="majorBidi" w:hAnsiTheme="majorBidi" w:cstheme="majorBidi"/>
          <w:sz w:val="24"/>
          <w:szCs w:val="24"/>
        </w:rPr>
        <w:t xml:space="preserve"> veya kutsal bilgi anlamındadır ve Hinduizm’in temelini oluşturan kutsal metinleri ifade eder. Genellikle M.Ö. 1500-1000 yılları arasında kaleme alındıkları kabul edilse de kesin olarak ne zaman ortaya çıktıkları ve yazıya aktarıldıkları bilinmez. Hindulara göre, onların hepsi vahiy eseridir ve </w:t>
      </w:r>
      <w:proofErr w:type="spellStart"/>
      <w:r w:rsidRPr="0014277A">
        <w:rPr>
          <w:rFonts w:asciiTheme="majorBidi" w:hAnsiTheme="majorBidi" w:cstheme="majorBidi"/>
          <w:i/>
          <w:sz w:val="24"/>
          <w:szCs w:val="24"/>
        </w:rPr>
        <w:t>rişi</w:t>
      </w:r>
      <w:proofErr w:type="spellEnd"/>
      <w:r w:rsidRPr="0014277A">
        <w:rPr>
          <w:rFonts w:asciiTheme="majorBidi" w:hAnsiTheme="majorBidi" w:cstheme="majorBidi"/>
          <w:sz w:val="24"/>
          <w:szCs w:val="24"/>
        </w:rPr>
        <w:t xml:space="preserve"> adı verilen kişilerce kaleme alınmıştır. </w:t>
      </w:r>
      <w:r w:rsidRPr="0014277A">
        <w:rPr>
          <w:i/>
          <w:sz w:val="24"/>
          <w:szCs w:val="24"/>
        </w:rPr>
        <w:t>Vedalar,</w:t>
      </w:r>
      <w:r w:rsidRPr="0014277A">
        <w:rPr>
          <w:i/>
          <w:spacing w:val="3"/>
          <w:sz w:val="24"/>
          <w:szCs w:val="24"/>
        </w:rPr>
        <w:t xml:space="preserve"> </w:t>
      </w:r>
      <w:proofErr w:type="spellStart"/>
      <w:r w:rsidRPr="0014277A">
        <w:rPr>
          <w:bCs/>
          <w:i/>
          <w:spacing w:val="3"/>
          <w:sz w:val="24"/>
          <w:szCs w:val="24"/>
        </w:rPr>
        <w:t>Rig</w:t>
      </w:r>
      <w:proofErr w:type="spellEnd"/>
      <w:r w:rsidRPr="0014277A">
        <w:rPr>
          <w:bCs/>
          <w:i/>
          <w:spacing w:val="3"/>
          <w:sz w:val="24"/>
          <w:szCs w:val="24"/>
        </w:rPr>
        <w:t xml:space="preserve"> Veda,</w:t>
      </w:r>
      <w:r w:rsidRPr="0014277A">
        <w:rPr>
          <w:i/>
          <w:spacing w:val="3"/>
          <w:sz w:val="24"/>
          <w:szCs w:val="24"/>
        </w:rPr>
        <w:t xml:space="preserve"> </w:t>
      </w:r>
      <w:r w:rsidRPr="0014277A">
        <w:rPr>
          <w:bCs/>
          <w:i/>
          <w:spacing w:val="3"/>
          <w:sz w:val="24"/>
          <w:szCs w:val="24"/>
        </w:rPr>
        <w:t>Sama Veda</w:t>
      </w:r>
      <w:r w:rsidRPr="0014277A">
        <w:rPr>
          <w:i/>
          <w:spacing w:val="3"/>
          <w:sz w:val="24"/>
          <w:szCs w:val="24"/>
        </w:rPr>
        <w:t xml:space="preserve">, </w:t>
      </w:r>
      <w:proofErr w:type="spellStart"/>
      <w:r w:rsidRPr="0014277A">
        <w:rPr>
          <w:bCs/>
          <w:i/>
          <w:spacing w:val="3"/>
          <w:sz w:val="24"/>
          <w:szCs w:val="24"/>
        </w:rPr>
        <w:t>Yajur</w:t>
      </w:r>
      <w:proofErr w:type="spellEnd"/>
      <w:r w:rsidRPr="0014277A">
        <w:rPr>
          <w:bCs/>
          <w:i/>
          <w:spacing w:val="3"/>
          <w:sz w:val="24"/>
          <w:szCs w:val="24"/>
        </w:rPr>
        <w:t xml:space="preserve"> Veda</w:t>
      </w:r>
      <w:r w:rsidRPr="0014277A">
        <w:rPr>
          <w:i/>
          <w:spacing w:val="3"/>
          <w:sz w:val="24"/>
          <w:szCs w:val="24"/>
        </w:rPr>
        <w:t xml:space="preserve">, </w:t>
      </w:r>
      <w:proofErr w:type="spellStart"/>
      <w:r w:rsidRPr="0014277A">
        <w:rPr>
          <w:bCs/>
          <w:i/>
          <w:spacing w:val="3"/>
          <w:sz w:val="24"/>
          <w:szCs w:val="24"/>
        </w:rPr>
        <w:t>Atharva</w:t>
      </w:r>
      <w:proofErr w:type="spellEnd"/>
      <w:r w:rsidRPr="0014277A">
        <w:rPr>
          <w:bCs/>
          <w:i/>
          <w:spacing w:val="3"/>
          <w:sz w:val="24"/>
          <w:szCs w:val="24"/>
        </w:rPr>
        <w:t xml:space="preserve"> Veda</w:t>
      </w:r>
      <w:r w:rsidRPr="0014277A">
        <w:rPr>
          <w:spacing w:val="3"/>
          <w:sz w:val="24"/>
          <w:szCs w:val="24"/>
        </w:rPr>
        <w:t xml:space="preserve"> şeklinde </w:t>
      </w:r>
      <w:r w:rsidRPr="0014277A">
        <w:rPr>
          <w:sz w:val="24"/>
          <w:szCs w:val="24"/>
        </w:rPr>
        <w:t xml:space="preserve">dörde </w:t>
      </w:r>
      <w:r w:rsidRPr="0014277A">
        <w:rPr>
          <w:spacing w:val="3"/>
          <w:sz w:val="24"/>
          <w:szCs w:val="24"/>
        </w:rPr>
        <w:t xml:space="preserve">ayrılır. </w:t>
      </w:r>
      <w:proofErr w:type="spellStart"/>
      <w:r w:rsidRPr="0014277A">
        <w:rPr>
          <w:bCs/>
          <w:spacing w:val="7"/>
          <w:sz w:val="24"/>
          <w:szCs w:val="24"/>
        </w:rPr>
        <w:t>Vedalar’</w:t>
      </w:r>
      <w:r w:rsidRPr="0014277A">
        <w:rPr>
          <w:spacing w:val="7"/>
          <w:sz w:val="24"/>
          <w:szCs w:val="24"/>
        </w:rPr>
        <w:t>da</w:t>
      </w:r>
      <w:proofErr w:type="spellEnd"/>
      <w:r w:rsidRPr="0014277A">
        <w:rPr>
          <w:b/>
          <w:bCs/>
          <w:spacing w:val="7"/>
          <w:sz w:val="24"/>
          <w:szCs w:val="24"/>
        </w:rPr>
        <w:t>,</w:t>
      </w:r>
      <w:r w:rsidRPr="0014277A">
        <w:rPr>
          <w:spacing w:val="7"/>
          <w:sz w:val="24"/>
          <w:szCs w:val="24"/>
        </w:rPr>
        <w:t xml:space="preserve"> genel olarak, ilahiler, dualar, yaşam kaideleri, tılsım ve büyü gibi konular yer alır. </w:t>
      </w:r>
      <w:proofErr w:type="spellStart"/>
      <w:r w:rsidRPr="0014277A">
        <w:rPr>
          <w:spacing w:val="7"/>
          <w:sz w:val="24"/>
          <w:szCs w:val="24"/>
        </w:rPr>
        <w:t>Hinduizmin</w:t>
      </w:r>
      <w:proofErr w:type="spellEnd"/>
      <w:r w:rsidRPr="0014277A">
        <w:rPr>
          <w:spacing w:val="7"/>
          <w:sz w:val="24"/>
          <w:szCs w:val="24"/>
        </w:rPr>
        <w:t xml:space="preserve"> Kutsal Metinleri geniş bir koleksiyonu içerir. </w:t>
      </w:r>
      <w:r w:rsidRPr="0014277A">
        <w:rPr>
          <w:bCs/>
          <w:i/>
          <w:sz w:val="24"/>
          <w:szCs w:val="24"/>
        </w:rPr>
        <w:t xml:space="preserve">Brahmanalar, </w:t>
      </w:r>
      <w:proofErr w:type="spellStart"/>
      <w:r w:rsidRPr="0014277A">
        <w:rPr>
          <w:bCs/>
          <w:i/>
          <w:sz w:val="24"/>
          <w:szCs w:val="24"/>
        </w:rPr>
        <w:t>Upanişadlar</w:t>
      </w:r>
      <w:proofErr w:type="spellEnd"/>
      <w:r w:rsidRPr="0014277A">
        <w:rPr>
          <w:bCs/>
          <w:sz w:val="24"/>
          <w:szCs w:val="24"/>
        </w:rPr>
        <w:t xml:space="preserve"> ve </w:t>
      </w:r>
      <w:proofErr w:type="spellStart"/>
      <w:r w:rsidRPr="0014277A">
        <w:rPr>
          <w:bCs/>
          <w:i/>
          <w:sz w:val="24"/>
          <w:szCs w:val="24"/>
        </w:rPr>
        <w:t>Aranyakalar</w:t>
      </w:r>
      <w:proofErr w:type="spellEnd"/>
      <w:r w:rsidRPr="0014277A">
        <w:rPr>
          <w:bCs/>
          <w:sz w:val="24"/>
          <w:szCs w:val="24"/>
        </w:rPr>
        <w:t xml:space="preserve"> </w:t>
      </w:r>
      <w:r w:rsidRPr="0014277A">
        <w:rPr>
          <w:sz w:val="24"/>
          <w:szCs w:val="24"/>
        </w:rPr>
        <w:t>Vedaların tamamlayıcısı niteliğindedir.</w:t>
      </w:r>
    </w:p>
    <w:p w:rsidR="0047781B" w:rsidRPr="0014277A" w:rsidRDefault="0047781B" w:rsidP="0047781B">
      <w:pPr>
        <w:spacing w:line="360" w:lineRule="auto"/>
        <w:ind w:firstLine="426"/>
        <w:jc w:val="both"/>
        <w:rPr>
          <w:sz w:val="24"/>
          <w:szCs w:val="24"/>
        </w:rPr>
      </w:pPr>
      <w:r w:rsidRPr="0014277A">
        <w:rPr>
          <w:b/>
          <w:bCs/>
          <w:sz w:val="24"/>
          <w:szCs w:val="24"/>
        </w:rPr>
        <w:t xml:space="preserve">Brahmanalar: </w:t>
      </w:r>
      <w:r w:rsidRPr="0014277A">
        <w:rPr>
          <w:sz w:val="24"/>
          <w:szCs w:val="24"/>
        </w:rPr>
        <w:t>Ne zaman yazıldığına dair kesin bir tarih verilememekteyse de M.Ö. 1000-500 yılları arasında kaleme alındığı tahmin edilmektedir.</w:t>
      </w:r>
      <w:r w:rsidRPr="0014277A">
        <w:rPr>
          <w:b/>
          <w:bCs/>
          <w:sz w:val="24"/>
          <w:szCs w:val="24"/>
        </w:rPr>
        <w:t xml:space="preserve"> </w:t>
      </w:r>
      <w:r w:rsidRPr="0014277A">
        <w:rPr>
          <w:sz w:val="24"/>
          <w:szCs w:val="24"/>
        </w:rPr>
        <w:t xml:space="preserve">Vedalar, kurban törenlerini, Hintlilerin eski gelenek ve göreneklerini, felsefî ve ahlâkî anlayışını açıklayan kutsal bilgileri içerir. Bu özelliklerinden dolayı </w:t>
      </w:r>
      <w:r w:rsidRPr="0014277A">
        <w:rPr>
          <w:bCs/>
          <w:i/>
          <w:sz w:val="24"/>
          <w:szCs w:val="24"/>
        </w:rPr>
        <w:t xml:space="preserve">Hindu </w:t>
      </w:r>
      <w:proofErr w:type="spellStart"/>
      <w:r w:rsidRPr="0014277A">
        <w:rPr>
          <w:bCs/>
          <w:i/>
          <w:sz w:val="24"/>
          <w:szCs w:val="24"/>
        </w:rPr>
        <w:t>Talmudu</w:t>
      </w:r>
      <w:proofErr w:type="spellEnd"/>
      <w:r w:rsidRPr="0014277A">
        <w:rPr>
          <w:bCs/>
          <w:sz w:val="24"/>
          <w:szCs w:val="24"/>
        </w:rPr>
        <w:t xml:space="preserve"> </w:t>
      </w:r>
      <w:r w:rsidRPr="0014277A">
        <w:rPr>
          <w:sz w:val="24"/>
          <w:szCs w:val="24"/>
        </w:rPr>
        <w:t>olarak nitelendirilir.</w:t>
      </w:r>
    </w:p>
    <w:p w:rsidR="0047781B" w:rsidRPr="0014277A" w:rsidRDefault="0047781B" w:rsidP="0047781B">
      <w:pPr>
        <w:spacing w:line="360" w:lineRule="auto"/>
        <w:ind w:firstLine="426"/>
        <w:jc w:val="both"/>
        <w:rPr>
          <w:sz w:val="24"/>
          <w:szCs w:val="24"/>
        </w:rPr>
      </w:pPr>
      <w:proofErr w:type="spellStart"/>
      <w:r w:rsidRPr="0014277A">
        <w:rPr>
          <w:b/>
          <w:bCs/>
          <w:sz w:val="24"/>
          <w:szCs w:val="24"/>
        </w:rPr>
        <w:t>Aranyakalar</w:t>
      </w:r>
      <w:proofErr w:type="spellEnd"/>
      <w:r w:rsidRPr="0014277A">
        <w:rPr>
          <w:b/>
          <w:bCs/>
          <w:sz w:val="24"/>
          <w:szCs w:val="24"/>
        </w:rPr>
        <w:t xml:space="preserve">: </w:t>
      </w:r>
      <w:r w:rsidRPr="0014277A">
        <w:rPr>
          <w:sz w:val="24"/>
          <w:szCs w:val="24"/>
        </w:rPr>
        <w:t xml:space="preserve">Brahmanalar ile </w:t>
      </w:r>
      <w:proofErr w:type="spellStart"/>
      <w:r w:rsidRPr="0014277A">
        <w:rPr>
          <w:sz w:val="24"/>
          <w:szCs w:val="24"/>
        </w:rPr>
        <w:t>Upanişadlar</w:t>
      </w:r>
      <w:proofErr w:type="spellEnd"/>
      <w:r w:rsidRPr="0014277A">
        <w:rPr>
          <w:sz w:val="24"/>
          <w:szCs w:val="24"/>
        </w:rPr>
        <w:t xml:space="preserve"> arasındaki bir dönemde yazıldıkları tahmin edilmektedir. Kanlı kurban törenleri ile bunlara ait tasvir ve kurallar yerine </w:t>
      </w:r>
      <w:r w:rsidRPr="0014277A">
        <w:rPr>
          <w:bCs/>
          <w:sz w:val="24"/>
          <w:szCs w:val="24"/>
        </w:rPr>
        <w:t xml:space="preserve">“om” </w:t>
      </w:r>
      <w:r w:rsidRPr="0014277A">
        <w:rPr>
          <w:sz w:val="24"/>
          <w:szCs w:val="24"/>
        </w:rPr>
        <w:t>gibi sırlı heceleri tekrarlamayı, dinî törenlerin gerçek anlamını kavramayı</w:t>
      </w:r>
      <w:r w:rsidRPr="0014277A">
        <w:rPr>
          <w:bCs/>
          <w:sz w:val="24"/>
          <w:szCs w:val="24"/>
        </w:rPr>
        <w:t>, “mutlak varlık”</w:t>
      </w:r>
      <w:r w:rsidRPr="0014277A">
        <w:rPr>
          <w:sz w:val="24"/>
          <w:szCs w:val="24"/>
        </w:rPr>
        <w:t xml:space="preserve"> üzerinde tefekkürü, felsefî konulara ve uygulamalara önem vermeyi öne çıkaran bilgilere yer verilmiştir. </w:t>
      </w:r>
      <w:proofErr w:type="spellStart"/>
      <w:r w:rsidRPr="0014277A">
        <w:rPr>
          <w:sz w:val="24"/>
          <w:szCs w:val="24"/>
        </w:rPr>
        <w:t>Aranyakalar</w:t>
      </w:r>
      <w:proofErr w:type="spellEnd"/>
      <w:r w:rsidRPr="0014277A">
        <w:rPr>
          <w:sz w:val="24"/>
          <w:szCs w:val="24"/>
        </w:rPr>
        <w:t xml:space="preserve">, </w:t>
      </w:r>
      <w:proofErr w:type="spellStart"/>
      <w:r w:rsidRPr="0014277A">
        <w:rPr>
          <w:sz w:val="24"/>
          <w:szCs w:val="24"/>
        </w:rPr>
        <w:t>münzevî</w:t>
      </w:r>
      <w:proofErr w:type="spellEnd"/>
      <w:r w:rsidRPr="0014277A">
        <w:rPr>
          <w:sz w:val="24"/>
          <w:szCs w:val="24"/>
        </w:rPr>
        <w:t xml:space="preserve"> bir hayatı özendirir. Bundan dolayı </w:t>
      </w:r>
      <w:proofErr w:type="spellStart"/>
      <w:r w:rsidRPr="0014277A">
        <w:rPr>
          <w:sz w:val="24"/>
          <w:szCs w:val="24"/>
        </w:rPr>
        <w:t>Aranyaka</w:t>
      </w:r>
      <w:proofErr w:type="spellEnd"/>
      <w:r w:rsidRPr="0014277A">
        <w:rPr>
          <w:sz w:val="24"/>
          <w:szCs w:val="24"/>
        </w:rPr>
        <w:t xml:space="preserve"> metinleri, </w:t>
      </w:r>
      <w:proofErr w:type="spellStart"/>
      <w:r w:rsidRPr="0014277A">
        <w:rPr>
          <w:sz w:val="24"/>
          <w:szCs w:val="24"/>
        </w:rPr>
        <w:t>münzevîler</w:t>
      </w:r>
      <w:proofErr w:type="spellEnd"/>
      <w:r w:rsidRPr="0014277A">
        <w:rPr>
          <w:sz w:val="24"/>
          <w:szCs w:val="24"/>
        </w:rPr>
        <w:t xml:space="preserve"> tarafından okunur ve üzerinde derin tefekkürler yapılır.</w:t>
      </w:r>
    </w:p>
    <w:p w:rsidR="0047781B" w:rsidRPr="0014277A" w:rsidRDefault="0047781B" w:rsidP="0047781B">
      <w:pPr>
        <w:spacing w:line="360" w:lineRule="auto"/>
        <w:ind w:firstLine="426"/>
        <w:jc w:val="both"/>
        <w:rPr>
          <w:spacing w:val="2"/>
          <w:sz w:val="24"/>
          <w:szCs w:val="24"/>
        </w:rPr>
      </w:pPr>
      <w:proofErr w:type="spellStart"/>
      <w:r w:rsidRPr="0014277A">
        <w:rPr>
          <w:b/>
          <w:bCs/>
          <w:spacing w:val="2"/>
          <w:sz w:val="24"/>
          <w:szCs w:val="24"/>
        </w:rPr>
        <w:t>Upanişadlar</w:t>
      </w:r>
      <w:proofErr w:type="spellEnd"/>
      <w:r w:rsidRPr="0014277A">
        <w:rPr>
          <w:b/>
          <w:bCs/>
          <w:spacing w:val="2"/>
          <w:sz w:val="24"/>
          <w:szCs w:val="24"/>
        </w:rPr>
        <w:t xml:space="preserve">: </w:t>
      </w:r>
      <w:r w:rsidRPr="0014277A">
        <w:rPr>
          <w:spacing w:val="2"/>
          <w:sz w:val="24"/>
          <w:szCs w:val="24"/>
        </w:rPr>
        <w:t xml:space="preserve">Vedalardan sonra, Hint ilâhiyat ve felsefesinde </w:t>
      </w:r>
      <w:proofErr w:type="spellStart"/>
      <w:r w:rsidRPr="0014277A">
        <w:rPr>
          <w:spacing w:val="2"/>
          <w:sz w:val="24"/>
          <w:szCs w:val="24"/>
        </w:rPr>
        <w:t>Upanişadların</w:t>
      </w:r>
      <w:proofErr w:type="spellEnd"/>
      <w:r w:rsidRPr="0014277A">
        <w:rPr>
          <w:spacing w:val="2"/>
          <w:sz w:val="24"/>
          <w:szCs w:val="24"/>
        </w:rPr>
        <w:t xml:space="preserve"> önemli yeri vardır. Tanrı, </w:t>
      </w:r>
      <w:proofErr w:type="gramStart"/>
      <w:r w:rsidRPr="0014277A">
        <w:rPr>
          <w:spacing w:val="2"/>
          <w:sz w:val="24"/>
          <w:szCs w:val="24"/>
        </w:rPr>
        <w:t>alem</w:t>
      </w:r>
      <w:proofErr w:type="gramEnd"/>
      <w:r w:rsidRPr="0014277A">
        <w:rPr>
          <w:spacing w:val="2"/>
          <w:sz w:val="24"/>
          <w:szCs w:val="24"/>
        </w:rPr>
        <w:t>, ruh, ölüm ötesi, hayatın tekamülü ve kaderi gibi konuları ele alır.</w:t>
      </w:r>
    </w:p>
    <w:p w:rsidR="0047781B" w:rsidRPr="0014277A" w:rsidRDefault="0047781B" w:rsidP="0047781B">
      <w:pPr>
        <w:spacing w:line="360" w:lineRule="auto"/>
        <w:ind w:firstLine="426"/>
        <w:jc w:val="both"/>
        <w:rPr>
          <w:b/>
          <w:spacing w:val="2"/>
          <w:sz w:val="24"/>
          <w:szCs w:val="24"/>
        </w:rPr>
      </w:pPr>
    </w:p>
    <w:p w:rsidR="0047781B" w:rsidRPr="0014277A" w:rsidRDefault="0047781B" w:rsidP="0047781B">
      <w:pPr>
        <w:spacing w:line="360" w:lineRule="auto"/>
        <w:ind w:firstLine="426"/>
        <w:jc w:val="both"/>
        <w:rPr>
          <w:b/>
          <w:spacing w:val="2"/>
          <w:sz w:val="24"/>
          <w:szCs w:val="24"/>
        </w:rPr>
      </w:pPr>
      <w:proofErr w:type="spellStart"/>
      <w:r w:rsidRPr="0014277A">
        <w:rPr>
          <w:b/>
          <w:spacing w:val="2"/>
          <w:sz w:val="24"/>
          <w:szCs w:val="24"/>
        </w:rPr>
        <w:t>Smriti</w:t>
      </w:r>
      <w:proofErr w:type="spellEnd"/>
      <w:r w:rsidRPr="0014277A">
        <w:rPr>
          <w:b/>
          <w:spacing w:val="2"/>
          <w:sz w:val="24"/>
          <w:szCs w:val="24"/>
        </w:rPr>
        <w:t xml:space="preserve"> (Vahye veya İlhama Dayanmayan Metinler)</w:t>
      </w:r>
    </w:p>
    <w:p w:rsidR="0047781B" w:rsidRPr="0014277A" w:rsidRDefault="0047781B" w:rsidP="0047781B">
      <w:pPr>
        <w:spacing w:line="360" w:lineRule="auto"/>
        <w:ind w:firstLine="426"/>
        <w:jc w:val="both"/>
        <w:rPr>
          <w:sz w:val="24"/>
          <w:szCs w:val="24"/>
        </w:rPr>
      </w:pPr>
      <w:proofErr w:type="spellStart"/>
      <w:r w:rsidRPr="0014277A">
        <w:rPr>
          <w:b/>
          <w:spacing w:val="2"/>
          <w:sz w:val="24"/>
          <w:szCs w:val="24"/>
        </w:rPr>
        <w:t>Mahabharata</w:t>
      </w:r>
      <w:proofErr w:type="spellEnd"/>
      <w:r w:rsidRPr="0014277A">
        <w:rPr>
          <w:b/>
          <w:spacing w:val="2"/>
          <w:sz w:val="24"/>
          <w:szCs w:val="24"/>
        </w:rPr>
        <w:t xml:space="preserve"> ve </w:t>
      </w:r>
      <w:proofErr w:type="spellStart"/>
      <w:r w:rsidRPr="0014277A">
        <w:rPr>
          <w:b/>
          <w:spacing w:val="2"/>
          <w:sz w:val="24"/>
          <w:szCs w:val="24"/>
        </w:rPr>
        <w:t>Ramayana</w:t>
      </w:r>
      <w:proofErr w:type="spellEnd"/>
      <w:r w:rsidRPr="0014277A">
        <w:rPr>
          <w:b/>
          <w:spacing w:val="2"/>
          <w:sz w:val="24"/>
          <w:szCs w:val="24"/>
        </w:rPr>
        <w:t xml:space="preserve"> destanları</w:t>
      </w:r>
      <w:r w:rsidRPr="0014277A">
        <w:rPr>
          <w:spacing w:val="2"/>
          <w:sz w:val="24"/>
          <w:szCs w:val="24"/>
        </w:rPr>
        <w:t xml:space="preserve">: Hintlilerin iki önemli destanıdır. Bu iki destanın, ne zaman ve kim tarafından yazıldığı bilinmemektedir. Dünyanın en uzun destanı olan </w:t>
      </w:r>
      <w:proofErr w:type="spellStart"/>
      <w:r w:rsidRPr="0014277A">
        <w:rPr>
          <w:spacing w:val="2"/>
          <w:sz w:val="24"/>
          <w:szCs w:val="24"/>
        </w:rPr>
        <w:t>Mahabharata</w:t>
      </w:r>
      <w:proofErr w:type="spellEnd"/>
      <w:r w:rsidRPr="0014277A">
        <w:rPr>
          <w:spacing w:val="2"/>
          <w:sz w:val="24"/>
          <w:szCs w:val="24"/>
        </w:rPr>
        <w:t xml:space="preserve"> Destanı 240.000 cümleden oluşur. Hintlilerin efsanevî kahramanlık menkıbelerini içerir. İnançtan ibadete, mitolojiden felsefeye geniş bir alanda Hint dinî </w:t>
      </w:r>
      <w:r w:rsidRPr="0014277A">
        <w:rPr>
          <w:spacing w:val="2"/>
          <w:sz w:val="24"/>
          <w:szCs w:val="24"/>
        </w:rPr>
        <w:lastRenderedPageBreak/>
        <w:t xml:space="preserve">düşüncesiyle ilgili önemli bilgiler sunar. </w:t>
      </w:r>
      <w:r w:rsidRPr="0014277A">
        <w:rPr>
          <w:spacing w:val="3"/>
          <w:sz w:val="24"/>
          <w:szCs w:val="24"/>
        </w:rPr>
        <w:t xml:space="preserve">Önemli destanlardan diğeri </w:t>
      </w:r>
      <w:proofErr w:type="spellStart"/>
      <w:r w:rsidRPr="0014277A">
        <w:rPr>
          <w:bCs/>
          <w:spacing w:val="3"/>
          <w:sz w:val="24"/>
          <w:szCs w:val="24"/>
        </w:rPr>
        <w:t>Ramayana</w:t>
      </w:r>
      <w:r w:rsidRPr="0014277A">
        <w:rPr>
          <w:spacing w:val="3"/>
          <w:sz w:val="24"/>
          <w:szCs w:val="24"/>
        </w:rPr>
        <w:t>’dır</w:t>
      </w:r>
      <w:proofErr w:type="spellEnd"/>
      <w:r w:rsidRPr="0014277A">
        <w:rPr>
          <w:spacing w:val="3"/>
          <w:sz w:val="24"/>
          <w:szCs w:val="24"/>
        </w:rPr>
        <w:t xml:space="preserve">. </w:t>
      </w:r>
      <w:proofErr w:type="spellStart"/>
      <w:r w:rsidRPr="0014277A">
        <w:rPr>
          <w:spacing w:val="3"/>
          <w:sz w:val="24"/>
          <w:szCs w:val="24"/>
        </w:rPr>
        <w:t>Rişi</w:t>
      </w:r>
      <w:proofErr w:type="spellEnd"/>
      <w:r w:rsidRPr="0014277A">
        <w:rPr>
          <w:spacing w:val="3"/>
          <w:sz w:val="24"/>
          <w:szCs w:val="24"/>
        </w:rPr>
        <w:t xml:space="preserve"> </w:t>
      </w:r>
      <w:proofErr w:type="spellStart"/>
      <w:r w:rsidRPr="0014277A">
        <w:rPr>
          <w:sz w:val="24"/>
          <w:szCs w:val="24"/>
        </w:rPr>
        <w:t>Valmiki</w:t>
      </w:r>
      <w:proofErr w:type="spellEnd"/>
      <w:r w:rsidRPr="0014277A">
        <w:rPr>
          <w:sz w:val="24"/>
          <w:szCs w:val="24"/>
        </w:rPr>
        <w:t xml:space="preserve"> tarafından yazıldığı ileri sürülür. </w:t>
      </w:r>
      <w:proofErr w:type="spellStart"/>
      <w:r w:rsidRPr="0014277A">
        <w:rPr>
          <w:sz w:val="24"/>
          <w:szCs w:val="24"/>
        </w:rPr>
        <w:t>Ramayana</w:t>
      </w:r>
      <w:proofErr w:type="spellEnd"/>
      <w:r w:rsidRPr="0014277A">
        <w:rPr>
          <w:spacing w:val="2"/>
          <w:sz w:val="24"/>
          <w:szCs w:val="24"/>
        </w:rPr>
        <w:t xml:space="preserve"> Destanı, Tanrı </w:t>
      </w:r>
      <w:proofErr w:type="spellStart"/>
      <w:r w:rsidRPr="0014277A">
        <w:rPr>
          <w:spacing w:val="2"/>
          <w:sz w:val="24"/>
          <w:szCs w:val="24"/>
        </w:rPr>
        <w:t>Vişnu’nun</w:t>
      </w:r>
      <w:proofErr w:type="spellEnd"/>
      <w:r w:rsidRPr="0014277A">
        <w:rPr>
          <w:spacing w:val="2"/>
          <w:sz w:val="24"/>
          <w:szCs w:val="24"/>
        </w:rPr>
        <w:t xml:space="preserve"> </w:t>
      </w:r>
      <w:proofErr w:type="spellStart"/>
      <w:r w:rsidRPr="0014277A">
        <w:rPr>
          <w:spacing w:val="2"/>
          <w:sz w:val="24"/>
          <w:szCs w:val="24"/>
        </w:rPr>
        <w:t>avatarası</w:t>
      </w:r>
      <w:proofErr w:type="spellEnd"/>
      <w:r w:rsidRPr="0014277A">
        <w:rPr>
          <w:spacing w:val="2"/>
          <w:sz w:val="24"/>
          <w:szCs w:val="24"/>
        </w:rPr>
        <w:t xml:space="preserve"> </w:t>
      </w:r>
      <w:r w:rsidRPr="0014277A">
        <w:rPr>
          <w:spacing w:val="5"/>
          <w:sz w:val="24"/>
          <w:szCs w:val="24"/>
        </w:rPr>
        <w:t xml:space="preserve">Rama’nın hayat </w:t>
      </w:r>
      <w:proofErr w:type="gramStart"/>
      <w:r w:rsidRPr="0014277A">
        <w:rPr>
          <w:spacing w:val="5"/>
          <w:sz w:val="24"/>
          <w:szCs w:val="24"/>
        </w:rPr>
        <w:t>hikayesidir</w:t>
      </w:r>
      <w:proofErr w:type="gramEnd"/>
      <w:r w:rsidRPr="0014277A">
        <w:rPr>
          <w:spacing w:val="5"/>
          <w:sz w:val="24"/>
          <w:szCs w:val="24"/>
        </w:rPr>
        <w:t xml:space="preserve"> ve 24000 beyitten oluşur. </w:t>
      </w:r>
      <w:proofErr w:type="spellStart"/>
      <w:r w:rsidRPr="0014277A">
        <w:rPr>
          <w:sz w:val="24"/>
          <w:szCs w:val="24"/>
        </w:rPr>
        <w:t>Ramayana</w:t>
      </w:r>
      <w:proofErr w:type="spellEnd"/>
      <w:r w:rsidRPr="0014277A">
        <w:rPr>
          <w:sz w:val="24"/>
          <w:szCs w:val="24"/>
        </w:rPr>
        <w:t xml:space="preserve"> Destanı’nda, Rama’nın şahsında itaatkâr bir oğul, sadık bir koca, cömert bir kardeş, cesur bir </w:t>
      </w:r>
      <w:proofErr w:type="spellStart"/>
      <w:r w:rsidRPr="0014277A">
        <w:rPr>
          <w:sz w:val="24"/>
          <w:szCs w:val="24"/>
        </w:rPr>
        <w:t>savaşcı</w:t>
      </w:r>
      <w:proofErr w:type="spellEnd"/>
      <w:r w:rsidRPr="0014277A">
        <w:rPr>
          <w:sz w:val="24"/>
          <w:szCs w:val="24"/>
        </w:rPr>
        <w:t>, mükemmel bir insan ve ideal bir Hindu portresi sunulur.</w:t>
      </w:r>
    </w:p>
    <w:p w:rsidR="0047781B" w:rsidRPr="0014277A" w:rsidRDefault="0047781B" w:rsidP="0047781B">
      <w:pPr>
        <w:spacing w:line="360" w:lineRule="auto"/>
        <w:ind w:firstLine="426"/>
        <w:jc w:val="both"/>
        <w:rPr>
          <w:sz w:val="24"/>
          <w:szCs w:val="24"/>
        </w:rPr>
      </w:pPr>
      <w:proofErr w:type="spellStart"/>
      <w:r w:rsidRPr="0014277A">
        <w:rPr>
          <w:b/>
          <w:bCs/>
          <w:sz w:val="24"/>
          <w:szCs w:val="24"/>
        </w:rPr>
        <w:t>Puranalar</w:t>
      </w:r>
      <w:proofErr w:type="spellEnd"/>
      <w:r w:rsidRPr="0014277A">
        <w:rPr>
          <w:b/>
          <w:bCs/>
          <w:sz w:val="24"/>
          <w:szCs w:val="24"/>
        </w:rPr>
        <w:t xml:space="preserve">: </w:t>
      </w:r>
      <w:r w:rsidRPr="0014277A">
        <w:rPr>
          <w:sz w:val="24"/>
          <w:szCs w:val="24"/>
        </w:rPr>
        <w:t>Dünyanın yaratılışını ve tanrının değişik bedenlere girerek insanlık tarihine müdahale edişini anlatan mitolojik eserlerdir. Hintlilerin tarihi, felsefesi ve coğrafyası hakkında önemli kaynaktır.</w:t>
      </w:r>
    </w:p>
    <w:p w:rsidR="0047781B" w:rsidRPr="0014277A" w:rsidRDefault="0047781B" w:rsidP="0047781B">
      <w:pPr>
        <w:spacing w:line="360" w:lineRule="auto"/>
        <w:ind w:firstLine="426"/>
        <w:jc w:val="both"/>
        <w:rPr>
          <w:sz w:val="24"/>
          <w:szCs w:val="24"/>
        </w:rPr>
      </w:pPr>
      <w:proofErr w:type="spellStart"/>
      <w:r w:rsidRPr="0014277A">
        <w:rPr>
          <w:b/>
          <w:bCs/>
          <w:sz w:val="24"/>
          <w:szCs w:val="24"/>
        </w:rPr>
        <w:t>Manu</w:t>
      </w:r>
      <w:proofErr w:type="spellEnd"/>
      <w:r w:rsidRPr="0014277A">
        <w:rPr>
          <w:b/>
          <w:bCs/>
          <w:sz w:val="24"/>
          <w:szCs w:val="24"/>
        </w:rPr>
        <w:t xml:space="preserve"> Kanunnamesi: </w:t>
      </w:r>
      <w:proofErr w:type="spellStart"/>
      <w:r w:rsidRPr="0014277A">
        <w:rPr>
          <w:sz w:val="24"/>
          <w:szCs w:val="24"/>
        </w:rPr>
        <w:t>Manu’nun</w:t>
      </w:r>
      <w:proofErr w:type="spellEnd"/>
      <w:r w:rsidRPr="0014277A">
        <w:rPr>
          <w:sz w:val="24"/>
          <w:szCs w:val="24"/>
        </w:rPr>
        <w:t xml:space="preserve"> sözleri ve koyduğu kuralları içerir. Hayatın bütün alanlarını kapsayan, bir Hintlinin uyması istenen dinî, ahlâkî ve sosyal olaylar ile ilgili kurallar </w:t>
      </w:r>
      <w:proofErr w:type="spellStart"/>
      <w:r w:rsidRPr="0014277A">
        <w:rPr>
          <w:sz w:val="24"/>
          <w:szCs w:val="24"/>
        </w:rPr>
        <w:t>Manu</w:t>
      </w:r>
      <w:proofErr w:type="spellEnd"/>
      <w:r w:rsidRPr="0014277A">
        <w:rPr>
          <w:sz w:val="24"/>
          <w:szCs w:val="24"/>
        </w:rPr>
        <w:t xml:space="preserve"> </w:t>
      </w:r>
      <w:proofErr w:type="spellStart"/>
      <w:r w:rsidRPr="0014277A">
        <w:rPr>
          <w:sz w:val="24"/>
          <w:szCs w:val="24"/>
        </w:rPr>
        <w:t>Kanunnâmesi’nde</w:t>
      </w:r>
      <w:proofErr w:type="spellEnd"/>
      <w:r w:rsidRPr="0014277A">
        <w:rPr>
          <w:sz w:val="24"/>
          <w:szCs w:val="24"/>
        </w:rPr>
        <w:t xml:space="preserve"> yer alır.</w:t>
      </w:r>
    </w:p>
    <w:p w:rsidR="0047781B" w:rsidRPr="0014277A" w:rsidRDefault="0047781B" w:rsidP="0047781B">
      <w:pPr>
        <w:spacing w:line="360" w:lineRule="auto"/>
        <w:ind w:firstLine="426"/>
        <w:jc w:val="both"/>
        <w:rPr>
          <w:b/>
          <w:sz w:val="24"/>
          <w:szCs w:val="24"/>
        </w:rPr>
      </w:pPr>
    </w:p>
    <w:p w:rsidR="0047781B" w:rsidRPr="0014277A" w:rsidRDefault="0047781B" w:rsidP="0047781B">
      <w:pPr>
        <w:spacing w:line="360" w:lineRule="auto"/>
        <w:ind w:firstLine="426"/>
        <w:jc w:val="both"/>
        <w:rPr>
          <w:b/>
          <w:sz w:val="24"/>
          <w:szCs w:val="24"/>
        </w:rPr>
      </w:pPr>
      <w:r w:rsidRPr="0014277A">
        <w:rPr>
          <w:b/>
          <w:sz w:val="24"/>
          <w:szCs w:val="24"/>
        </w:rPr>
        <w:t>Mabet ve İbadet</w:t>
      </w:r>
    </w:p>
    <w:p w:rsidR="0047781B" w:rsidRPr="0014277A" w:rsidRDefault="0047781B" w:rsidP="0047781B">
      <w:pPr>
        <w:spacing w:line="360" w:lineRule="auto"/>
        <w:ind w:firstLine="426"/>
        <w:jc w:val="both"/>
        <w:rPr>
          <w:spacing w:val="11"/>
          <w:sz w:val="24"/>
          <w:szCs w:val="24"/>
        </w:rPr>
      </w:pPr>
      <w:r w:rsidRPr="0014277A">
        <w:rPr>
          <w:w w:val="93"/>
          <w:sz w:val="24"/>
          <w:szCs w:val="24"/>
        </w:rPr>
        <w:t xml:space="preserve">Hindularda </w:t>
      </w:r>
      <w:proofErr w:type="spellStart"/>
      <w:r w:rsidRPr="0014277A">
        <w:rPr>
          <w:w w:val="93"/>
          <w:sz w:val="24"/>
          <w:szCs w:val="24"/>
        </w:rPr>
        <w:t>mabetsiz</w:t>
      </w:r>
      <w:proofErr w:type="spellEnd"/>
      <w:r w:rsidRPr="0014277A">
        <w:rPr>
          <w:w w:val="93"/>
          <w:sz w:val="24"/>
          <w:szCs w:val="24"/>
        </w:rPr>
        <w:t xml:space="preserve"> yerleşim birimi yoktur. Kasaba ve şehirlerde büyük mabetler </w:t>
      </w:r>
      <w:r w:rsidRPr="0014277A">
        <w:rPr>
          <w:spacing w:val="-2"/>
          <w:w w:val="93"/>
          <w:sz w:val="24"/>
          <w:szCs w:val="24"/>
        </w:rPr>
        <w:t>vardır. Mabetlerin yanında, kutsal yıkanmaya elverişli havuzlar bulunu</w:t>
      </w:r>
      <w:r w:rsidRPr="0014277A">
        <w:rPr>
          <w:spacing w:val="-4"/>
          <w:w w:val="93"/>
          <w:sz w:val="24"/>
          <w:szCs w:val="24"/>
        </w:rPr>
        <w:t>r.</w:t>
      </w:r>
      <w:r w:rsidRPr="0014277A">
        <w:rPr>
          <w:w w:val="93"/>
          <w:sz w:val="24"/>
          <w:szCs w:val="24"/>
        </w:rPr>
        <w:t xml:space="preserve"> Tanrının ikamet yerleri olarak görülen mabetler insanların Tanrılar ile buluşma, onlara saygıda bulunma ve takdimeler sunma yeridir.</w:t>
      </w:r>
      <w:r w:rsidRPr="0014277A">
        <w:rPr>
          <w:spacing w:val="-4"/>
          <w:w w:val="93"/>
          <w:sz w:val="24"/>
          <w:szCs w:val="24"/>
        </w:rPr>
        <w:t xml:space="preserve"> </w:t>
      </w:r>
      <w:r w:rsidRPr="0014277A">
        <w:rPr>
          <w:spacing w:val="11"/>
          <w:sz w:val="24"/>
          <w:szCs w:val="24"/>
        </w:rPr>
        <w:t>Her tanrının bir mabedi bulunur ve o mabette tanrı heykeli yer alır.</w:t>
      </w:r>
    </w:p>
    <w:p w:rsidR="0047781B" w:rsidRPr="0014277A" w:rsidRDefault="0047781B" w:rsidP="0047781B">
      <w:pPr>
        <w:spacing w:line="360" w:lineRule="auto"/>
        <w:ind w:firstLine="426"/>
        <w:jc w:val="both"/>
        <w:rPr>
          <w:sz w:val="24"/>
          <w:szCs w:val="24"/>
        </w:rPr>
      </w:pPr>
      <w:proofErr w:type="spellStart"/>
      <w:r w:rsidRPr="0014277A">
        <w:rPr>
          <w:spacing w:val="6"/>
          <w:sz w:val="24"/>
          <w:szCs w:val="24"/>
        </w:rPr>
        <w:t>Hinduizmde</w:t>
      </w:r>
      <w:proofErr w:type="spellEnd"/>
      <w:r w:rsidRPr="0014277A">
        <w:rPr>
          <w:spacing w:val="6"/>
          <w:sz w:val="24"/>
          <w:szCs w:val="24"/>
        </w:rPr>
        <w:t xml:space="preserve"> </w:t>
      </w:r>
      <w:r w:rsidRPr="0014277A">
        <w:rPr>
          <w:spacing w:val="5"/>
          <w:sz w:val="24"/>
          <w:szCs w:val="24"/>
        </w:rPr>
        <w:t xml:space="preserve">cemaatle </w:t>
      </w:r>
      <w:proofErr w:type="spellStart"/>
      <w:r w:rsidRPr="0014277A">
        <w:rPr>
          <w:spacing w:val="5"/>
          <w:sz w:val="24"/>
          <w:szCs w:val="24"/>
        </w:rPr>
        <w:t>ibâdet</w:t>
      </w:r>
      <w:proofErr w:type="spellEnd"/>
      <w:r w:rsidRPr="0014277A">
        <w:rPr>
          <w:spacing w:val="5"/>
          <w:sz w:val="24"/>
          <w:szCs w:val="24"/>
        </w:rPr>
        <w:t xml:space="preserve"> yoktur. İbadet, ferdîdir ve belirli bir şekle bağlı </w:t>
      </w:r>
      <w:r w:rsidRPr="0014277A">
        <w:rPr>
          <w:spacing w:val="4"/>
          <w:sz w:val="24"/>
          <w:szCs w:val="24"/>
        </w:rPr>
        <w:t>değildir. Tanrı’nın her yerdeki ibadeti gördüğüne inanılır. Bun</w:t>
      </w:r>
      <w:r w:rsidRPr="0014277A">
        <w:rPr>
          <w:spacing w:val="4"/>
          <w:sz w:val="24"/>
          <w:szCs w:val="24"/>
        </w:rPr>
        <w:softHyphen/>
      </w:r>
      <w:r w:rsidRPr="0014277A">
        <w:rPr>
          <w:spacing w:val="9"/>
          <w:sz w:val="24"/>
          <w:szCs w:val="24"/>
        </w:rPr>
        <w:t xml:space="preserve">dan dolayı, ibadet her yerde </w:t>
      </w:r>
      <w:r w:rsidRPr="0014277A">
        <w:rPr>
          <w:spacing w:val="3"/>
          <w:sz w:val="24"/>
          <w:szCs w:val="24"/>
        </w:rPr>
        <w:t xml:space="preserve">yapılabilir. </w:t>
      </w:r>
      <w:r w:rsidRPr="0014277A">
        <w:rPr>
          <w:spacing w:val="11"/>
          <w:sz w:val="24"/>
          <w:szCs w:val="24"/>
        </w:rPr>
        <w:t>B</w:t>
      </w:r>
      <w:r w:rsidRPr="0014277A">
        <w:rPr>
          <w:spacing w:val="3"/>
          <w:sz w:val="24"/>
          <w:szCs w:val="24"/>
        </w:rPr>
        <w:t>ir Hintli, kendisi ile tapındığı tanrı arasında zihnini odaklaştıracağı bir vasıta arar,</w:t>
      </w:r>
      <w:r w:rsidRPr="0014277A">
        <w:rPr>
          <w:spacing w:val="11"/>
          <w:sz w:val="24"/>
          <w:szCs w:val="24"/>
        </w:rPr>
        <w:t xml:space="preserve"> ibadet tanrı heykelinin etrafında odaklanır. Rahipler bu heykele hizmet eder, onu yıkayıp süsler, ona ibadet için gelenler de sessiz bir şekilde dua eder, etrafında döner, tefekkür eder, takdimeler sunar ve sunulan </w:t>
      </w:r>
      <w:proofErr w:type="spellStart"/>
      <w:r w:rsidRPr="0014277A">
        <w:rPr>
          <w:spacing w:val="11"/>
          <w:sz w:val="24"/>
          <w:szCs w:val="24"/>
        </w:rPr>
        <w:t>takdimelerin</w:t>
      </w:r>
      <w:proofErr w:type="spellEnd"/>
      <w:r w:rsidRPr="0014277A">
        <w:rPr>
          <w:spacing w:val="11"/>
          <w:sz w:val="24"/>
          <w:szCs w:val="24"/>
        </w:rPr>
        <w:t xml:space="preserve"> yenilmesi sureti ile ibadet sona erer. </w:t>
      </w:r>
      <w:r w:rsidRPr="0014277A">
        <w:rPr>
          <w:spacing w:val="-1"/>
          <w:w w:val="93"/>
          <w:sz w:val="24"/>
          <w:szCs w:val="24"/>
        </w:rPr>
        <w:t xml:space="preserve">Mabetlerdeki ibadetler, ilahiler ve </w:t>
      </w:r>
      <w:r w:rsidRPr="0014277A">
        <w:rPr>
          <w:sz w:val="24"/>
          <w:szCs w:val="24"/>
        </w:rPr>
        <w:t xml:space="preserve">din hizmetleri </w:t>
      </w:r>
      <w:r w:rsidRPr="0014277A">
        <w:rPr>
          <w:spacing w:val="-1"/>
          <w:w w:val="93"/>
          <w:sz w:val="24"/>
          <w:szCs w:val="24"/>
        </w:rPr>
        <w:t xml:space="preserve">görevli Brahmanlar tarafından yerine getirilir. </w:t>
      </w:r>
      <w:r w:rsidRPr="0014277A">
        <w:rPr>
          <w:spacing w:val="3"/>
          <w:w w:val="93"/>
          <w:sz w:val="24"/>
          <w:szCs w:val="24"/>
        </w:rPr>
        <w:t xml:space="preserve">Mabetlerin yıllık şenlikleri vardır. Bu şenliklerde putlar arabalarla </w:t>
      </w:r>
      <w:r w:rsidRPr="0014277A">
        <w:rPr>
          <w:spacing w:val="-2"/>
          <w:w w:val="93"/>
          <w:sz w:val="24"/>
          <w:szCs w:val="24"/>
        </w:rPr>
        <w:t xml:space="preserve">çekilerek ırmaklara götürülür, yıkanır, </w:t>
      </w:r>
      <w:r w:rsidRPr="0014277A">
        <w:rPr>
          <w:spacing w:val="2"/>
          <w:sz w:val="24"/>
          <w:szCs w:val="24"/>
        </w:rPr>
        <w:t xml:space="preserve">elbise giydirilir, çiçek ve yemek </w:t>
      </w:r>
      <w:r w:rsidRPr="0014277A">
        <w:rPr>
          <w:spacing w:val="4"/>
          <w:sz w:val="24"/>
          <w:szCs w:val="24"/>
        </w:rPr>
        <w:t>sunulur.</w:t>
      </w:r>
    </w:p>
    <w:p w:rsidR="0047781B" w:rsidRPr="0014277A" w:rsidRDefault="0047781B" w:rsidP="0047781B">
      <w:pPr>
        <w:spacing w:line="360" w:lineRule="auto"/>
        <w:ind w:firstLine="426"/>
        <w:jc w:val="both"/>
        <w:rPr>
          <w:sz w:val="24"/>
          <w:szCs w:val="24"/>
        </w:rPr>
      </w:pPr>
      <w:proofErr w:type="spellStart"/>
      <w:r w:rsidRPr="0014277A">
        <w:rPr>
          <w:spacing w:val="2"/>
          <w:sz w:val="24"/>
          <w:szCs w:val="24"/>
        </w:rPr>
        <w:t>Hinduizmde</w:t>
      </w:r>
      <w:proofErr w:type="spellEnd"/>
      <w:r w:rsidRPr="0014277A">
        <w:rPr>
          <w:spacing w:val="2"/>
          <w:sz w:val="24"/>
          <w:szCs w:val="24"/>
        </w:rPr>
        <w:t xml:space="preserve"> </w:t>
      </w:r>
      <w:proofErr w:type="spellStart"/>
      <w:r w:rsidRPr="0014277A">
        <w:rPr>
          <w:spacing w:val="2"/>
          <w:sz w:val="24"/>
          <w:szCs w:val="24"/>
        </w:rPr>
        <w:t>ibâdet</w:t>
      </w:r>
      <w:proofErr w:type="spellEnd"/>
      <w:r w:rsidRPr="0014277A">
        <w:rPr>
          <w:spacing w:val="2"/>
          <w:sz w:val="24"/>
          <w:szCs w:val="24"/>
        </w:rPr>
        <w:t>, inandırıcı ve tutarlı sözlerle haber</w:t>
      </w:r>
      <w:r w:rsidRPr="0014277A">
        <w:rPr>
          <w:spacing w:val="2"/>
          <w:sz w:val="24"/>
          <w:szCs w:val="24"/>
        </w:rPr>
        <w:softHyphen/>
        <w:t>leşmedir. Bu haberleşme, büyülü sözler söyleme, dilekte bulunma, ya</w:t>
      </w:r>
      <w:r w:rsidRPr="0014277A">
        <w:rPr>
          <w:spacing w:val="2"/>
          <w:sz w:val="24"/>
          <w:szCs w:val="24"/>
        </w:rPr>
        <w:softHyphen/>
        <w:t>karma, tavassut, övgü ve özellikle tapınma şeklinde icra edilir.</w:t>
      </w:r>
      <w:r w:rsidRPr="0014277A">
        <w:rPr>
          <w:sz w:val="24"/>
          <w:szCs w:val="24"/>
        </w:rPr>
        <w:t xml:space="preserve"> Hinduizm’de dinî gelenekler, ibadet edilen tanrılar ve törenler; bölgeden bölgeye mezhepten mezhebe çeşitlilik gösterir. </w:t>
      </w:r>
    </w:p>
    <w:p w:rsidR="0047781B" w:rsidRPr="0014277A" w:rsidRDefault="0047781B" w:rsidP="0047781B">
      <w:pPr>
        <w:spacing w:line="360" w:lineRule="auto"/>
        <w:ind w:firstLine="426"/>
        <w:jc w:val="both"/>
        <w:rPr>
          <w:sz w:val="24"/>
          <w:szCs w:val="24"/>
        </w:rPr>
      </w:pPr>
      <w:r w:rsidRPr="0014277A">
        <w:rPr>
          <w:color w:val="FF0000"/>
          <w:sz w:val="24"/>
          <w:szCs w:val="24"/>
        </w:rPr>
        <w:t xml:space="preserve">Hinduizm’e göre Brahman, </w:t>
      </w:r>
      <w:proofErr w:type="spellStart"/>
      <w:r w:rsidRPr="0014277A">
        <w:rPr>
          <w:color w:val="FF0000"/>
          <w:sz w:val="24"/>
          <w:szCs w:val="24"/>
        </w:rPr>
        <w:t>Kşatriya</w:t>
      </w:r>
      <w:proofErr w:type="spellEnd"/>
      <w:r w:rsidRPr="0014277A">
        <w:rPr>
          <w:color w:val="FF0000"/>
          <w:sz w:val="24"/>
          <w:szCs w:val="24"/>
        </w:rPr>
        <w:t xml:space="preserve"> ve </w:t>
      </w:r>
      <w:proofErr w:type="spellStart"/>
      <w:r w:rsidRPr="0014277A">
        <w:rPr>
          <w:color w:val="FF0000"/>
          <w:sz w:val="24"/>
          <w:szCs w:val="24"/>
        </w:rPr>
        <w:t>Vaisya</w:t>
      </w:r>
      <w:proofErr w:type="spellEnd"/>
      <w:r w:rsidRPr="0014277A">
        <w:rPr>
          <w:color w:val="FF0000"/>
          <w:sz w:val="24"/>
          <w:szCs w:val="24"/>
        </w:rPr>
        <w:t xml:space="preserve"> kastı günlük ibadetlerini uygulayabilme hakkına sahiptir. </w:t>
      </w:r>
      <w:r w:rsidRPr="0014277A">
        <w:rPr>
          <w:iCs/>
          <w:color w:val="FF0000"/>
          <w:sz w:val="24"/>
          <w:szCs w:val="24"/>
        </w:rPr>
        <w:t xml:space="preserve">Belirtilen </w:t>
      </w:r>
      <w:r w:rsidRPr="0014277A">
        <w:rPr>
          <w:color w:val="FF0000"/>
          <w:sz w:val="24"/>
          <w:szCs w:val="24"/>
        </w:rPr>
        <w:t>sınıflar sabah güneş doğmadan önce, öğle vaktinde ve güneş battıktan sonra günde üç kez ibadet ederler.</w:t>
      </w:r>
    </w:p>
    <w:p w:rsidR="0047781B" w:rsidRPr="0014277A" w:rsidRDefault="0047781B" w:rsidP="0047781B">
      <w:pPr>
        <w:spacing w:line="360" w:lineRule="auto"/>
        <w:ind w:firstLine="426"/>
        <w:jc w:val="both"/>
        <w:rPr>
          <w:sz w:val="24"/>
          <w:szCs w:val="24"/>
        </w:rPr>
      </w:pPr>
      <w:r w:rsidRPr="0014277A">
        <w:rPr>
          <w:sz w:val="24"/>
          <w:szCs w:val="24"/>
        </w:rPr>
        <w:lastRenderedPageBreak/>
        <w:t xml:space="preserve">Hindu ibadetlerinde kadınlar, Vedaların ve ilahilerin okunduğu ibadetlere katılma hakkına sahip değildir. Onlar sadece ibadet amacı ile yenilen yemekleri hazırlama ve tabakları temizleme hakkına sahiptir. </w:t>
      </w:r>
    </w:p>
    <w:p w:rsidR="0047781B" w:rsidRPr="0014277A" w:rsidRDefault="0047781B" w:rsidP="0047781B">
      <w:pPr>
        <w:spacing w:line="360" w:lineRule="auto"/>
        <w:ind w:firstLine="426"/>
        <w:jc w:val="both"/>
        <w:rPr>
          <w:sz w:val="24"/>
          <w:szCs w:val="24"/>
        </w:rPr>
      </w:pPr>
      <w:r w:rsidRPr="0014277A">
        <w:rPr>
          <w:color w:val="000000"/>
          <w:sz w:val="24"/>
          <w:szCs w:val="24"/>
        </w:rPr>
        <w:t>Hinduizm’de çok sayıda dinî bayram vardır. Hindistan’da bayramlar, coşkulu bir halk gösterisi ve festival şeklinde geçer. Bayramlarda Tanrıların putları mabetten dışarı çıkarılarak dolaştırılır. Bu dolaşma</w:t>
      </w:r>
      <w:r w:rsidRPr="0014277A">
        <w:rPr>
          <w:color w:val="000000"/>
          <w:sz w:val="24"/>
          <w:szCs w:val="24"/>
        </w:rPr>
        <w:softHyphen/>
        <w:t xml:space="preserve">lar, arabaların ve tahtların üzerinde yapılır. </w:t>
      </w:r>
      <w:r w:rsidRPr="0014277A">
        <w:rPr>
          <w:bCs/>
          <w:color w:val="000000"/>
          <w:sz w:val="24"/>
          <w:szCs w:val="24"/>
        </w:rPr>
        <w:t>Bu bayramlar arasında en popüler ola</w:t>
      </w:r>
      <w:r w:rsidRPr="0014277A">
        <w:rPr>
          <w:bCs/>
          <w:color w:val="000000"/>
          <w:sz w:val="24"/>
          <w:szCs w:val="24"/>
        </w:rPr>
        <w:softHyphen/>
        <w:t xml:space="preserve">nı, İlkbaharda kutlanan </w:t>
      </w:r>
      <w:proofErr w:type="spellStart"/>
      <w:r w:rsidRPr="0014277A">
        <w:rPr>
          <w:color w:val="000000"/>
          <w:sz w:val="24"/>
          <w:szCs w:val="24"/>
        </w:rPr>
        <w:t>Holi</w:t>
      </w:r>
      <w:proofErr w:type="spellEnd"/>
      <w:r w:rsidRPr="0014277A">
        <w:rPr>
          <w:bCs/>
          <w:color w:val="000000"/>
          <w:sz w:val="24"/>
          <w:szCs w:val="24"/>
        </w:rPr>
        <w:t xml:space="preserve"> </w:t>
      </w:r>
      <w:r w:rsidRPr="0014277A">
        <w:rPr>
          <w:color w:val="000000"/>
          <w:sz w:val="24"/>
          <w:szCs w:val="24"/>
        </w:rPr>
        <w:t>Bayramı’</w:t>
      </w:r>
      <w:r w:rsidRPr="0014277A">
        <w:rPr>
          <w:bCs/>
          <w:color w:val="000000"/>
          <w:sz w:val="24"/>
          <w:szCs w:val="24"/>
        </w:rPr>
        <w:t>dır. Şubat-Mart aylarında dolu</w:t>
      </w:r>
      <w:r w:rsidRPr="0014277A">
        <w:rPr>
          <w:bCs/>
          <w:color w:val="000000"/>
          <w:sz w:val="24"/>
          <w:szCs w:val="24"/>
        </w:rPr>
        <w:softHyphen/>
        <w:t>nayda kutlanan bu bayramda her</w:t>
      </w:r>
      <w:r w:rsidRPr="0014277A">
        <w:rPr>
          <w:bCs/>
          <w:color w:val="000000"/>
          <w:sz w:val="24"/>
          <w:szCs w:val="24"/>
        </w:rPr>
        <w:softHyphen/>
        <w:t xml:space="preserve">kes bol </w:t>
      </w:r>
      <w:r w:rsidRPr="0014277A">
        <w:rPr>
          <w:color w:val="000000"/>
          <w:sz w:val="24"/>
          <w:szCs w:val="24"/>
        </w:rPr>
        <w:t xml:space="preserve">su </w:t>
      </w:r>
      <w:r w:rsidRPr="0014277A">
        <w:rPr>
          <w:bCs/>
          <w:color w:val="000000"/>
          <w:sz w:val="24"/>
          <w:szCs w:val="24"/>
        </w:rPr>
        <w:t xml:space="preserve">ile ıslatılır. Temmuz -Ağustos ayında kutlanan </w:t>
      </w:r>
      <w:proofErr w:type="spellStart"/>
      <w:r w:rsidRPr="0014277A">
        <w:rPr>
          <w:color w:val="000000"/>
          <w:sz w:val="24"/>
          <w:szCs w:val="24"/>
        </w:rPr>
        <w:t>Krişna’nın</w:t>
      </w:r>
      <w:proofErr w:type="spellEnd"/>
      <w:r w:rsidRPr="0014277A">
        <w:rPr>
          <w:color w:val="000000"/>
          <w:sz w:val="24"/>
          <w:szCs w:val="24"/>
        </w:rPr>
        <w:t xml:space="preserve"> Do</w:t>
      </w:r>
      <w:r w:rsidRPr="0014277A">
        <w:rPr>
          <w:color w:val="000000"/>
          <w:sz w:val="24"/>
          <w:szCs w:val="24"/>
        </w:rPr>
        <w:softHyphen/>
        <w:t>ğum Bayramı</w:t>
      </w:r>
      <w:r w:rsidRPr="0014277A">
        <w:rPr>
          <w:bCs/>
          <w:color w:val="000000"/>
          <w:sz w:val="24"/>
          <w:szCs w:val="24"/>
        </w:rPr>
        <w:t xml:space="preserve"> ise bütün Hindistan’da, özellikle </w:t>
      </w:r>
      <w:proofErr w:type="spellStart"/>
      <w:r w:rsidRPr="0014277A">
        <w:rPr>
          <w:bCs/>
          <w:color w:val="000000"/>
          <w:sz w:val="24"/>
          <w:szCs w:val="24"/>
        </w:rPr>
        <w:t>Bengladeş’te</w:t>
      </w:r>
      <w:proofErr w:type="spellEnd"/>
      <w:r w:rsidRPr="0014277A">
        <w:rPr>
          <w:bCs/>
          <w:color w:val="000000"/>
          <w:sz w:val="24"/>
          <w:szCs w:val="24"/>
        </w:rPr>
        <w:t xml:space="preserve"> </w:t>
      </w:r>
      <w:proofErr w:type="spellStart"/>
      <w:r w:rsidRPr="0014277A">
        <w:rPr>
          <w:bCs/>
          <w:color w:val="000000"/>
          <w:sz w:val="24"/>
          <w:szCs w:val="24"/>
        </w:rPr>
        <w:t>Vişnuistlerce</w:t>
      </w:r>
      <w:proofErr w:type="spellEnd"/>
      <w:r w:rsidRPr="0014277A">
        <w:rPr>
          <w:bCs/>
          <w:color w:val="000000"/>
          <w:sz w:val="24"/>
          <w:szCs w:val="24"/>
        </w:rPr>
        <w:t xml:space="preserve"> kut</w:t>
      </w:r>
      <w:r w:rsidRPr="0014277A">
        <w:rPr>
          <w:bCs/>
          <w:color w:val="000000"/>
          <w:sz w:val="24"/>
          <w:szCs w:val="24"/>
        </w:rPr>
        <w:softHyphen/>
        <w:t xml:space="preserve">lanır. </w:t>
      </w:r>
      <w:r w:rsidRPr="0014277A">
        <w:rPr>
          <w:sz w:val="24"/>
          <w:szCs w:val="24"/>
        </w:rPr>
        <w:t xml:space="preserve">Hinduların ilkbahar, sonbahar ve yeni yılda yerine getirdikleri özel şenlikleri, </w:t>
      </w:r>
      <w:r w:rsidRPr="0014277A">
        <w:rPr>
          <w:bCs/>
          <w:sz w:val="24"/>
          <w:szCs w:val="24"/>
        </w:rPr>
        <w:t xml:space="preserve">ateş </w:t>
      </w:r>
      <w:proofErr w:type="spellStart"/>
      <w:r w:rsidRPr="0014277A">
        <w:rPr>
          <w:bCs/>
          <w:sz w:val="24"/>
          <w:szCs w:val="24"/>
        </w:rPr>
        <w:t>âyini</w:t>
      </w:r>
      <w:proofErr w:type="spellEnd"/>
      <w:r w:rsidRPr="0014277A">
        <w:rPr>
          <w:bCs/>
          <w:sz w:val="24"/>
          <w:szCs w:val="24"/>
        </w:rPr>
        <w:t xml:space="preserve"> </w:t>
      </w:r>
      <w:r w:rsidRPr="0014277A">
        <w:rPr>
          <w:sz w:val="24"/>
          <w:szCs w:val="24"/>
        </w:rPr>
        <w:t>(</w:t>
      </w:r>
      <w:proofErr w:type="spellStart"/>
      <w:r w:rsidRPr="0014277A">
        <w:rPr>
          <w:i/>
          <w:sz w:val="24"/>
          <w:szCs w:val="24"/>
        </w:rPr>
        <w:t>homa</w:t>
      </w:r>
      <w:proofErr w:type="spellEnd"/>
      <w:r w:rsidRPr="0014277A">
        <w:rPr>
          <w:sz w:val="24"/>
          <w:szCs w:val="24"/>
        </w:rPr>
        <w:t xml:space="preserve">), </w:t>
      </w:r>
      <w:r w:rsidRPr="0014277A">
        <w:rPr>
          <w:bCs/>
          <w:sz w:val="24"/>
          <w:szCs w:val="24"/>
        </w:rPr>
        <w:t xml:space="preserve">büyük kurban töreni </w:t>
      </w:r>
      <w:r w:rsidRPr="0014277A">
        <w:rPr>
          <w:sz w:val="24"/>
          <w:szCs w:val="24"/>
        </w:rPr>
        <w:t>(</w:t>
      </w:r>
      <w:proofErr w:type="spellStart"/>
      <w:r w:rsidRPr="0014277A">
        <w:rPr>
          <w:i/>
          <w:sz w:val="24"/>
          <w:szCs w:val="24"/>
        </w:rPr>
        <w:t>yajna</w:t>
      </w:r>
      <w:proofErr w:type="spellEnd"/>
      <w:r w:rsidRPr="0014277A">
        <w:rPr>
          <w:sz w:val="24"/>
          <w:szCs w:val="24"/>
        </w:rPr>
        <w:t xml:space="preserve">), </w:t>
      </w:r>
      <w:r w:rsidRPr="0014277A">
        <w:rPr>
          <w:bCs/>
          <w:sz w:val="24"/>
          <w:szCs w:val="24"/>
        </w:rPr>
        <w:t xml:space="preserve">oruç </w:t>
      </w:r>
      <w:r w:rsidRPr="0014277A">
        <w:rPr>
          <w:sz w:val="24"/>
          <w:szCs w:val="24"/>
        </w:rPr>
        <w:t>(</w:t>
      </w:r>
      <w:proofErr w:type="spellStart"/>
      <w:r w:rsidRPr="0014277A">
        <w:rPr>
          <w:i/>
          <w:sz w:val="24"/>
          <w:szCs w:val="24"/>
        </w:rPr>
        <w:t>vrata</w:t>
      </w:r>
      <w:proofErr w:type="spellEnd"/>
      <w:r w:rsidRPr="0014277A">
        <w:rPr>
          <w:sz w:val="24"/>
          <w:szCs w:val="24"/>
        </w:rPr>
        <w:t xml:space="preserve">), </w:t>
      </w:r>
      <w:r w:rsidRPr="0014277A">
        <w:rPr>
          <w:bCs/>
          <w:sz w:val="24"/>
          <w:szCs w:val="24"/>
        </w:rPr>
        <w:t xml:space="preserve">hac </w:t>
      </w:r>
      <w:r w:rsidRPr="0014277A">
        <w:rPr>
          <w:sz w:val="24"/>
          <w:szCs w:val="24"/>
        </w:rPr>
        <w:t>(</w:t>
      </w:r>
      <w:proofErr w:type="spellStart"/>
      <w:r w:rsidRPr="0014277A">
        <w:rPr>
          <w:i/>
          <w:sz w:val="24"/>
          <w:szCs w:val="24"/>
        </w:rPr>
        <w:t>yatra</w:t>
      </w:r>
      <w:proofErr w:type="spellEnd"/>
      <w:r w:rsidRPr="0014277A">
        <w:rPr>
          <w:sz w:val="24"/>
          <w:szCs w:val="24"/>
        </w:rPr>
        <w:t xml:space="preserve">), </w:t>
      </w:r>
      <w:r w:rsidRPr="0014277A">
        <w:rPr>
          <w:bCs/>
          <w:sz w:val="24"/>
          <w:szCs w:val="24"/>
        </w:rPr>
        <w:t xml:space="preserve">karşılıksız hizmet etme </w:t>
      </w:r>
      <w:r w:rsidRPr="0014277A">
        <w:rPr>
          <w:sz w:val="24"/>
          <w:szCs w:val="24"/>
        </w:rPr>
        <w:t>(</w:t>
      </w:r>
      <w:proofErr w:type="spellStart"/>
      <w:r w:rsidRPr="0014277A">
        <w:rPr>
          <w:i/>
          <w:sz w:val="24"/>
          <w:szCs w:val="24"/>
        </w:rPr>
        <w:t>seva</w:t>
      </w:r>
      <w:proofErr w:type="spellEnd"/>
      <w:r w:rsidRPr="0014277A">
        <w:rPr>
          <w:sz w:val="24"/>
          <w:szCs w:val="24"/>
        </w:rPr>
        <w:t>) gibi günlük olmayan dini uygulamaları da vardır.</w:t>
      </w:r>
    </w:p>
    <w:p w:rsidR="0047781B" w:rsidRPr="0014277A" w:rsidRDefault="0047781B" w:rsidP="0047781B">
      <w:pPr>
        <w:spacing w:line="360" w:lineRule="auto"/>
        <w:ind w:firstLine="426"/>
        <w:jc w:val="both"/>
        <w:rPr>
          <w:sz w:val="24"/>
          <w:szCs w:val="24"/>
        </w:rPr>
      </w:pPr>
      <w:r w:rsidRPr="0014277A">
        <w:rPr>
          <w:sz w:val="24"/>
          <w:szCs w:val="24"/>
        </w:rPr>
        <w:t>Hinduizm’de günlük ibadetlerin dışında doğum, evlenme ve ölüm ile ilgili dinî törenler de vardır. Bu törenlerin amacı; hayatın her dönemini kutsamak, kişinin zararlı etki</w:t>
      </w:r>
      <w:r w:rsidRPr="0014277A">
        <w:rPr>
          <w:sz w:val="24"/>
          <w:szCs w:val="24"/>
        </w:rPr>
        <w:softHyphen/>
        <w:t>lerden korunmasını, bahtının açılmasını, iyi ve güzel şey</w:t>
      </w:r>
      <w:r w:rsidRPr="0014277A">
        <w:rPr>
          <w:sz w:val="24"/>
          <w:szCs w:val="24"/>
        </w:rPr>
        <w:softHyphen/>
        <w:t>ler ile karşılaşmasını sağlamaktır.</w:t>
      </w:r>
    </w:p>
    <w:p w:rsidR="0047781B" w:rsidRPr="0014277A" w:rsidRDefault="0047781B" w:rsidP="0047781B">
      <w:pPr>
        <w:spacing w:line="360" w:lineRule="auto"/>
        <w:ind w:firstLine="426"/>
        <w:jc w:val="both"/>
        <w:rPr>
          <w:sz w:val="24"/>
          <w:szCs w:val="24"/>
        </w:rPr>
      </w:pPr>
    </w:p>
    <w:p w:rsidR="001A5ADC" w:rsidRDefault="001A5ADC" w:rsidP="0047781B">
      <w:pPr>
        <w:spacing w:line="360" w:lineRule="auto"/>
        <w:ind w:firstLine="426"/>
        <w:jc w:val="both"/>
        <w:rPr>
          <w:b/>
          <w:spacing w:val="-6"/>
          <w:sz w:val="24"/>
          <w:szCs w:val="24"/>
        </w:rPr>
      </w:pPr>
    </w:p>
    <w:p w:rsidR="0047781B" w:rsidRPr="0014277A" w:rsidRDefault="0047781B" w:rsidP="0047781B">
      <w:pPr>
        <w:spacing w:line="360" w:lineRule="auto"/>
        <w:ind w:firstLine="426"/>
        <w:jc w:val="both"/>
        <w:rPr>
          <w:b/>
          <w:spacing w:val="-6"/>
          <w:sz w:val="24"/>
          <w:szCs w:val="24"/>
        </w:rPr>
      </w:pPr>
      <w:r w:rsidRPr="0014277A">
        <w:rPr>
          <w:b/>
          <w:spacing w:val="-6"/>
          <w:sz w:val="24"/>
          <w:szCs w:val="24"/>
        </w:rPr>
        <w:t>Yoga</w:t>
      </w:r>
    </w:p>
    <w:p w:rsidR="0047781B" w:rsidRPr="0014277A" w:rsidRDefault="0047781B" w:rsidP="0047781B">
      <w:pPr>
        <w:spacing w:line="360" w:lineRule="auto"/>
        <w:ind w:firstLine="426"/>
        <w:jc w:val="both"/>
        <w:rPr>
          <w:spacing w:val="4"/>
          <w:sz w:val="24"/>
          <w:szCs w:val="24"/>
        </w:rPr>
      </w:pPr>
      <w:r w:rsidRPr="0014277A">
        <w:rPr>
          <w:spacing w:val="4"/>
          <w:sz w:val="24"/>
          <w:szCs w:val="24"/>
        </w:rPr>
        <w:t>Yoga,</w:t>
      </w:r>
      <w:r w:rsidRPr="0014277A">
        <w:rPr>
          <w:sz w:val="24"/>
          <w:szCs w:val="24"/>
        </w:rPr>
        <w:t xml:space="preserve"> </w:t>
      </w:r>
      <w:proofErr w:type="spellStart"/>
      <w:r w:rsidRPr="0014277A">
        <w:rPr>
          <w:sz w:val="24"/>
          <w:szCs w:val="24"/>
        </w:rPr>
        <w:t>Sanskritçe’de</w:t>
      </w:r>
      <w:proofErr w:type="spellEnd"/>
      <w:r w:rsidRPr="0014277A">
        <w:rPr>
          <w:sz w:val="24"/>
          <w:szCs w:val="24"/>
        </w:rPr>
        <w:t xml:space="preserve"> bağlamak ve birleştirmek demektir. </w:t>
      </w:r>
      <w:r w:rsidRPr="0014277A">
        <w:rPr>
          <w:bCs/>
          <w:spacing w:val="2"/>
          <w:sz w:val="24"/>
          <w:szCs w:val="24"/>
        </w:rPr>
        <w:t>B</w:t>
      </w:r>
      <w:r w:rsidRPr="0014277A">
        <w:rPr>
          <w:sz w:val="24"/>
          <w:szCs w:val="24"/>
        </w:rPr>
        <w:t>ir irade eğitimi yöntemidir. Yoga,</w:t>
      </w:r>
      <w:r w:rsidRPr="0014277A">
        <w:rPr>
          <w:spacing w:val="4"/>
          <w:sz w:val="24"/>
          <w:szCs w:val="24"/>
        </w:rPr>
        <w:t xml:space="preserve"> </w:t>
      </w:r>
      <w:r w:rsidRPr="0014277A">
        <w:rPr>
          <w:spacing w:val="2"/>
          <w:sz w:val="24"/>
          <w:szCs w:val="24"/>
        </w:rPr>
        <w:t xml:space="preserve">insanın hem bedenî hem de zihnî ve manevî gücünü bir </w:t>
      </w:r>
      <w:r w:rsidRPr="0014277A">
        <w:rPr>
          <w:spacing w:val="6"/>
          <w:sz w:val="24"/>
          <w:szCs w:val="24"/>
        </w:rPr>
        <w:t xml:space="preserve">araya getiren egzersizdir. Yoga yapana </w:t>
      </w:r>
      <w:r w:rsidRPr="0014277A">
        <w:rPr>
          <w:bCs/>
          <w:spacing w:val="6"/>
          <w:sz w:val="24"/>
          <w:szCs w:val="24"/>
        </w:rPr>
        <w:t xml:space="preserve">Yogi </w:t>
      </w:r>
      <w:r w:rsidRPr="0014277A">
        <w:rPr>
          <w:spacing w:val="6"/>
          <w:sz w:val="24"/>
          <w:szCs w:val="24"/>
        </w:rPr>
        <w:t xml:space="preserve">denir. Yogi, nefesine </w:t>
      </w:r>
      <w:proofErr w:type="gramStart"/>
      <w:r w:rsidRPr="0014277A">
        <w:rPr>
          <w:spacing w:val="3"/>
          <w:sz w:val="24"/>
          <w:szCs w:val="24"/>
        </w:rPr>
        <w:t>hakim</w:t>
      </w:r>
      <w:proofErr w:type="gramEnd"/>
      <w:r w:rsidRPr="0014277A">
        <w:rPr>
          <w:spacing w:val="3"/>
          <w:sz w:val="24"/>
          <w:szCs w:val="24"/>
        </w:rPr>
        <w:t xml:space="preserve"> olur ve zihnini bir noktada toplar. Böylece o, beden ile ruh, ha</w:t>
      </w:r>
      <w:r w:rsidRPr="0014277A">
        <w:rPr>
          <w:spacing w:val="3"/>
          <w:sz w:val="24"/>
          <w:szCs w:val="24"/>
        </w:rPr>
        <w:softHyphen/>
      </w:r>
      <w:r w:rsidRPr="0014277A">
        <w:rPr>
          <w:spacing w:val="5"/>
          <w:sz w:val="24"/>
          <w:szCs w:val="24"/>
        </w:rPr>
        <w:t xml:space="preserve">reket ile zihin, his ile sezgi arasındaki ahengi sağlayarak </w:t>
      </w:r>
      <w:proofErr w:type="gramStart"/>
      <w:r w:rsidRPr="0014277A">
        <w:rPr>
          <w:spacing w:val="4"/>
          <w:sz w:val="24"/>
          <w:szCs w:val="24"/>
        </w:rPr>
        <w:t>kainatın</w:t>
      </w:r>
      <w:proofErr w:type="gramEnd"/>
      <w:r w:rsidRPr="0014277A">
        <w:rPr>
          <w:spacing w:val="4"/>
          <w:sz w:val="24"/>
          <w:szCs w:val="24"/>
        </w:rPr>
        <w:t xml:space="preserve"> değişmez özüne ulaşmaya, tabiat üstü güçler ile temas kur</w:t>
      </w:r>
      <w:r w:rsidRPr="0014277A">
        <w:rPr>
          <w:spacing w:val="4"/>
          <w:sz w:val="24"/>
          <w:szCs w:val="24"/>
        </w:rPr>
        <w:softHyphen/>
      </w:r>
      <w:r w:rsidRPr="0014277A">
        <w:rPr>
          <w:spacing w:val="-2"/>
          <w:sz w:val="24"/>
          <w:szCs w:val="24"/>
        </w:rPr>
        <w:t>maya çalışır.</w:t>
      </w:r>
      <w:r w:rsidRPr="0014277A">
        <w:rPr>
          <w:spacing w:val="4"/>
          <w:sz w:val="24"/>
          <w:szCs w:val="24"/>
        </w:rPr>
        <w:t xml:space="preserve"> </w:t>
      </w:r>
    </w:p>
    <w:p w:rsidR="0047781B" w:rsidRPr="0014277A" w:rsidRDefault="0047781B" w:rsidP="0047781B">
      <w:pPr>
        <w:spacing w:line="360" w:lineRule="auto"/>
        <w:ind w:firstLine="426"/>
        <w:jc w:val="both"/>
        <w:rPr>
          <w:color w:val="00B050"/>
          <w:spacing w:val="6"/>
          <w:sz w:val="24"/>
          <w:szCs w:val="24"/>
        </w:rPr>
      </w:pPr>
      <w:r w:rsidRPr="0014277A">
        <w:rPr>
          <w:color w:val="00B050"/>
          <w:spacing w:val="4"/>
          <w:sz w:val="24"/>
          <w:szCs w:val="24"/>
        </w:rPr>
        <w:t xml:space="preserve">Yoga, </w:t>
      </w:r>
      <w:proofErr w:type="spellStart"/>
      <w:r w:rsidRPr="0014277A">
        <w:rPr>
          <w:color w:val="00B050"/>
          <w:spacing w:val="4"/>
          <w:sz w:val="24"/>
          <w:szCs w:val="24"/>
        </w:rPr>
        <w:t>Gita’da</w:t>
      </w:r>
      <w:proofErr w:type="spellEnd"/>
      <w:r w:rsidRPr="0014277A">
        <w:rPr>
          <w:color w:val="00B050"/>
          <w:spacing w:val="4"/>
          <w:sz w:val="24"/>
          <w:szCs w:val="24"/>
        </w:rPr>
        <w:t xml:space="preserve"> insanları kurtuluşa </w:t>
      </w:r>
      <w:r w:rsidRPr="0014277A">
        <w:rPr>
          <w:color w:val="00B050"/>
          <w:sz w:val="24"/>
          <w:szCs w:val="24"/>
        </w:rPr>
        <w:t>ulaştıran yol</w:t>
      </w:r>
      <w:r w:rsidRPr="0014277A">
        <w:rPr>
          <w:color w:val="00B050"/>
          <w:spacing w:val="6"/>
          <w:sz w:val="24"/>
          <w:szCs w:val="24"/>
        </w:rPr>
        <w:t xml:space="preserve">, insanı </w:t>
      </w:r>
      <w:proofErr w:type="spellStart"/>
      <w:r w:rsidRPr="0014277A">
        <w:rPr>
          <w:color w:val="00B050"/>
          <w:spacing w:val="6"/>
          <w:sz w:val="24"/>
          <w:szCs w:val="24"/>
        </w:rPr>
        <w:t>kurtamayı</w:t>
      </w:r>
      <w:proofErr w:type="spellEnd"/>
      <w:r w:rsidRPr="0014277A">
        <w:rPr>
          <w:color w:val="00B050"/>
          <w:spacing w:val="6"/>
          <w:sz w:val="24"/>
          <w:szCs w:val="24"/>
        </w:rPr>
        <w:t xml:space="preserve"> hedefleyen egzersizler olarak yorumlanır. </w:t>
      </w:r>
    </w:p>
    <w:p w:rsidR="0047781B" w:rsidRPr="0014277A" w:rsidRDefault="0047781B" w:rsidP="0047781B">
      <w:pPr>
        <w:spacing w:line="360" w:lineRule="auto"/>
        <w:ind w:firstLine="426"/>
        <w:jc w:val="both"/>
        <w:rPr>
          <w:sz w:val="24"/>
          <w:szCs w:val="24"/>
        </w:rPr>
      </w:pPr>
      <w:r w:rsidRPr="0014277A">
        <w:rPr>
          <w:spacing w:val="6"/>
          <w:sz w:val="24"/>
          <w:szCs w:val="24"/>
        </w:rPr>
        <w:t xml:space="preserve">Ahlâkî ve sosyal yapıda kişisel disiplin olarak önemli bir rol ifa eder. Hinduizm’de geniş anlamda, </w:t>
      </w:r>
      <w:r w:rsidRPr="0014277A">
        <w:rPr>
          <w:bCs/>
          <w:spacing w:val="6"/>
          <w:sz w:val="24"/>
          <w:szCs w:val="24"/>
        </w:rPr>
        <w:t>Karma-</w:t>
      </w:r>
      <w:proofErr w:type="spellStart"/>
      <w:r w:rsidRPr="0014277A">
        <w:rPr>
          <w:bCs/>
          <w:spacing w:val="6"/>
          <w:sz w:val="24"/>
          <w:szCs w:val="24"/>
        </w:rPr>
        <w:t>Yoga’</w:t>
      </w:r>
      <w:r w:rsidRPr="0014277A">
        <w:rPr>
          <w:spacing w:val="6"/>
          <w:sz w:val="24"/>
          <w:szCs w:val="24"/>
        </w:rPr>
        <w:t>dan</w:t>
      </w:r>
      <w:proofErr w:type="spellEnd"/>
      <w:r w:rsidRPr="0014277A">
        <w:rPr>
          <w:spacing w:val="6"/>
          <w:sz w:val="24"/>
          <w:szCs w:val="24"/>
        </w:rPr>
        <w:t xml:space="preserve"> bahsedilir. Dinî görevler, uygulamalar ve ödevler kişisel bir disiplin olarak ele alınır. Kişisel dindarlık disiplini olan </w:t>
      </w:r>
      <w:proofErr w:type="spellStart"/>
      <w:r w:rsidRPr="0014277A">
        <w:rPr>
          <w:bCs/>
          <w:i/>
          <w:spacing w:val="6"/>
          <w:sz w:val="24"/>
          <w:szCs w:val="24"/>
        </w:rPr>
        <w:t>Bhakti</w:t>
      </w:r>
      <w:proofErr w:type="spellEnd"/>
      <w:r w:rsidRPr="0014277A">
        <w:rPr>
          <w:bCs/>
          <w:i/>
          <w:spacing w:val="6"/>
          <w:sz w:val="24"/>
          <w:szCs w:val="24"/>
        </w:rPr>
        <w:t>-Yoga</w:t>
      </w:r>
      <w:r w:rsidRPr="0014277A">
        <w:rPr>
          <w:spacing w:val="6"/>
          <w:sz w:val="24"/>
          <w:szCs w:val="24"/>
        </w:rPr>
        <w:t xml:space="preserve">, </w:t>
      </w:r>
      <w:proofErr w:type="spellStart"/>
      <w:r w:rsidRPr="0014277A">
        <w:rPr>
          <w:spacing w:val="6"/>
          <w:sz w:val="24"/>
          <w:szCs w:val="24"/>
        </w:rPr>
        <w:t>Tantra</w:t>
      </w:r>
      <w:proofErr w:type="spellEnd"/>
      <w:r w:rsidRPr="0014277A">
        <w:rPr>
          <w:spacing w:val="6"/>
          <w:sz w:val="24"/>
          <w:szCs w:val="24"/>
        </w:rPr>
        <w:t xml:space="preserve"> emirlerini icra etme ile ilgili kişisel disiplin olan </w:t>
      </w:r>
      <w:proofErr w:type="spellStart"/>
      <w:r w:rsidRPr="0014277A">
        <w:rPr>
          <w:bCs/>
          <w:i/>
          <w:spacing w:val="6"/>
          <w:sz w:val="24"/>
          <w:szCs w:val="24"/>
        </w:rPr>
        <w:t>Tantra</w:t>
      </w:r>
      <w:proofErr w:type="spellEnd"/>
      <w:r w:rsidRPr="0014277A">
        <w:rPr>
          <w:bCs/>
          <w:i/>
          <w:spacing w:val="6"/>
          <w:sz w:val="24"/>
          <w:szCs w:val="24"/>
        </w:rPr>
        <w:t xml:space="preserve"> –Yoga</w:t>
      </w:r>
      <w:r w:rsidRPr="0014277A">
        <w:rPr>
          <w:spacing w:val="6"/>
          <w:sz w:val="24"/>
          <w:szCs w:val="24"/>
        </w:rPr>
        <w:t xml:space="preserve">, Tanrı’nın isminin tekrar tekrar söylenmesi ile yerine getirilen ferdî disiplin olan </w:t>
      </w:r>
      <w:proofErr w:type="spellStart"/>
      <w:r w:rsidRPr="0014277A">
        <w:rPr>
          <w:bCs/>
          <w:i/>
          <w:spacing w:val="6"/>
          <w:sz w:val="24"/>
          <w:szCs w:val="24"/>
        </w:rPr>
        <w:t>Japa</w:t>
      </w:r>
      <w:proofErr w:type="spellEnd"/>
      <w:r w:rsidRPr="0014277A">
        <w:rPr>
          <w:bCs/>
          <w:i/>
          <w:spacing w:val="6"/>
          <w:sz w:val="24"/>
          <w:szCs w:val="24"/>
        </w:rPr>
        <w:t>-Yoga,</w:t>
      </w:r>
      <w:r w:rsidRPr="0014277A">
        <w:rPr>
          <w:spacing w:val="6"/>
          <w:sz w:val="24"/>
          <w:szCs w:val="24"/>
        </w:rPr>
        <w:t xml:space="preserve"> yoganın kademeleri olarak bilinir. Bütün bu kademeler, kişisel dindarlık ve disiplinin bir</w:t>
      </w:r>
      <w:r w:rsidRPr="0014277A">
        <w:rPr>
          <w:color w:val="FF0000"/>
          <w:spacing w:val="6"/>
          <w:sz w:val="24"/>
          <w:szCs w:val="24"/>
        </w:rPr>
        <w:t xml:space="preserve"> </w:t>
      </w:r>
      <w:r w:rsidRPr="0014277A">
        <w:rPr>
          <w:spacing w:val="6"/>
          <w:sz w:val="24"/>
          <w:szCs w:val="24"/>
        </w:rPr>
        <w:t>gereğidir.</w:t>
      </w:r>
    </w:p>
    <w:p w:rsidR="0047781B" w:rsidRPr="0014277A" w:rsidRDefault="0047781B" w:rsidP="0047781B">
      <w:pPr>
        <w:spacing w:line="360" w:lineRule="auto"/>
        <w:ind w:firstLine="426"/>
        <w:jc w:val="both"/>
        <w:rPr>
          <w:sz w:val="24"/>
          <w:szCs w:val="24"/>
        </w:rPr>
      </w:pPr>
    </w:p>
    <w:p w:rsidR="0047781B" w:rsidRDefault="0047781B" w:rsidP="0047781B">
      <w:pPr>
        <w:spacing w:line="360" w:lineRule="auto"/>
        <w:ind w:firstLine="426"/>
        <w:jc w:val="both"/>
        <w:rPr>
          <w:b/>
          <w:sz w:val="24"/>
          <w:szCs w:val="24"/>
        </w:rPr>
      </w:pPr>
    </w:p>
    <w:p w:rsidR="0047781B" w:rsidRDefault="0047781B" w:rsidP="0047781B">
      <w:pPr>
        <w:spacing w:line="360" w:lineRule="auto"/>
        <w:ind w:firstLine="426"/>
        <w:jc w:val="both"/>
        <w:rPr>
          <w:b/>
          <w:sz w:val="24"/>
          <w:szCs w:val="24"/>
        </w:rPr>
      </w:pPr>
    </w:p>
    <w:p w:rsidR="0047781B" w:rsidRPr="0014277A" w:rsidRDefault="0047781B" w:rsidP="0047781B">
      <w:pPr>
        <w:spacing w:line="360" w:lineRule="auto"/>
        <w:ind w:firstLine="426"/>
        <w:jc w:val="both"/>
        <w:rPr>
          <w:b/>
          <w:sz w:val="24"/>
          <w:szCs w:val="24"/>
        </w:rPr>
      </w:pPr>
      <w:r w:rsidRPr="0014277A">
        <w:rPr>
          <w:b/>
          <w:sz w:val="24"/>
          <w:szCs w:val="24"/>
        </w:rPr>
        <w:lastRenderedPageBreak/>
        <w:t>Mezhepler</w:t>
      </w:r>
    </w:p>
    <w:p w:rsidR="0047781B" w:rsidRPr="0014277A" w:rsidRDefault="0047781B" w:rsidP="0047781B">
      <w:pPr>
        <w:spacing w:line="360" w:lineRule="auto"/>
        <w:ind w:firstLine="426"/>
        <w:jc w:val="both"/>
        <w:rPr>
          <w:sz w:val="24"/>
          <w:szCs w:val="24"/>
        </w:rPr>
      </w:pPr>
      <w:r w:rsidRPr="0014277A">
        <w:rPr>
          <w:sz w:val="24"/>
          <w:szCs w:val="24"/>
        </w:rPr>
        <w:t xml:space="preserve">Hinduizm’de </w:t>
      </w:r>
      <w:proofErr w:type="spellStart"/>
      <w:r w:rsidRPr="0014277A">
        <w:rPr>
          <w:sz w:val="24"/>
          <w:szCs w:val="24"/>
        </w:rPr>
        <w:t>Şivacılık</w:t>
      </w:r>
      <w:proofErr w:type="spellEnd"/>
      <w:r w:rsidRPr="0014277A">
        <w:rPr>
          <w:sz w:val="24"/>
          <w:szCs w:val="24"/>
        </w:rPr>
        <w:t xml:space="preserve">, </w:t>
      </w:r>
      <w:proofErr w:type="spellStart"/>
      <w:r w:rsidRPr="0014277A">
        <w:rPr>
          <w:sz w:val="24"/>
          <w:szCs w:val="24"/>
        </w:rPr>
        <w:t>Vişnuculuk</w:t>
      </w:r>
      <w:proofErr w:type="spellEnd"/>
      <w:r w:rsidRPr="0014277A">
        <w:rPr>
          <w:sz w:val="24"/>
          <w:szCs w:val="24"/>
        </w:rPr>
        <w:t xml:space="preserve"> ve </w:t>
      </w:r>
      <w:proofErr w:type="spellStart"/>
      <w:r w:rsidRPr="0014277A">
        <w:rPr>
          <w:sz w:val="24"/>
          <w:szCs w:val="24"/>
        </w:rPr>
        <w:t>Şaktıcılık</w:t>
      </w:r>
      <w:proofErr w:type="spellEnd"/>
      <w:r w:rsidRPr="0014277A">
        <w:rPr>
          <w:sz w:val="24"/>
          <w:szCs w:val="24"/>
        </w:rPr>
        <w:t xml:space="preserve"> olarak adlandırılan üç temel mezhep dikkat çeker. Bunların dışında Hindular arasında çok yaygın olmayan Arya-</w:t>
      </w:r>
      <w:proofErr w:type="spellStart"/>
      <w:r w:rsidRPr="0014277A">
        <w:rPr>
          <w:sz w:val="24"/>
          <w:szCs w:val="24"/>
        </w:rPr>
        <w:t>Samaj</w:t>
      </w:r>
      <w:proofErr w:type="spellEnd"/>
      <w:r w:rsidRPr="0014277A">
        <w:rPr>
          <w:sz w:val="24"/>
          <w:szCs w:val="24"/>
        </w:rPr>
        <w:t>, Brahma-</w:t>
      </w:r>
      <w:proofErr w:type="spellStart"/>
      <w:r w:rsidRPr="0014277A">
        <w:rPr>
          <w:sz w:val="24"/>
          <w:szCs w:val="24"/>
        </w:rPr>
        <w:t>Samaj</w:t>
      </w:r>
      <w:proofErr w:type="spellEnd"/>
      <w:r w:rsidRPr="0014277A">
        <w:rPr>
          <w:sz w:val="24"/>
          <w:szCs w:val="24"/>
        </w:rPr>
        <w:t xml:space="preserve">, </w:t>
      </w:r>
      <w:proofErr w:type="spellStart"/>
      <w:r w:rsidRPr="0014277A">
        <w:rPr>
          <w:sz w:val="24"/>
          <w:szCs w:val="24"/>
        </w:rPr>
        <w:t>Krişnacılık</w:t>
      </w:r>
      <w:proofErr w:type="spellEnd"/>
      <w:r w:rsidRPr="0014277A">
        <w:rPr>
          <w:sz w:val="24"/>
          <w:szCs w:val="24"/>
        </w:rPr>
        <w:t xml:space="preserve"> ve </w:t>
      </w:r>
      <w:proofErr w:type="spellStart"/>
      <w:r w:rsidRPr="0014277A">
        <w:rPr>
          <w:sz w:val="24"/>
          <w:szCs w:val="24"/>
        </w:rPr>
        <w:t>Yogacılık</w:t>
      </w:r>
      <w:proofErr w:type="spellEnd"/>
      <w:r w:rsidRPr="0014277A">
        <w:rPr>
          <w:sz w:val="24"/>
          <w:szCs w:val="24"/>
        </w:rPr>
        <w:t xml:space="preserve"> gibi başka akımlar da vardır.</w:t>
      </w:r>
    </w:p>
    <w:p w:rsidR="0047781B" w:rsidRDefault="0047781B" w:rsidP="0047781B">
      <w:pPr>
        <w:spacing w:line="360" w:lineRule="auto"/>
        <w:ind w:firstLine="426"/>
        <w:jc w:val="both"/>
        <w:rPr>
          <w:b/>
          <w:sz w:val="24"/>
          <w:szCs w:val="24"/>
        </w:rPr>
      </w:pPr>
    </w:p>
    <w:p w:rsidR="0047781B" w:rsidRPr="0014277A" w:rsidRDefault="0047781B" w:rsidP="0047781B">
      <w:pPr>
        <w:spacing w:line="360" w:lineRule="auto"/>
        <w:ind w:firstLine="426"/>
        <w:jc w:val="both"/>
        <w:rPr>
          <w:sz w:val="24"/>
          <w:szCs w:val="24"/>
        </w:rPr>
      </w:pPr>
      <w:proofErr w:type="spellStart"/>
      <w:r w:rsidRPr="0014277A">
        <w:rPr>
          <w:b/>
          <w:sz w:val="24"/>
          <w:szCs w:val="24"/>
        </w:rPr>
        <w:t>Şivacılık</w:t>
      </w:r>
      <w:proofErr w:type="spellEnd"/>
      <w:r w:rsidRPr="0014277A">
        <w:rPr>
          <w:b/>
          <w:sz w:val="24"/>
          <w:szCs w:val="24"/>
        </w:rPr>
        <w:t xml:space="preserve"> (</w:t>
      </w:r>
      <w:proofErr w:type="spellStart"/>
      <w:r w:rsidRPr="0014277A">
        <w:rPr>
          <w:b/>
          <w:sz w:val="24"/>
          <w:szCs w:val="24"/>
        </w:rPr>
        <w:t>Şivaizm</w:t>
      </w:r>
      <w:proofErr w:type="spellEnd"/>
      <w:r w:rsidRPr="0014277A">
        <w:rPr>
          <w:b/>
          <w:sz w:val="24"/>
          <w:szCs w:val="24"/>
        </w:rPr>
        <w:t xml:space="preserve">): </w:t>
      </w:r>
      <w:proofErr w:type="spellStart"/>
      <w:r w:rsidRPr="0014277A">
        <w:rPr>
          <w:sz w:val="24"/>
          <w:szCs w:val="24"/>
        </w:rPr>
        <w:t>Şivayı</w:t>
      </w:r>
      <w:proofErr w:type="spellEnd"/>
      <w:r w:rsidRPr="0014277A">
        <w:rPr>
          <w:sz w:val="24"/>
          <w:szCs w:val="24"/>
        </w:rPr>
        <w:t xml:space="preserve"> yüce tanrı kabul ederek ona ibadeti ilke edinen mezheptir. Bu mezhebe göre </w:t>
      </w:r>
      <w:proofErr w:type="spellStart"/>
      <w:r w:rsidRPr="0014277A">
        <w:rPr>
          <w:sz w:val="24"/>
          <w:szCs w:val="24"/>
        </w:rPr>
        <w:t>Şiva</w:t>
      </w:r>
      <w:proofErr w:type="spellEnd"/>
      <w:r w:rsidRPr="0014277A">
        <w:rPr>
          <w:sz w:val="24"/>
          <w:szCs w:val="24"/>
        </w:rPr>
        <w:t xml:space="preserve">, yaratan ve öldüren tanrıdır. Aynı zamanda o insanlara çok düşkün ve merhametli bir tanrıdır. Dans halinde tasavvur edilen </w:t>
      </w:r>
      <w:proofErr w:type="spellStart"/>
      <w:r w:rsidRPr="0014277A">
        <w:rPr>
          <w:bCs/>
          <w:sz w:val="24"/>
          <w:szCs w:val="24"/>
        </w:rPr>
        <w:t>Şiva</w:t>
      </w:r>
      <w:proofErr w:type="spellEnd"/>
      <w:r w:rsidRPr="0014277A">
        <w:rPr>
          <w:sz w:val="24"/>
          <w:szCs w:val="24"/>
        </w:rPr>
        <w:t xml:space="preserve"> veya </w:t>
      </w:r>
      <w:proofErr w:type="spellStart"/>
      <w:r w:rsidRPr="0014277A">
        <w:rPr>
          <w:bCs/>
          <w:iCs/>
          <w:sz w:val="24"/>
          <w:szCs w:val="24"/>
        </w:rPr>
        <w:t>Şiva-lingam</w:t>
      </w:r>
      <w:proofErr w:type="spellEnd"/>
      <w:r w:rsidRPr="0014277A">
        <w:rPr>
          <w:iCs/>
          <w:sz w:val="24"/>
          <w:szCs w:val="24"/>
        </w:rPr>
        <w:t xml:space="preserve"> </w:t>
      </w:r>
      <w:r w:rsidRPr="0014277A">
        <w:rPr>
          <w:sz w:val="24"/>
          <w:szCs w:val="24"/>
        </w:rPr>
        <w:t xml:space="preserve">tasvirleri, Hindular arasında çok yaygındır. </w:t>
      </w:r>
      <w:proofErr w:type="spellStart"/>
      <w:r w:rsidRPr="0014277A">
        <w:rPr>
          <w:sz w:val="24"/>
          <w:szCs w:val="24"/>
        </w:rPr>
        <w:t>Şivacılık</w:t>
      </w:r>
      <w:proofErr w:type="spellEnd"/>
      <w:r w:rsidRPr="0014277A">
        <w:rPr>
          <w:sz w:val="24"/>
          <w:szCs w:val="24"/>
        </w:rPr>
        <w:t xml:space="preserve">, Tanrı’nın bedenleşmesi inancını kabul etmeyen bir özellik gösterir. Onlara göre her şey Brahman’dır ve insanlar öz olarak Tanrı’dır. </w:t>
      </w:r>
      <w:proofErr w:type="spellStart"/>
      <w:r w:rsidRPr="0014277A">
        <w:rPr>
          <w:sz w:val="24"/>
          <w:szCs w:val="24"/>
        </w:rPr>
        <w:t>Herşey</w:t>
      </w:r>
      <w:proofErr w:type="spellEnd"/>
      <w:r w:rsidRPr="0014277A">
        <w:rPr>
          <w:sz w:val="24"/>
          <w:szCs w:val="24"/>
        </w:rPr>
        <w:t xml:space="preserve"> Brahman’ın (</w:t>
      </w:r>
      <w:proofErr w:type="spellStart"/>
      <w:r w:rsidRPr="0014277A">
        <w:rPr>
          <w:sz w:val="24"/>
          <w:szCs w:val="24"/>
        </w:rPr>
        <w:t>Şiva</w:t>
      </w:r>
      <w:proofErr w:type="spellEnd"/>
      <w:r w:rsidRPr="0014277A">
        <w:rPr>
          <w:sz w:val="24"/>
          <w:szCs w:val="24"/>
        </w:rPr>
        <w:t>) tezahürüdür. Bu mezhebe göre yoga, mistik bilgi ve amel ilk planda; iman ikinci plandadır. Kurtuluş, insanın özünün Sonsuz Brahman’a (</w:t>
      </w:r>
      <w:proofErr w:type="spellStart"/>
      <w:r w:rsidRPr="0014277A">
        <w:rPr>
          <w:sz w:val="24"/>
          <w:szCs w:val="24"/>
        </w:rPr>
        <w:t>Şiva</w:t>
      </w:r>
      <w:proofErr w:type="spellEnd"/>
      <w:r w:rsidRPr="0014277A">
        <w:rPr>
          <w:sz w:val="24"/>
          <w:szCs w:val="24"/>
        </w:rPr>
        <w:t>) karışması ve onunla bir olması ile mümkündür.</w:t>
      </w:r>
    </w:p>
    <w:p w:rsidR="0047781B" w:rsidRDefault="0047781B" w:rsidP="0047781B">
      <w:pPr>
        <w:spacing w:line="360" w:lineRule="auto"/>
        <w:ind w:firstLine="426"/>
        <w:jc w:val="both"/>
        <w:rPr>
          <w:b/>
          <w:sz w:val="24"/>
          <w:szCs w:val="24"/>
        </w:rPr>
      </w:pPr>
    </w:p>
    <w:p w:rsidR="0047781B" w:rsidRPr="0014277A" w:rsidRDefault="0047781B" w:rsidP="0047781B">
      <w:pPr>
        <w:spacing w:line="360" w:lineRule="auto"/>
        <w:ind w:firstLine="426"/>
        <w:jc w:val="both"/>
        <w:rPr>
          <w:sz w:val="24"/>
          <w:szCs w:val="24"/>
        </w:rPr>
      </w:pPr>
      <w:proofErr w:type="spellStart"/>
      <w:r w:rsidRPr="0014277A">
        <w:rPr>
          <w:b/>
          <w:sz w:val="24"/>
          <w:szCs w:val="24"/>
        </w:rPr>
        <w:t>Vişnuculuk</w:t>
      </w:r>
      <w:proofErr w:type="spellEnd"/>
      <w:r w:rsidRPr="0014277A">
        <w:rPr>
          <w:b/>
          <w:sz w:val="24"/>
          <w:szCs w:val="24"/>
        </w:rPr>
        <w:t xml:space="preserve"> (</w:t>
      </w:r>
      <w:proofErr w:type="spellStart"/>
      <w:r w:rsidRPr="0014277A">
        <w:rPr>
          <w:b/>
          <w:sz w:val="24"/>
          <w:szCs w:val="24"/>
        </w:rPr>
        <w:t>Vişnuizm</w:t>
      </w:r>
      <w:proofErr w:type="spellEnd"/>
      <w:r w:rsidRPr="0014277A">
        <w:rPr>
          <w:b/>
          <w:sz w:val="24"/>
          <w:szCs w:val="24"/>
        </w:rPr>
        <w:t xml:space="preserve">): </w:t>
      </w:r>
      <w:proofErr w:type="spellStart"/>
      <w:r w:rsidRPr="0014277A">
        <w:rPr>
          <w:sz w:val="24"/>
          <w:szCs w:val="24"/>
        </w:rPr>
        <w:t>Vişnu</w:t>
      </w:r>
      <w:proofErr w:type="spellEnd"/>
      <w:r w:rsidRPr="0014277A">
        <w:rPr>
          <w:sz w:val="24"/>
          <w:szCs w:val="24"/>
        </w:rPr>
        <w:t xml:space="preserve">, en yüce Tanrı olarak kabul edilir, diğer Tanrılar ikincil olarak değerlendirilir. </w:t>
      </w:r>
      <w:proofErr w:type="spellStart"/>
      <w:r w:rsidRPr="0014277A">
        <w:rPr>
          <w:sz w:val="24"/>
          <w:szCs w:val="24"/>
        </w:rPr>
        <w:t>Vişnu</w:t>
      </w:r>
      <w:proofErr w:type="spellEnd"/>
      <w:r w:rsidRPr="0014277A">
        <w:rPr>
          <w:sz w:val="24"/>
          <w:szCs w:val="24"/>
        </w:rPr>
        <w:t>; insanlara çok düşkün ve insanları çok seven müşfik, şefkatli ve merhametlidir. Yeryüzündeki iyileri korumak ve düzeni sağlamak için zaman zaman yeryü</w:t>
      </w:r>
      <w:r w:rsidRPr="0014277A">
        <w:rPr>
          <w:sz w:val="24"/>
          <w:szCs w:val="24"/>
        </w:rPr>
        <w:softHyphen/>
        <w:t xml:space="preserve">zünde Rama ve </w:t>
      </w:r>
      <w:proofErr w:type="spellStart"/>
      <w:r w:rsidRPr="0014277A">
        <w:rPr>
          <w:sz w:val="24"/>
          <w:szCs w:val="24"/>
        </w:rPr>
        <w:t>Krişna</w:t>
      </w:r>
      <w:proofErr w:type="spellEnd"/>
      <w:r w:rsidRPr="0014277A">
        <w:rPr>
          <w:sz w:val="24"/>
          <w:szCs w:val="24"/>
        </w:rPr>
        <w:t xml:space="preserve"> gibi farklı biçimlerde kendisini gösterir. Vedalar döneminde sıradan bir tanrı, Hindu teslisinde (</w:t>
      </w:r>
      <w:proofErr w:type="spellStart"/>
      <w:r w:rsidRPr="0014277A">
        <w:rPr>
          <w:sz w:val="24"/>
          <w:szCs w:val="24"/>
        </w:rPr>
        <w:t>trimurti</w:t>
      </w:r>
      <w:proofErr w:type="spellEnd"/>
      <w:r w:rsidRPr="0014277A">
        <w:rPr>
          <w:sz w:val="24"/>
          <w:szCs w:val="24"/>
        </w:rPr>
        <w:t>) de hayatın devamından sorumlu bir tanrı ola</w:t>
      </w:r>
      <w:r w:rsidRPr="0014277A">
        <w:rPr>
          <w:sz w:val="24"/>
          <w:szCs w:val="24"/>
        </w:rPr>
        <w:softHyphen/>
        <w:t xml:space="preserve">rak görülen </w:t>
      </w:r>
      <w:proofErr w:type="spellStart"/>
      <w:r w:rsidRPr="0014277A">
        <w:rPr>
          <w:sz w:val="24"/>
          <w:szCs w:val="24"/>
        </w:rPr>
        <w:t>Vişnu</w:t>
      </w:r>
      <w:proofErr w:type="spellEnd"/>
      <w:r w:rsidRPr="0014277A">
        <w:rPr>
          <w:sz w:val="24"/>
          <w:szCs w:val="24"/>
        </w:rPr>
        <w:t xml:space="preserve">, bu mezhep için her şeyi yaratan, yok eden Yüce Tanrı’dır. </w:t>
      </w:r>
      <w:proofErr w:type="spellStart"/>
      <w:r w:rsidRPr="0014277A">
        <w:rPr>
          <w:sz w:val="24"/>
          <w:szCs w:val="24"/>
        </w:rPr>
        <w:t>Vişnuculuk</w:t>
      </w:r>
      <w:proofErr w:type="spellEnd"/>
      <w:r w:rsidRPr="0014277A">
        <w:rPr>
          <w:sz w:val="24"/>
          <w:szCs w:val="24"/>
        </w:rPr>
        <w:t xml:space="preserve">, Tanrı’nın dünyada bedenleşmesi inancını kabul eder. Onlara göre Tanrı ile bir olmak gibi bir şey </w:t>
      </w:r>
      <w:proofErr w:type="spellStart"/>
      <w:r w:rsidRPr="0014277A">
        <w:rPr>
          <w:sz w:val="24"/>
          <w:szCs w:val="24"/>
        </w:rPr>
        <w:t>sözkonusu</w:t>
      </w:r>
      <w:proofErr w:type="spellEnd"/>
      <w:r w:rsidRPr="0014277A">
        <w:rPr>
          <w:sz w:val="24"/>
          <w:szCs w:val="24"/>
        </w:rPr>
        <w:t xml:space="preserve"> değildir ve Tanrı ile ruhlar birbirinden ayrıdır. Bu bağlamda insan ile Tanrı olan </w:t>
      </w:r>
      <w:proofErr w:type="spellStart"/>
      <w:r w:rsidRPr="0014277A">
        <w:rPr>
          <w:sz w:val="24"/>
          <w:szCs w:val="24"/>
        </w:rPr>
        <w:t>Vişnu</w:t>
      </w:r>
      <w:proofErr w:type="spellEnd"/>
      <w:r w:rsidRPr="0014277A">
        <w:rPr>
          <w:sz w:val="24"/>
          <w:szCs w:val="24"/>
        </w:rPr>
        <w:t xml:space="preserve"> (veya </w:t>
      </w:r>
      <w:proofErr w:type="spellStart"/>
      <w:r w:rsidRPr="0014277A">
        <w:rPr>
          <w:sz w:val="24"/>
          <w:szCs w:val="24"/>
        </w:rPr>
        <w:t>Krişna</w:t>
      </w:r>
      <w:proofErr w:type="spellEnd"/>
      <w:r w:rsidRPr="0014277A">
        <w:rPr>
          <w:sz w:val="24"/>
          <w:szCs w:val="24"/>
        </w:rPr>
        <w:t xml:space="preserve"> veya Rama) arasında fark vardır. Onlar için insan Tanrı değildir ve evren Brahman’ın tezahürü değildir. Evren ve Brahman ayrıdır. </w:t>
      </w:r>
      <w:proofErr w:type="spellStart"/>
      <w:r w:rsidRPr="0014277A">
        <w:rPr>
          <w:sz w:val="24"/>
          <w:szCs w:val="24"/>
        </w:rPr>
        <w:t>Asketizm</w:t>
      </w:r>
      <w:proofErr w:type="spellEnd"/>
      <w:r w:rsidRPr="0014277A">
        <w:rPr>
          <w:sz w:val="24"/>
          <w:szCs w:val="24"/>
        </w:rPr>
        <w:t xml:space="preserve"> ve öte dünya ile ilgili hususlara fazla önem verilir. Mistik bilgi ve yoga uygulamaları ikinci plandadır.</w:t>
      </w:r>
    </w:p>
    <w:p w:rsidR="0047781B" w:rsidRDefault="0047781B" w:rsidP="0047781B">
      <w:pPr>
        <w:spacing w:line="360" w:lineRule="auto"/>
        <w:ind w:firstLine="426"/>
        <w:jc w:val="both"/>
        <w:rPr>
          <w:b/>
          <w:sz w:val="24"/>
          <w:szCs w:val="24"/>
        </w:rPr>
      </w:pPr>
    </w:p>
    <w:p w:rsidR="0047781B" w:rsidRDefault="0047781B" w:rsidP="001A5ADC">
      <w:pPr>
        <w:spacing w:line="360" w:lineRule="auto"/>
        <w:ind w:firstLine="426"/>
        <w:jc w:val="both"/>
      </w:pPr>
      <w:proofErr w:type="spellStart"/>
      <w:r w:rsidRPr="0014277A">
        <w:rPr>
          <w:b/>
          <w:sz w:val="24"/>
          <w:szCs w:val="24"/>
        </w:rPr>
        <w:t>Şaktıcılık</w:t>
      </w:r>
      <w:proofErr w:type="spellEnd"/>
      <w:r w:rsidRPr="0014277A">
        <w:rPr>
          <w:b/>
          <w:sz w:val="24"/>
          <w:szCs w:val="24"/>
        </w:rPr>
        <w:t xml:space="preserve"> (</w:t>
      </w:r>
      <w:proofErr w:type="spellStart"/>
      <w:r w:rsidRPr="0014277A">
        <w:rPr>
          <w:b/>
          <w:sz w:val="24"/>
          <w:szCs w:val="24"/>
        </w:rPr>
        <w:t>Şaktizm</w:t>
      </w:r>
      <w:proofErr w:type="spellEnd"/>
      <w:r w:rsidRPr="0014277A">
        <w:rPr>
          <w:b/>
          <w:sz w:val="24"/>
          <w:szCs w:val="24"/>
        </w:rPr>
        <w:t xml:space="preserve">): </w:t>
      </w:r>
      <w:proofErr w:type="spellStart"/>
      <w:r w:rsidRPr="0014277A">
        <w:rPr>
          <w:sz w:val="24"/>
          <w:szCs w:val="24"/>
        </w:rPr>
        <w:t>Şakti</w:t>
      </w:r>
      <w:proofErr w:type="spellEnd"/>
      <w:r w:rsidRPr="0014277A">
        <w:rPr>
          <w:sz w:val="24"/>
          <w:szCs w:val="24"/>
        </w:rPr>
        <w:t xml:space="preserve"> denilen dişil bir güce inanır ve çeşitli biçimler altında </w:t>
      </w:r>
      <w:proofErr w:type="spellStart"/>
      <w:r w:rsidRPr="0014277A">
        <w:rPr>
          <w:sz w:val="24"/>
          <w:szCs w:val="24"/>
        </w:rPr>
        <w:t>Şakti’ye</w:t>
      </w:r>
      <w:proofErr w:type="spellEnd"/>
      <w:r w:rsidRPr="0014277A">
        <w:rPr>
          <w:sz w:val="24"/>
          <w:szCs w:val="24"/>
        </w:rPr>
        <w:t xml:space="preserve"> ibadet ederler. Tanrıçalara ibadet eden bu mezhep mensupları, tanrıçaların dünyada bedenleşebileceğini kabul ederek </w:t>
      </w:r>
      <w:proofErr w:type="spellStart"/>
      <w:r w:rsidRPr="0014277A">
        <w:rPr>
          <w:sz w:val="24"/>
          <w:szCs w:val="24"/>
        </w:rPr>
        <w:t>panenteist</w:t>
      </w:r>
      <w:proofErr w:type="spellEnd"/>
      <w:r w:rsidRPr="0014277A">
        <w:rPr>
          <w:sz w:val="24"/>
          <w:szCs w:val="24"/>
        </w:rPr>
        <w:t xml:space="preserve"> bir anlayışa sahiptirler. Onlara göre </w:t>
      </w:r>
      <w:proofErr w:type="spellStart"/>
      <w:r w:rsidRPr="0014277A">
        <w:rPr>
          <w:sz w:val="24"/>
          <w:szCs w:val="24"/>
        </w:rPr>
        <w:t>herşey</w:t>
      </w:r>
      <w:proofErr w:type="spellEnd"/>
      <w:r w:rsidRPr="0014277A">
        <w:rPr>
          <w:sz w:val="24"/>
          <w:szCs w:val="24"/>
        </w:rPr>
        <w:t xml:space="preserve"> Brahman’dır ve insanlar öz olarak </w:t>
      </w:r>
      <w:proofErr w:type="spellStart"/>
      <w:proofErr w:type="gramStart"/>
      <w:r w:rsidRPr="0014277A">
        <w:rPr>
          <w:sz w:val="24"/>
          <w:szCs w:val="24"/>
        </w:rPr>
        <w:t>Tanrıça’dır</w:t>
      </w:r>
      <w:proofErr w:type="spellEnd"/>
      <w:proofErr w:type="gramEnd"/>
      <w:r w:rsidRPr="0014277A">
        <w:rPr>
          <w:sz w:val="24"/>
          <w:szCs w:val="24"/>
        </w:rPr>
        <w:t xml:space="preserve">. </w:t>
      </w:r>
      <w:proofErr w:type="spellStart"/>
      <w:r w:rsidRPr="0014277A">
        <w:rPr>
          <w:sz w:val="24"/>
          <w:szCs w:val="24"/>
        </w:rPr>
        <w:t>Herşey</w:t>
      </w:r>
      <w:proofErr w:type="spellEnd"/>
      <w:r w:rsidRPr="0014277A">
        <w:rPr>
          <w:sz w:val="24"/>
          <w:szCs w:val="24"/>
        </w:rPr>
        <w:t xml:space="preserve"> ve bütün yarı tanrı kabul edilen varlıklar Brahman’ın (</w:t>
      </w:r>
      <w:proofErr w:type="spellStart"/>
      <w:r w:rsidRPr="0014277A">
        <w:rPr>
          <w:sz w:val="24"/>
          <w:szCs w:val="24"/>
        </w:rPr>
        <w:t>Shakta</w:t>
      </w:r>
      <w:proofErr w:type="spellEnd"/>
      <w:r w:rsidRPr="0014277A">
        <w:rPr>
          <w:sz w:val="24"/>
          <w:szCs w:val="24"/>
        </w:rPr>
        <w:t xml:space="preserve">) tezahürüdür. </w:t>
      </w:r>
      <w:proofErr w:type="spellStart"/>
      <w:r w:rsidRPr="0014277A">
        <w:rPr>
          <w:sz w:val="24"/>
          <w:szCs w:val="24"/>
        </w:rPr>
        <w:t>Şaktıcılara</w:t>
      </w:r>
      <w:proofErr w:type="spellEnd"/>
      <w:r w:rsidRPr="0014277A">
        <w:rPr>
          <w:sz w:val="24"/>
          <w:szCs w:val="24"/>
        </w:rPr>
        <w:t xml:space="preserve"> göre kurtuluş, insanın özünün sonsuz Brahmanla (</w:t>
      </w:r>
      <w:proofErr w:type="spellStart"/>
      <w:r w:rsidRPr="0014277A">
        <w:rPr>
          <w:sz w:val="24"/>
          <w:szCs w:val="24"/>
        </w:rPr>
        <w:t>Shakta</w:t>
      </w:r>
      <w:proofErr w:type="spellEnd"/>
      <w:r w:rsidRPr="0014277A">
        <w:rPr>
          <w:sz w:val="24"/>
          <w:szCs w:val="24"/>
        </w:rPr>
        <w:t>) bir olması ile gerçekleşir. Mistik bilgi, yoga ve iman eşit ölçülerdedir. Ayrıca büyücülük uygulamaları da ön plandadır.</w:t>
      </w:r>
      <w:bookmarkStart w:id="0" w:name="_GoBack"/>
      <w:bookmarkEnd w:id="0"/>
    </w:p>
    <w:p w:rsidR="00720AA7" w:rsidRDefault="00720AA7"/>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1B"/>
    <w:rsid w:val="001A5ADC"/>
    <w:rsid w:val="0047781B"/>
    <w:rsid w:val="00720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72CAF-4078-4A52-8CD9-C586AA1C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81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2021-07-05T15:50:00Z</dcterms:created>
  <dcterms:modified xsi:type="dcterms:W3CDTF">2021-07-06T10:23:00Z</dcterms:modified>
</cp:coreProperties>
</file>