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77A" w:rsidRPr="0014277A" w:rsidRDefault="0014277A" w:rsidP="0014277A">
      <w:pPr>
        <w:pStyle w:val="ListeParagraf"/>
        <w:spacing w:line="360" w:lineRule="auto"/>
        <w:jc w:val="both"/>
        <w:rPr>
          <w:b/>
        </w:rPr>
      </w:pPr>
      <w:r w:rsidRPr="0014277A">
        <w:rPr>
          <w:b/>
        </w:rPr>
        <w:t>HİNDUİZM</w:t>
      </w:r>
    </w:p>
    <w:p w:rsidR="0014277A" w:rsidRPr="0014277A" w:rsidRDefault="0014277A" w:rsidP="0014277A">
      <w:pPr>
        <w:spacing w:line="360" w:lineRule="auto"/>
        <w:ind w:firstLine="426"/>
        <w:jc w:val="both"/>
        <w:rPr>
          <w:spacing w:val="-4"/>
          <w:sz w:val="24"/>
          <w:szCs w:val="24"/>
        </w:rPr>
      </w:pPr>
      <w:r w:rsidRPr="0014277A">
        <w:rPr>
          <w:bCs/>
          <w:spacing w:val="2"/>
          <w:sz w:val="24"/>
          <w:szCs w:val="24"/>
        </w:rPr>
        <w:t>Hinduizm,</w:t>
      </w:r>
      <w:r w:rsidRPr="0014277A">
        <w:rPr>
          <w:spacing w:val="2"/>
          <w:sz w:val="24"/>
          <w:szCs w:val="24"/>
        </w:rPr>
        <w:t xml:space="preserve"> Hint Yarımadası’nda yaşayan </w:t>
      </w:r>
      <w:r w:rsidRPr="0014277A">
        <w:rPr>
          <w:spacing w:val="-6"/>
          <w:sz w:val="24"/>
          <w:szCs w:val="24"/>
        </w:rPr>
        <w:t xml:space="preserve">çoğu </w:t>
      </w:r>
      <w:r w:rsidRPr="0014277A">
        <w:rPr>
          <w:spacing w:val="2"/>
          <w:sz w:val="24"/>
          <w:szCs w:val="24"/>
        </w:rPr>
        <w:t xml:space="preserve">halkın </w:t>
      </w:r>
      <w:r w:rsidRPr="0014277A">
        <w:rPr>
          <w:spacing w:val="-6"/>
          <w:sz w:val="24"/>
          <w:szCs w:val="24"/>
        </w:rPr>
        <w:t>dini inançlarını belirt</w:t>
      </w:r>
      <w:r w:rsidRPr="0014277A">
        <w:rPr>
          <w:bCs/>
          <w:spacing w:val="2"/>
          <w:sz w:val="24"/>
          <w:szCs w:val="24"/>
        </w:rPr>
        <w:t>ir.</w:t>
      </w:r>
      <w:r w:rsidRPr="0014277A">
        <w:rPr>
          <w:spacing w:val="-6"/>
          <w:sz w:val="24"/>
          <w:szCs w:val="24"/>
        </w:rPr>
        <w:t xml:space="preserve"> Bu </w:t>
      </w:r>
      <w:r w:rsidRPr="0014277A">
        <w:rPr>
          <w:spacing w:val="-7"/>
          <w:sz w:val="24"/>
          <w:szCs w:val="24"/>
        </w:rPr>
        <w:t xml:space="preserve">terim, </w:t>
      </w:r>
      <w:proofErr w:type="spellStart"/>
      <w:r w:rsidRPr="0014277A">
        <w:rPr>
          <w:spacing w:val="-7"/>
          <w:sz w:val="24"/>
          <w:szCs w:val="24"/>
        </w:rPr>
        <w:t>İndus</w:t>
      </w:r>
      <w:proofErr w:type="spellEnd"/>
      <w:r w:rsidRPr="0014277A">
        <w:rPr>
          <w:spacing w:val="-7"/>
          <w:sz w:val="24"/>
          <w:szCs w:val="24"/>
        </w:rPr>
        <w:t xml:space="preserve"> nehrinin etrafında oturan anlamında Farsça bir sözcükten</w:t>
      </w:r>
      <w:r w:rsidRPr="0014277A">
        <w:rPr>
          <w:spacing w:val="-5"/>
          <w:sz w:val="24"/>
          <w:szCs w:val="24"/>
        </w:rPr>
        <w:t xml:space="preserve"> Batılılarca türetilmiştir. </w:t>
      </w:r>
      <w:r w:rsidRPr="0014277A">
        <w:rPr>
          <w:spacing w:val="-4"/>
          <w:sz w:val="24"/>
          <w:szCs w:val="24"/>
        </w:rPr>
        <w:t xml:space="preserve">Hindular kendi dinlerini </w:t>
      </w:r>
      <w:r w:rsidRPr="0014277A">
        <w:rPr>
          <w:bCs/>
          <w:spacing w:val="-4"/>
          <w:sz w:val="24"/>
          <w:szCs w:val="24"/>
        </w:rPr>
        <w:t>“</w:t>
      </w:r>
      <w:proofErr w:type="spellStart"/>
      <w:r w:rsidRPr="0014277A">
        <w:rPr>
          <w:bCs/>
          <w:spacing w:val="-4"/>
          <w:sz w:val="24"/>
          <w:szCs w:val="24"/>
        </w:rPr>
        <w:t>Sanatana</w:t>
      </w:r>
      <w:proofErr w:type="spellEnd"/>
      <w:r w:rsidRPr="0014277A">
        <w:rPr>
          <w:bCs/>
          <w:spacing w:val="-4"/>
          <w:sz w:val="24"/>
          <w:szCs w:val="24"/>
        </w:rPr>
        <w:t xml:space="preserve"> </w:t>
      </w:r>
      <w:proofErr w:type="spellStart"/>
      <w:r w:rsidRPr="0014277A">
        <w:rPr>
          <w:bCs/>
          <w:spacing w:val="-4"/>
          <w:sz w:val="24"/>
          <w:szCs w:val="24"/>
        </w:rPr>
        <w:t>Dharma</w:t>
      </w:r>
      <w:proofErr w:type="spellEnd"/>
      <w:r w:rsidRPr="0014277A">
        <w:rPr>
          <w:bCs/>
          <w:spacing w:val="-4"/>
          <w:sz w:val="24"/>
          <w:szCs w:val="24"/>
        </w:rPr>
        <w:t>”</w:t>
      </w:r>
      <w:r w:rsidRPr="0014277A">
        <w:rPr>
          <w:spacing w:val="-4"/>
          <w:sz w:val="24"/>
          <w:szCs w:val="24"/>
        </w:rPr>
        <w:t xml:space="preserve"> </w:t>
      </w:r>
      <w:r w:rsidRPr="0014277A">
        <w:rPr>
          <w:spacing w:val="-7"/>
          <w:sz w:val="24"/>
          <w:szCs w:val="24"/>
        </w:rPr>
        <w:t xml:space="preserve">(ezeli-ebedi din) veya sadece </w:t>
      </w:r>
      <w:r w:rsidRPr="0014277A">
        <w:rPr>
          <w:bCs/>
          <w:spacing w:val="-7"/>
          <w:sz w:val="24"/>
          <w:szCs w:val="24"/>
        </w:rPr>
        <w:t>“</w:t>
      </w:r>
      <w:proofErr w:type="spellStart"/>
      <w:r w:rsidRPr="0014277A">
        <w:rPr>
          <w:bCs/>
          <w:spacing w:val="-7"/>
          <w:sz w:val="24"/>
          <w:szCs w:val="24"/>
        </w:rPr>
        <w:t>Dharma</w:t>
      </w:r>
      <w:proofErr w:type="spellEnd"/>
      <w:r w:rsidRPr="0014277A">
        <w:rPr>
          <w:bCs/>
          <w:spacing w:val="-7"/>
          <w:sz w:val="24"/>
          <w:szCs w:val="24"/>
        </w:rPr>
        <w:t>”</w:t>
      </w:r>
      <w:r w:rsidRPr="0014277A">
        <w:rPr>
          <w:spacing w:val="-7"/>
          <w:sz w:val="24"/>
          <w:szCs w:val="24"/>
        </w:rPr>
        <w:t xml:space="preserve"> olarak adlandırır.</w:t>
      </w:r>
      <w:r w:rsidRPr="0014277A">
        <w:rPr>
          <w:sz w:val="24"/>
          <w:szCs w:val="24"/>
        </w:rPr>
        <w:t xml:space="preserve"> Hinduizm, </w:t>
      </w:r>
      <w:r w:rsidRPr="0014277A">
        <w:rPr>
          <w:spacing w:val="-8"/>
          <w:sz w:val="24"/>
          <w:szCs w:val="24"/>
        </w:rPr>
        <w:t>M.Ö. 2000’li yıllarda Doğu Avru</w:t>
      </w:r>
      <w:r w:rsidRPr="0014277A">
        <w:rPr>
          <w:spacing w:val="-8"/>
          <w:sz w:val="24"/>
          <w:szCs w:val="24"/>
        </w:rPr>
        <w:softHyphen/>
      </w:r>
      <w:r w:rsidRPr="0014277A">
        <w:rPr>
          <w:spacing w:val="-4"/>
          <w:sz w:val="24"/>
          <w:szCs w:val="24"/>
        </w:rPr>
        <w:t xml:space="preserve">pa steplerinden gelerek Hindistan’ı istila eden Ariler ile yerli halkın inanç ve gelenekleriyle oluşan bir inanç sistemidir. </w:t>
      </w:r>
    </w:p>
    <w:p w:rsidR="0014277A" w:rsidRPr="0014277A" w:rsidRDefault="0014277A" w:rsidP="0014277A">
      <w:pPr>
        <w:spacing w:line="360" w:lineRule="auto"/>
        <w:ind w:firstLine="426"/>
        <w:jc w:val="both"/>
        <w:rPr>
          <w:sz w:val="24"/>
          <w:szCs w:val="24"/>
        </w:rPr>
      </w:pPr>
      <w:proofErr w:type="spellStart"/>
      <w:r w:rsidRPr="0014277A">
        <w:rPr>
          <w:color w:val="FF0000"/>
          <w:sz w:val="24"/>
          <w:szCs w:val="24"/>
        </w:rPr>
        <w:t>Hinduizmin</w:t>
      </w:r>
      <w:proofErr w:type="spellEnd"/>
      <w:r w:rsidRPr="0014277A">
        <w:rPr>
          <w:color w:val="FF0000"/>
          <w:sz w:val="24"/>
          <w:szCs w:val="24"/>
        </w:rPr>
        <w:t xml:space="preserve"> belli bir kurucusu ve amentüsü yoktur. </w:t>
      </w:r>
    </w:p>
    <w:p w:rsidR="0014277A" w:rsidRPr="0014277A" w:rsidRDefault="0014277A" w:rsidP="0014277A">
      <w:pPr>
        <w:spacing w:line="360" w:lineRule="auto"/>
        <w:ind w:firstLine="426"/>
        <w:jc w:val="both"/>
        <w:rPr>
          <w:sz w:val="24"/>
          <w:szCs w:val="24"/>
        </w:rPr>
      </w:pPr>
      <w:r w:rsidRPr="0014277A">
        <w:rPr>
          <w:sz w:val="24"/>
          <w:szCs w:val="24"/>
        </w:rPr>
        <w:t xml:space="preserve">Hinduizm’in günümüzde Hindistan, Seylan, Pakistan, Nepal ve Hint Yarımadası’nın diğer bölgelerinde yoğun olarak </w:t>
      </w:r>
      <w:proofErr w:type="spellStart"/>
      <w:r w:rsidRPr="0014277A">
        <w:rPr>
          <w:sz w:val="24"/>
          <w:szCs w:val="24"/>
        </w:rPr>
        <w:t>inanırları</w:t>
      </w:r>
      <w:proofErr w:type="spellEnd"/>
      <w:r w:rsidRPr="0014277A">
        <w:rPr>
          <w:sz w:val="24"/>
          <w:szCs w:val="24"/>
        </w:rPr>
        <w:t xml:space="preserve"> bulunmaktadır.</w:t>
      </w:r>
    </w:p>
    <w:p w:rsidR="0014277A" w:rsidRDefault="0014277A" w:rsidP="0014277A">
      <w:pPr>
        <w:spacing w:line="360" w:lineRule="auto"/>
        <w:ind w:firstLine="426"/>
        <w:jc w:val="both"/>
        <w:rPr>
          <w:b/>
          <w:sz w:val="24"/>
          <w:szCs w:val="24"/>
        </w:rPr>
      </w:pPr>
    </w:p>
    <w:p w:rsidR="0014277A" w:rsidRPr="0014277A" w:rsidRDefault="0014277A" w:rsidP="0014277A">
      <w:pPr>
        <w:spacing w:line="360" w:lineRule="auto"/>
        <w:ind w:firstLine="426"/>
        <w:jc w:val="both"/>
        <w:rPr>
          <w:b/>
          <w:sz w:val="24"/>
          <w:szCs w:val="24"/>
        </w:rPr>
      </w:pPr>
      <w:r w:rsidRPr="0014277A">
        <w:rPr>
          <w:b/>
          <w:sz w:val="24"/>
          <w:szCs w:val="24"/>
        </w:rPr>
        <w:t>İnanç Esasları</w:t>
      </w:r>
    </w:p>
    <w:p w:rsidR="0014277A" w:rsidRPr="0014277A" w:rsidRDefault="0014277A" w:rsidP="0014277A">
      <w:pPr>
        <w:spacing w:line="360" w:lineRule="auto"/>
        <w:ind w:firstLine="426"/>
        <w:jc w:val="both"/>
        <w:rPr>
          <w:spacing w:val="3"/>
          <w:sz w:val="24"/>
          <w:szCs w:val="24"/>
        </w:rPr>
      </w:pPr>
      <w:r w:rsidRPr="0014277A">
        <w:rPr>
          <w:color w:val="00B050"/>
          <w:sz w:val="24"/>
          <w:szCs w:val="24"/>
        </w:rPr>
        <w:t>Hinduizm’de, çoktanrıcılık, üçleme, Tanrı-</w:t>
      </w:r>
      <w:proofErr w:type="gramStart"/>
      <w:r w:rsidRPr="0014277A">
        <w:rPr>
          <w:color w:val="00B050"/>
          <w:sz w:val="24"/>
          <w:szCs w:val="24"/>
        </w:rPr>
        <w:t>Alem</w:t>
      </w:r>
      <w:proofErr w:type="gramEnd"/>
      <w:r w:rsidRPr="0014277A">
        <w:rPr>
          <w:color w:val="00B050"/>
          <w:sz w:val="24"/>
          <w:szCs w:val="24"/>
        </w:rPr>
        <w:t xml:space="preserve"> Birliği (Panteizm) yanında </w:t>
      </w:r>
      <w:proofErr w:type="spellStart"/>
      <w:r w:rsidRPr="0014277A">
        <w:rPr>
          <w:bCs/>
          <w:color w:val="00B050"/>
          <w:spacing w:val="6"/>
          <w:sz w:val="24"/>
          <w:szCs w:val="24"/>
        </w:rPr>
        <w:t>Tektanrı</w:t>
      </w:r>
      <w:proofErr w:type="spellEnd"/>
      <w:r w:rsidRPr="0014277A">
        <w:rPr>
          <w:bCs/>
          <w:color w:val="00B050"/>
          <w:spacing w:val="6"/>
          <w:sz w:val="24"/>
          <w:szCs w:val="24"/>
        </w:rPr>
        <w:t xml:space="preserve"> inancı</w:t>
      </w:r>
      <w:r w:rsidRPr="0014277A">
        <w:rPr>
          <w:color w:val="00B050"/>
          <w:spacing w:val="6"/>
          <w:sz w:val="24"/>
          <w:szCs w:val="24"/>
        </w:rPr>
        <w:t xml:space="preserve"> da vardır. </w:t>
      </w:r>
      <w:r w:rsidRPr="0014277A">
        <w:rPr>
          <w:color w:val="00B050"/>
          <w:spacing w:val="9"/>
          <w:sz w:val="24"/>
          <w:szCs w:val="24"/>
        </w:rPr>
        <w:t xml:space="preserve">Hindular, uygulamada farklı isimlerdeki tanrılara ibadet ediyor görünse de aynı Tanrıya ibadet ettiklerini düşünür, tasvirleri de ibadet için yardımcı semboller olarak </w:t>
      </w:r>
      <w:r w:rsidRPr="0014277A">
        <w:rPr>
          <w:color w:val="00B050"/>
          <w:sz w:val="24"/>
          <w:szCs w:val="24"/>
        </w:rPr>
        <w:t>görür</w:t>
      </w:r>
      <w:r w:rsidRPr="0014277A">
        <w:rPr>
          <w:bCs/>
          <w:color w:val="00B050"/>
          <w:sz w:val="24"/>
          <w:szCs w:val="24"/>
        </w:rPr>
        <w:t xml:space="preserve">. Bu yüzden </w:t>
      </w:r>
      <w:r w:rsidRPr="0014277A">
        <w:rPr>
          <w:color w:val="00B050"/>
          <w:spacing w:val="4"/>
          <w:sz w:val="24"/>
          <w:szCs w:val="24"/>
        </w:rPr>
        <w:t xml:space="preserve">Hinduizm, Tanrı ile ilgili farklı ifadeleri yadırgamaz. Her </w:t>
      </w:r>
      <w:r w:rsidRPr="0014277A">
        <w:rPr>
          <w:color w:val="00B050"/>
          <w:spacing w:val="5"/>
          <w:sz w:val="24"/>
          <w:szCs w:val="24"/>
        </w:rPr>
        <w:t xml:space="preserve">insan, toplum ve </w:t>
      </w:r>
      <w:r w:rsidRPr="0014277A">
        <w:rPr>
          <w:color w:val="00B050"/>
          <w:spacing w:val="2"/>
          <w:sz w:val="24"/>
          <w:szCs w:val="24"/>
        </w:rPr>
        <w:t>dini gelenek</w:t>
      </w:r>
      <w:r w:rsidRPr="0014277A">
        <w:rPr>
          <w:color w:val="00B050"/>
          <w:spacing w:val="5"/>
          <w:sz w:val="24"/>
          <w:szCs w:val="24"/>
        </w:rPr>
        <w:t xml:space="preserve"> kendisine ve geleneğine uygun olarak </w:t>
      </w:r>
      <w:r w:rsidRPr="0014277A">
        <w:rPr>
          <w:color w:val="00B050"/>
          <w:spacing w:val="2"/>
          <w:sz w:val="24"/>
          <w:szCs w:val="24"/>
        </w:rPr>
        <w:t xml:space="preserve">Tanrıyı </w:t>
      </w:r>
      <w:r w:rsidRPr="0014277A">
        <w:rPr>
          <w:color w:val="00B050"/>
          <w:spacing w:val="3"/>
          <w:sz w:val="24"/>
          <w:szCs w:val="24"/>
        </w:rPr>
        <w:t xml:space="preserve">açıklar ve </w:t>
      </w:r>
      <w:r w:rsidRPr="0014277A">
        <w:rPr>
          <w:color w:val="00B050"/>
          <w:spacing w:val="2"/>
          <w:sz w:val="24"/>
          <w:szCs w:val="24"/>
        </w:rPr>
        <w:t>Tanrıya yönelebilir.</w:t>
      </w:r>
      <w:r w:rsidRPr="0014277A">
        <w:rPr>
          <w:color w:val="00B050"/>
          <w:spacing w:val="3"/>
          <w:sz w:val="24"/>
          <w:szCs w:val="24"/>
        </w:rPr>
        <w:t xml:space="preserve"> </w:t>
      </w:r>
    </w:p>
    <w:p w:rsidR="0014277A" w:rsidRPr="0014277A" w:rsidRDefault="0014277A" w:rsidP="0014277A">
      <w:pPr>
        <w:spacing w:line="360" w:lineRule="auto"/>
        <w:ind w:firstLine="426"/>
        <w:jc w:val="both"/>
        <w:rPr>
          <w:spacing w:val="4"/>
          <w:sz w:val="24"/>
          <w:szCs w:val="24"/>
        </w:rPr>
      </w:pPr>
      <w:r w:rsidRPr="0014277A">
        <w:rPr>
          <w:spacing w:val="2"/>
          <w:sz w:val="24"/>
          <w:szCs w:val="24"/>
        </w:rPr>
        <w:t xml:space="preserve">Hindistan’da </w:t>
      </w:r>
      <w:r w:rsidRPr="0014277A">
        <w:rPr>
          <w:sz w:val="24"/>
          <w:szCs w:val="24"/>
        </w:rPr>
        <w:t>Tanrının çeşitli şekillerde görünüşü ola</w:t>
      </w:r>
      <w:r w:rsidRPr="0014277A">
        <w:rPr>
          <w:sz w:val="24"/>
          <w:szCs w:val="24"/>
        </w:rPr>
        <w:softHyphen/>
        <w:t xml:space="preserve">rak değerlendirilen </w:t>
      </w:r>
      <w:r w:rsidRPr="0014277A">
        <w:rPr>
          <w:spacing w:val="2"/>
          <w:sz w:val="24"/>
          <w:szCs w:val="24"/>
        </w:rPr>
        <w:t>çok sayıda tanrı ve tanrıça hey</w:t>
      </w:r>
      <w:r w:rsidRPr="0014277A">
        <w:rPr>
          <w:spacing w:val="2"/>
          <w:sz w:val="24"/>
          <w:szCs w:val="24"/>
        </w:rPr>
        <w:softHyphen/>
      </w:r>
      <w:r w:rsidRPr="0014277A">
        <w:rPr>
          <w:sz w:val="24"/>
          <w:szCs w:val="24"/>
        </w:rPr>
        <w:t xml:space="preserve">kelleri görülür. Ancak bu tanrılardan bazıları diğerlerine göre daha fazla öne çıkar. </w:t>
      </w:r>
      <w:r w:rsidRPr="0014277A">
        <w:rPr>
          <w:spacing w:val="3"/>
          <w:sz w:val="24"/>
          <w:szCs w:val="24"/>
        </w:rPr>
        <w:t xml:space="preserve">Hindu </w:t>
      </w:r>
      <w:r w:rsidRPr="0014277A">
        <w:rPr>
          <w:bCs/>
          <w:spacing w:val="3"/>
          <w:sz w:val="24"/>
          <w:szCs w:val="24"/>
        </w:rPr>
        <w:t>Tanrı Panteonu</w:t>
      </w:r>
      <w:r w:rsidRPr="0014277A">
        <w:rPr>
          <w:spacing w:val="3"/>
          <w:sz w:val="24"/>
          <w:szCs w:val="24"/>
        </w:rPr>
        <w:t>nda</w:t>
      </w:r>
      <w:r w:rsidRPr="0014277A">
        <w:rPr>
          <w:sz w:val="24"/>
          <w:szCs w:val="24"/>
        </w:rPr>
        <w:t xml:space="preserve"> öne çıkan </w:t>
      </w:r>
      <w:r w:rsidRPr="0014277A">
        <w:rPr>
          <w:spacing w:val="3"/>
          <w:sz w:val="24"/>
          <w:szCs w:val="24"/>
        </w:rPr>
        <w:t xml:space="preserve">bir üçleme dikkat çeker. Bu üçleme </w:t>
      </w:r>
      <w:r w:rsidRPr="0014277A">
        <w:rPr>
          <w:spacing w:val="4"/>
          <w:sz w:val="24"/>
          <w:szCs w:val="24"/>
        </w:rPr>
        <w:t xml:space="preserve">içinde </w:t>
      </w:r>
      <w:r w:rsidRPr="0014277A">
        <w:rPr>
          <w:bCs/>
          <w:spacing w:val="4"/>
          <w:sz w:val="24"/>
          <w:szCs w:val="24"/>
        </w:rPr>
        <w:t>Brahma</w:t>
      </w:r>
      <w:r w:rsidRPr="0014277A">
        <w:rPr>
          <w:spacing w:val="4"/>
          <w:sz w:val="24"/>
          <w:szCs w:val="24"/>
        </w:rPr>
        <w:t xml:space="preserve"> yaratıcı, </w:t>
      </w:r>
      <w:proofErr w:type="spellStart"/>
      <w:r w:rsidRPr="0014277A">
        <w:rPr>
          <w:bCs/>
          <w:spacing w:val="4"/>
          <w:sz w:val="24"/>
          <w:szCs w:val="24"/>
        </w:rPr>
        <w:t>Vişnu</w:t>
      </w:r>
      <w:proofErr w:type="spellEnd"/>
      <w:r w:rsidRPr="0014277A">
        <w:rPr>
          <w:spacing w:val="4"/>
          <w:sz w:val="24"/>
          <w:szCs w:val="24"/>
        </w:rPr>
        <w:t xml:space="preserve"> koruyucu, </w:t>
      </w:r>
      <w:proofErr w:type="spellStart"/>
      <w:r w:rsidRPr="0014277A">
        <w:rPr>
          <w:bCs/>
          <w:spacing w:val="4"/>
          <w:sz w:val="24"/>
          <w:szCs w:val="24"/>
        </w:rPr>
        <w:t>Şiva</w:t>
      </w:r>
      <w:proofErr w:type="spellEnd"/>
      <w:r w:rsidRPr="0014277A">
        <w:rPr>
          <w:spacing w:val="4"/>
          <w:sz w:val="24"/>
          <w:szCs w:val="24"/>
        </w:rPr>
        <w:t xml:space="preserve"> ise yok edici tanrıdır. Hindular arasında bazı yerlerde </w:t>
      </w:r>
      <w:proofErr w:type="spellStart"/>
      <w:r w:rsidRPr="0014277A">
        <w:rPr>
          <w:spacing w:val="4"/>
          <w:sz w:val="24"/>
          <w:szCs w:val="24"/>
        </w:rPr>
        <w:t>Vişnu</w:t>
      </w:r>
      <w:proofErr w:type="spellEnd"/>
      <w:r w:rsidRPr="0014277A">
        <w:rPr>
          <w:spacing w:val="4"/>
          <w:sz w:val="24"/>
          <w:szCs w:val="24"/>
        </w:rPr>
        <w:t xml:space="preserve"> veya </w:t>
      </w:r>
      <w:proofErr w:type="spellStart"/>
      <w:r w:rsidRPr="0014277A">
        <w:rPr>
          <w:spacing w:val="4"/>
          <w:sz w:val="24"/>
          <w:szCs w:val="24"/>
        </w:rPr>
        <w:t>Şiva</w:t>
      </w:r>
      <w:proofErr w:type="spellEnd"/>
      <w:r w:rsidRPr="0014277A">
        <w:rPr>
          <w:spacing w:val="4"/>
          <w:sz w:val="24"/>
          <w:szCs w:val="24"/>
        </w:rPr>
        <w:t xml:space="preserve"> ön plana çıkar.</w:t>
      </w:r>
    </w:p>
    <w:p w:rsidR="0014277A" w:rsidRPr="0014277A" w:rsidRDefault="0014277A" w:rsidP="0014277A">
      <w:pPr>
        <w:spacing w:line="360" w:lineRule="auto"/>
        <w:ind w:firstLine="426"/>
        <w:jc w:val="both"/>
        <w:rPr>
          <w:spacing w:val="4"/>
          <w:sz w:val="24"/>
          <w:szCs w:val="24"/>
        </w:rPr>
      </w:pPr>
    </w:p>
    <w:p w:rsidR="0014277A" w:rsidRPr="0014277A" w:rsidRDefault="0014277A" w:rsidP="0014277A">
      <w:pPr>
        <w:spacing w:line="360" w:lineRule="auto"/>
        <w:ind w:firstLine="426"/>
        <w:jc w:val="both"/>
        <w:rPr>
          <w:b/>
          <w:spacing w:val="2"/>
          <w:sz w:val="24"/>
          <w:szCs w:val="24"/>
        </w:rPr>
      </w:pPr>
      <w:proofErr w:type="spellStart"/>
      <w:r w:rsidRPr="0014277A">
        <w:rPr>
          <w:b/>
          <w:spacing w:val="2"/>
          <w:sz w:val="24"/>
          <w:szCs w:val="24"/>
        </w:rPr>
        <w:t>Avatara</w:t>
      </w:r>
      <w:proofErr w:type="spellEnd"/>
    </w:p>
    <w:p w:rsidR="0014277A" w:rsidRPr="0014277A" w:rsidRDefault="0014277A" w:rsidP="0014277A">
      <w:pPr>
        <w:spacing w:line="360" w:lineRule="auto"/>
        <w:ind w:firstLine="426"/>
        <w:jc w:val="both"/>
        <w:rPr>
          <w:spacing w:val="2"/>
          <w:sz w:val="24"/>
          <w:szCs w:val="24"/>
        </w:rPr>
      </w:pPr>
      <w:r w:rsidRPr="0014277A">
        <w:rPr>
          <w:spacing w:val="2"/>
          <w:sz w:val="24"/>
          <w:szCs w:val="24"/>
        </w:rPr>
        <w:t xml:space="preserve">Hindularda </w:t>
      </w:r>
      <w:r w:rsidRPr="0014277A">
        <w:rPr>
          <w:bCs/>
          <w:spacing w:val="2"/>
          <w:sz w:val="24"/>
          <w:szCs w:val="24"/>
        </w:rPr>
        <w:t>Tanrı bir ve değişmezdir.</w:t>
      </w:r>
      <w:r w:rsidRPr="0014277A">
        <w:rPr>
          <w:spacing w:val="2"/>
          <w:sz w:val="24"/>
          <w:szCs w:val="24"/>
        </w:rPr>
        <w:t xml:space="preserve"> Ancak Tanrı’nın dünyada tezahürleri vardır. Bu </w:t>
      </w:r>
      <w:proofErr w:type="gramStart"/>
      <w:r w:rsidRPr="0014277A">
        <w:rPr>
          <w:spacing w:val="2"/>
          <w:sz w:val="24"/>
          <w:szCs w:val="24"/>
        </w:rPr>
        <w:t>tezahürler</w:t>
      </w:r>
      <w:proofErr w:type="gramEnd"/>
      <w:r w:rsidRPr="0014277A">
        <w:rPr>
          <w:spacing w:val="2"/>
          <w:sz w:val="24"/>
          <w:szCs w:val="24"/>
        </w:rPr>
        <w:t>, alemin içinde ve Tanrı’nın kendisi olarak telakki edilir. Onlara göre Tanrı her şeydir ve her şeyin özünde Tanrı vardır.</w:t>
      </w:r>
    </w:p>
    <w:p w:rsidR="0014277A" w:rsidRPr="0014277A" w:rsidRDefault="0014277A" w:rsidP="0014277A">
      <w:pPr>
        <w:spacing w:line="360" w:lineRule="auto"/>
        <w:ind w:firstLine="426"/>
        <w:jc w:val="both"/>
        <w:rPr>
          <w:sz w:val="24"/>
          <w:szCs w:val="24"/>
        </w:rPr>
      </w:pPr>
      <w:r w:rsidRPr="0014277A">
        <w:rPr>
          <w:color w:val="FF0000"/>
          <w:spacing w:val="2"/>
          <w:sz w:val="24"/>
          <w:szCs w:val="24"/>
        </w:rPr>
        <w:t>Hindular, Tanrının kendisini tarihin her döneminde çeşitli şahsiyetlere bürünerek</w:t>
      </w:r>
      <w:r w:rsidRPr="0014277A">
        <w:rPr>
          <w:color w:val="FF0000"/>
          <w:spacing w:val="4"/>
          <w:sz w:val="24"/>
          <w:szCs w:val="24"/>
        </w:rPr>
        <w:t xml:space="preserve"> insanlara gösterdiğine inanır. </w:t>
      </w:r>
      <w:proofErr w:type="spellStart"/>
      <w:r w:rsidRPr="0014277A">
        <w:rPr>
          <w:color w:val="FF0000"/>
          <w:spacing w:val="2"/>
          <w:sz w:val="24"/>
          <w:szCs w:val="24"/>
        </w:rPr>
        <w:t>Gita’da</w:t>
      </w:r>
      <w:proofErr w:type="spellEnd"/>
      <w:r w:rsidRPr="0014277A">
        <w:rPr>
          <w:color w:val="FF0000"/>
          <w:spacing w:val="2"/>
          <w:sz w:val="24"/>
          <w:szCs w:val="24"/>
        </w:rPr>
        <w:t xml:space="preserve"> yer alan; </w:t>
      </w:r>
      <w:r w:rsidRPr="00F93356">
        <w:rPr>
          <w:bCs/>
          <w:i/>
          <w:color w:val="FF0000"/>
          <w:spacing w:val="2"/>
          <w:sz w:val="24"/>
          <w:szCs w:val="24"/>
        </w:rPr>
        <w:t>“Ben çeşitli devirler</w:t>
      </w:r>
      <w:r w:rsidRPr="00F93356">
        <w:rPr>
          <w:bCs/>
          <w:i/>
          <w:color w:val="FF0000"/>
          <w:spacing w:val="2"/>
          <w:sz w:val="24"/>
          <w:szCs w:val="24"/>
        </w:rPr>
        <w:softHyphen/>
        <w:t>de, çeşitli şekillerde görünürüm</w:t>
      </w:r>
      <w:r w:rsidRPr="00F93356">
        <w:rPr>
          <w:i/>
          <w:color w:val="FF0000"/>
          <w:spacing w:val="2"/>
          <w:sz w:val="24"/>
          <w:szCs w:val="24"/>
        </w:rPr>
        <w:t>.”</w:t>
      </w:r>
      <w:r w:rsidRPr="0014277A">
        <w:rPr>
          <w:color w:val="FF0000"/>
          <w:spacing w:val="2"/>
          <w:sz w:val="24"/>
          <w:szCs w:val="24"/>
        </w:rPr>
        <w:t xml:space="preserve"> ifadesi </w:t>
      </w:r>
      <w:proofErr w:type="spellStart"/>
      <w:r w:rsidRPr="0014277A">
        <w:rPr>
          <w:color w:val="FF0000"/>
          <w:spacing w:val="2"/>
          <w:sz w:val="24"/>
          <w:szCs w:val="24"/>
        </w:rPr>
        <w:t>avatara</w:t>
      </w:r>
      <w:proofErr w:type="spellEnd"/>
      <w:r w:rsidRPr="0014277A">
        <w:rPr>
          <w:color w:val="FF0000"/>
          <w:spacing w:val="2"/>
          <w:sz w:val="24"/>
          <w:szCs w:val="24"/>
        </w:rPr>
        <w:t xml:space="preserve"> anlayışına delil olarak gösterilir. </w:t>
      </w:r>
      <w:r w:rsidRPr="0014277A">
        <w:rPr>
          <w:color w:val="FF0000"/>
          <w:spacing w:val="4"/>
          <w:sz w:val="24"/>
          <w:szCs w:val="24"/>
        </w:rPr>
        <w:t xml:space="preserve">Bu inanç, </w:t>
      </w:r>
      <w:r w:rsidRPr="0014277A">
        <w:rPr>
          <w:color w:val="FF0000"/>
          <w:spacing w:val="9"/>
          <w:sz w:val="24"/>
          <w:szCs w:val="24"/>
        </w:rPr>
        <w:t xml:space="preserve">Sanskritçe “inen” </w:t>
      </w:r>
      <w:r w:rsidRPr="0014277A">
        <w:rPr>
          <w:color w:val="FF0000"/>
          <w:spacing w:val="2"/>
          <w:sz w:val="24"/>
          <w:szCs w:val="24"/>
        </w:rPr>
        <w:t xml:space="preserve">anlamındaki </w:t>
      </w:r>
      <w:proofErr w:type="spellStart"/>
      <w:r w:rsidRPr="0014277A">
        <w:rPr>
          <w:iCs/>
          <w:color w:val="FF0000"/>
          <w:spacing w:val="10"/>
          <w:sz w:val="24"/>
          <w:szCs w:val="24"/>
        </w:rPr>
        <w:t>avatara</w:t>
      </w:r>
      <w:proofErr w:type="spellEnd"/>
      <w:r w:rsidRPr="0014277A">
        <w:rPr>
          <w:bCs/>
          <w:i/>
          <w:iCs/>
          <w:color w:val="FF0000"/>
          <w:spacing w:val="10"/>
          <w:sz w:val="24"/>
          <w:szCs w:val="24"/>
        </w:rPr>
        <w:t xml:space="preserve"> </w:t>
      </w:r>
      <w:r w:rsidRPr="0014277A">
        <w:rPr>
          <w:bCs/>
          <w:iCs/>
          <w:color w:val="FF0000"/>
          <w:spacing w:val="10"/>
          <w:sz w:val="24"/>
          <w:szCs w:val="24"/>
        </w:rPr>
        <w:t>(</w:t>
      </w:r>
      <w:proofErr w:type="spellStart"/>
      <w:r w:rsidRPr="0014277A">
        <w:rPr>
          <w:bCs/>
          <w:iCs/>
          <w:color w:val="FF0000"/>
          <w:spacing w:val="10"/>
          <w:sz w:val="24"/>
          <w:szCs w:val="24"/>
        </w:rPr>
        <w:t>hulül</w:t>
      </w:r>
      <w:proofErr w:type="spellEnd"/>
      <w:r w:rsidRPr="0014277A">
        <w:rPr>
          <w:iCs/>
          <w:color w:val="FF0000"/>
          <w:spacing w:val="10"/>
          <w:sz w:val="24"/>
          <w:szCs w:val="24"/>
        </w:rPr>
        <w:t xml:space="preserve">, </w:t>
      </w:r>
      <w:proofErr w:type="spellStart"/>
      <w:r w:rsidRPr="0014277A">
        <w:rPr>
          <w:iCs/>
          <w:color w:val="FF0000"/>
          <w:spacing w:val="10"/>
          <w:sz w:val="24"/>
          <w:szCs w:val="24"/>
        </w:rPr>
        <w:t>enkarnasyon</w:t>
      </w:r>
      <w:proofErr w:type="spellEnd"/>
      <w:r w:rsidRPr="0014277A">
        <w:rPr>
          <w:iCs/>
          <w:color w:val="FF0000"/>
          <w:spacing w:val="10"/>
          <w:sz w:val="24"/>
          <w:szCs w:val="24"/>
        </w:rPr>
        <w:t>)</w:t>
      </w:r>
      <w:r w:rsidRPr="0014277A">
        <w:rPr>
          <w:color w:val="FF0000"/>
          <w:spacing w:val="4"/>
          <w:sz w:val="24"/>
          <w:szCs w:val="24"/>
        </w:rPr>
        <w:t xml:space="preserve"> terimiyle ifade edilir. </w:t>
      </w:r>
      <w:r w:rsidRPr="0014277A">
        <w:rPr>
          <w:color w:val="FF0000"/>
          <w:spacing w:val="2"/>
          <w:sz w:val="24"/>
          <w:szCs w:val="24"/>
        </w:rPr>
        <w:t>Bu inanca göre</w:t>
      </w:r>
      <w:r w:rsidRPr="0014277A">
        <w:rPr>
          <w:color w:val="FF0000"/>
          <w:spacing w:val="4"/>
          <w:sz w:val="24"/>
          <w:szCs w:val="24"/>
        </w:rPr>
        <w:t xml:space="preserve"> Tanrı, tarihin çeşitli dönemlerinde kötülüğü yok etmek </w:t>
      </w:r>
      <w:r w:rsidRPr="0014277A">
        <w:rPr>
          <w:color w:val="FF0000"/>
          <w:sz w:val="24"/>
          <w:szCs w:val="24"/>
        </w:rPr>
        <w:t xml:space="preserve">ve insanlara ihtiyaç duyduğu görev ve kanunları bildirmek için </w:t>
      </w:r>
      <w:proofErr w:type="spellStart"/>
      <w:r w:rsidRPr="0014277A">
        <w:rPr>
          <w:color w:val="FF0000"/>
          <w:sz w:val="24"/>
          <w:szCs w:val="24"/>
        </w:rPr>
        <w:t>avatara</w:t>
      </w:r>
      <w:proofErr w:type="spellEnd"/>
      <w:r w:rsidRPr="0014277A">
        <w:rPr>
          <w:color w:val="FF0000"/>
          <w:sz w:val="24"/>
          <w:szCs w:val="24"/>
        </w:rPr>
        <w:t xml:space="preserve"> şeklinde iner.</w:t>
      </w:r>
      <w:r w:rsidRPr="0014277A">
        <w:rPr>
          <w:sz w:val="24"/>
          <w:szCs w:val="24"/>
        </w:rPr>
        <w:t xml:space="preserve"> </w:t>
      </w:r>
    </w:p>
    <w:p w:rsidR="0014277A" w:rsidRPr="0014277A" w:rsidRDefault="0014277A" w:rsidP="0014277A">
      <w:pPr>
        <w:spacing w:line="360" w:lineRule="auto"/>
        <w:ind w:firstLine="426"/>
        <w:jc w:val="both"/>
        <w:rPr>
          <w:sz w:val="24"/>
          <w:szCs w:val="24"/>
        </w:rPr>
      </w:pPr>
      <w:r w:rsidRPr="0014277A">
        <w:rPr>
          <w:sz w:val="24"/>
          <w:szCs w:val="24"/>
        </w:rPr>
        <w:lastRenderedPageBreak/>
        <w:t>Hinduizm’de pey</w:t>
      </w:r>
      <w:r w:rsidRPr="0014277A">
        <w:rPr>
          <w:spacing w:val="3"/>
          <w:sz w:val="24"/>
          <w:szCs w:val="24"/>
        </w:rPr>
        <w:t xml:space="preserve">gamber konusu da böyle açıklanır. </w:t>
      </w:r>
      <w:proofErr w:type="spellStart"/>
      <w:r w:rsidRPr="0014277A">
        <w:rPr>
          <w:spacing w:val="3"/>
          <w:sz w:val="24"/>
          <w:szCs w:val="24"/>
        </w:rPr>
        <w:t>Hinduizme</w:t>
      </w:r>
      <w:proofErr w:type="spellEnd"/>
      <w:r w:rsidRPr="0014277A">
        <w:rPr>
          <w:spacing w:val="3"/>
          <w:sz w:val="24"/>
          <w:szCs w:val="24"/>
        </w:rPr>
        <w:t xml:space="preserve"> göre hiç bir </w:t>
      </w:r>
      <w:r w:rsidRPr="0014277A">
        <w:rPr>
          <w:spacing w:val="4"/>
          <w:sz w:val="24"/>
          <w:szCs w:val="24"/>
        </w:rPr>
        <w:t xml:space="preserve">peygamber veya dinin mesajı sonuncu değildir, bu süreç </w:t>
      </w:r>
      <w:proofErr w:type="spellStart"/>
      <w:r w:rsidRPr="0014277A">
        <w:rPr>
          <w:spacing w:val="4"/>
          <w:sz w:val="24"/>
          <w:szCs w:val="24"/>
        </w:rPr>
        <w:t>avatara</w:t>
      </w:r>
      <w:proofErr w:type="spellEnd"/>
      <w:r w:rsidRPr="0014277A">
        <w:rPr>
          <w:spacing w:val="4"/>
          <w:sz w:val="24"/>
          <w:szCs w:val="24"/>
        </w:rPr>
        <w:t xml:space="preserve"> yolu ile </w:t>
      </w:r>
      <w:r w:rsidRPr="0014277A">
        <w:rPr>
          <w:spacing w:val="3"/>
          <w:sz w:val="24"/>
          <w:szCs w:val="24"/>
        </w:rPr>
        <w:t xml:space="preserve">sonsuza kadar devam edecektir. </w:t>
      </w:r>
      <w:r w:rsidRPr="0014277A">
        <w:rPr>
          <w:spacing w:val="5"/>
          <w:sz w:val="24"/>
          <w:szCs w:val="24"/>
        </w:rPr>
        <w:t xml:space="preserve">Hinduizm’de </w:t>
      </w:r>
      <w:proofErr w:type="spellStart"/>
      <w:r w:rsidRPr="0014277A">
        <w:rPr>
          <w:spacing w:val="5"/>
          <w:sz w:val="24"/>
          <w:szCs w:val="24"/>
        </w:rPr>
        <w:t>Vişnu’nun</w:t>
      </w:r>
      <w:proofErr w:type="spellEnd"/>
      <w:r w:rsidRPr="0014277A">
        <w:rPr>
          <w:spacing w:val="5"/>
          <w:sz w:val="24"/>
          <w:szCs w:val="24"/>
        </w:rPr>
        <w:t xml:space="preserve"> zaman zaman kurtarıcı tanrı sıfatıyla </w:t>
      </w:r>
      <w:r w:rsidRPr="0014277A">
        <w:rPr>
          <w:spacing w:val="2"/>
          <w:sz w:val="24"/>
          <w:szCs w:val="24"/>
        </w:rPr>
        <w:t>dünyaya indiğine ve zamanın şartlarına göre çeşitli biçimlerde kendi</w:t>
      </w:r>
      <w:r w:rsidRPr="0014277A">
        <w:rPr>
          <w:spacing w:val="2"/>
          <w:sz w:val="24"/>
          <w:szCs w:val="24"/>
        </w:rPr>
        <w:softHyphen/>
      </w:r>
      <w:r w:rsidRPr="0014277A">
        <w:rPr>
          <w:sz w:val="24"/>
          <w:szCs w:val="24"/>
        </w:rPr>
        <w:t xml:space="preserve">ni gösterdiğine inanılır. </w:t>
      </w:r>
      <w:proofErr w:type="spellStart"/>
      <w:r w:rsidRPr="0014277A">
        <w:rPr>
          <w:sz w:val="24"/>
          <w:szCs w:val="24"/>
        </w:rPr>
        <w:t>Vişnu’nun</w:t>
      </w:r>
      <w:proofErr w:type="spellEnd"/>
      <w:r w:rsidRPr="0014277A">
        <w:rPr>
          <w:sz w:val="24"/>
          <w:szCs w:val="24"/>
        </w:rPr>
        <w:t xml:space="preserve"> </w:t>
      </w:r>
      <w:r w:rsidRPr="0014277A">
        <w:rPr>
          <w:bCs/>
          <w:sz w:val="24"/>
          <w:szCs w:val="24"/>
        </w:rPr>
        <w:t xml:space="preserve">Rama </w:t>
      </w:r>
      <w:r w:rsidRPr="0014277A">
        <w:rPr>
          <w:sz w:val="24"/>
          <w:szCs w:val="24"/>
        </w:rPr>
        <w:t xml:space="preserve">ve </w:t>
      </w:r>
      <w:proofErr w:type="spellStart"/>
      <w:r w:rsidRPr="0014277A">
        <w:rPr>
          <w:bCs/>
          <w:sz w:val="24"/>
          <w:szCs w:val="24"/>
        </w:rPr>
        <w:t>Krişna</w:t>
      </w:r>
      <w:proofErr w:type="spellEnd"/>
      <w:r w:rsidRPr="0014277A">
        <w:rPr>
          <w:sz w:val="24"/>
          <w:szCs w:val="24"/>
        </w:rPr>
        <w:t xml:space="preserve"> gibi çeşitli </w:t>
      </w:r>
      <w:proofErr w:type="spellStart"/>
      <w:r w:rsidRPr="0014277A">
        <w:rPr>
          <w:sz w:val="24"/>
          <w:szCs w:val="24"/>
        </w:rPr>
        <w:t>avataraları</w:t>
      </w:r>
      <w:proofErr w:type="spellEnd"/>
      <w:r w:rsidRPr="0014277A">
        <w:rPr>
          <w:sz w:val="24"/>
          <w:szCs w:val="24"/>
        </w:rPr>
        <w:t xml:space="preserve"> vardır.</w:t>
      </w:r>
    </w:p>
    <w:p w:rsidR="0014277A" w:rsidRPr="0014277A" w:rsidRDefault="0014277A" w:rsidP="0014277A">
      <w:pPr>
        <w:spacing w:line="360" w:lineRule="auto"/>
        <w:ind w:firstLine="426"/>
        <w:jc w:val="both"/>
        <w:rPr>
          <w:sz w:val="24"/>
          <w:szCs w:val="24"/>
        </w:rPr>
      </w:pPr>
    </w:p>
    <w:p w:rsidR="0014277A" w:rsidRPr="0014277A" w:rsidRDefault="0014277A" w:rsidP="0014277A">
      <w:pPr>
        <w:spacing w:line="360" w:lineRule="auto"/>
        <w:ind w:firstLine="426"/>
        <w:jc w:val="both"/>
        <w:rPr>
          <w:b/>
          <w:sz w:val="24"/>
          <w:szCs w:val="24"/>
        </w:rPr>
      </w:pPr>
      <w:proofErr w:type="spellStart"/>
      <w:r w:rsidRPr="0014277A">
        <w:rPr>
          <w:b/>
          <w:sz w:val="24"/>
          <w:szCs w:val="24"/>
        </w:rPr>
        <w:t>Samsara</w:t>
      </w:r>
      <w:proofErr w:type="spellEnd"/>
      <w:r w:rsidRPr="0014277A">
        <w:rPr>
          <w:b/>
          <w:sz w:val="24"/>
          <w:szCs w:val="24"/>
        </w:rPr>
        <w:t>-Karma-</w:t>
      </w:r>
      <w:proofErr w:type="spellStart"/>
      <w:r w:rsidRPr="0014277A">
        <w:rPr>
          <w:b/>
          <w:sz w:val="24"/>
          <w:szCs w:val="24"/>
        </w:rPr>
        <w:t>Mokşa</w:t>
      </w:r>
      <w:proofErr w:type="spellEnd"/>
    </w:p>
    <w:p w:rsidR="0014277A" w:rsidRPr="0014277A" w:rsidRDefault="0014277A" w:rsidP="0014277A">
      <w:pPr>
        <w:spacing w:line="360" w:lineRule="auto"/>
        <w:ind w:firstLine="426"/>
        <w:jc w:val="both"/>
        <w:rPr>
          <w:spacing w:val="2"/>
          <w:sz w:val="24"/>
          <w:szCs w:val="24"/>
        </w:rPr>
      </w:pPr>
      <w:r w:rsidRPr="0014277A">
        <w:rPr>
          <w:spacing w:val="2"/>
          <w:sz w:val="24"/>
          <w:szCs w:val="24"/>
        </w:rPr>
        <w:t xml:space="preserve">Hinduizm’de kurtuluşla ilgili Sanskritçe iki önemli terim dikkat çeker. Bu terimler </w:t>
      </w:r>
      <w:proofErr w:type="spellStart"/>
      <w:r w:rsidRPr="0014277A">
        <w:rPr>
          <w:i/>
          <w:spacing w:val="2"/>
          <w:sz w:val="24"/>
          <w:szCs w:val="24"/>
        </w:rPr>
        <w:t>Samsara</w:t>
      </w:r>
      <w:proofErr w:type="spellEnd"/>
      <w:r w:rsidRPr="0014277A">
        <w:rPr>
          <w:spacing w:val="2"/>
          <w:sz w:val="24"/>
          <w:szCs w:val="24"/>
        </w:rPr>
        <w:t xml:space="preserve"> ve </w:t>
      </w:r>
      <w:proofErr w:type="spellStart"/>
      <w:r w:rsidRPr="0014277A">
        <w:rPr>
          <w:i/>
          <w:spacing w:val="2"/>
          <w:sz w:val="24"/>
          <w:szCs w:val="24"/>
        </w:rPr>
        <w:t>Karma</w:t>
      </w:r>
      <w:r w:rsidRPr="0014277A">
        <w:rPr>
          <w:spacing w:val="2"/>
          <w:sz w:val="24"/>
          <w:szCs w:val="24"/>
        </w:rPr>
        <w:t>’dır</w:t>
      </w:r>
      <w:proofErr w:type="spellEnd"/>
      <w:r w:rsidRPr="0014277A">
        <w:rPr>
          <w:spacing w:val="2"/>
          <w:sz w:val="24"/>
          <w:szCs w:val="24"/>
        </w:rPr>
        <w:t xml:space="preserve">. </w:t>
      </w:r>
      <w:proofErr w:type="spellStart"/>
      <w:r w:rsidRPr="0014277A">
        <w:rPr>
          <w:bCs/>
          <w:i/>
          <w:sz w:val="24"/>
          <w:szCs w:val="24"/>
        </w:rPr>
        <w:t>Samsara</w:t>
      </w:r>
      <w:proofErr w:type="spellEnd"/>
      <w:r w:rsidRPr="0014277A">
        <w:rPr>
          <w:bCs/>
          <w:sz w:val="24"/>
          <w:szCs w:val="24"/>
        </w:rPr>
        <w:t xml:space="preserve">, </w:t>
      </w:r>
      <w:proofErr w:type="spellStart"/>
      <w:r w:rsidRPr="0014277A">
        <w:rPr>
          <w:sz w:val="24"/>
          <w:szCs w:val="24"/>
        </w:rPr>
        <w:t>Türkçe’de</w:t>
      </w:r>
      <w:proofErr w:type="spellEnd"/>
      <w:r w:rsidRPr="0014277A">
        <w:rPr>
          <w:sz w:val="24"/>
          <w:szCs w:val="24"/>
        </w:rPr>
        <w:t xml:space="preserve"> </w:t>
      </w:r>
      <w:proofErr w:type="spellStart"/>
      <w:r w:rsidRPr="0014277A">
        <w:rPr>
          <w:bCs/>
          <w:i/>
          <w:sz w:val="24"/>
          <w:szCs w:val="24"/>
        </w:rPr>
        <w:t>ruhgöçü</w:t>
      </w:r>
      <w:proofErr w:type="spellEnd"/>
      <w:r w:rsidRPr="0014277A">
        <w:rPr>
          <w:bCs/>
          <w:sz w:val="24"/>
          <w:szCs w:val="24"/>
        </w:rPr>
        <w:t xml:space="preserve">, </w:t>
      </w:r>
      <w:proofErr w:type="spellStart"/>
      <w:r w:rsidRPr="0014277A">
        <w:rPr>
          <w:bCs/>
          <w:sz w:val="24"/>
          <w:szCs w:val="24"/>
        </w:rPr>
        <w:t>Arapça’da</w:t>
      </w:r>
      <w:proofErr w:type="spellEnd"/>
      <w:r w:rsidRPr="0014277A">
        <w:rPr>
          <w:bCs/>
          <w:sz w:val="24"/>
          <w:szCs w:val="24"/>
        </w:rPr>
        <w:t xml:space="preserve"> </w:t>
      </w:r>
      <w:r w:rsidRPr="0014277A">
        <w:rPr>
          <w:bCs/>
          <w:i/>
          <w:sz w:val="24"/>
          <w:szCs w:val="24"/>
        </w:rPr>
        <w:t>tenasüh</w:t>
      </w:r>
      <w:r w:rsidRPr="0014277A">
        <w:rPr>
          <w:bCs/>
          <w:sz w:val="24"/>
          <w:szCs w:val="24"/>
        </w:rPr>
        <w:t xml:space="preserve">, </w:t>
      </w:r>
      <w:r w:rsidRPr="0014277A">
        <w:rPr>
          <w:sz w:val="24"/>
          <w:szCs w:val="24"/>
        </w:rPr>
        <w:t>batı dil</w:t>
      </w:r>
      <w:r w:rsidRPr="0014277A">
        <w:rPr>
          <w:sz w:val="24"/>
          <w:szCs w:val="24"/>
        </w:rPr>
        <w:softHyphen/>
        <w:t xml:space="preserve">lerinde </w:t>
      </w:r>
      <w:r w:rsidRPr="0014277A">
        <w:rPr>
          <w:i/>
          <w:sz w:val="24"/>
          <w:szCs w:val="24"/>
        </w:rPr>
        <w:t>reenkarnasyon</w:t>
      </w:r>
      <w:r w:rsidRPr="0014277A">
        <w:rPr>
          <w:sz w:val="24"/>
          <w:szCs w:val="24"/>
        </w:rPr>
        <w:t xml:space="preserve">, </w:t>
      </w:r>
      <w:proofErr w:type="spellStart"/>
      <w:r w:rsidRPr="0014277A">
        <w:rPr>
          <w:i/>
          <w:sz w:val="24"/>
          <w:szCs w:val="24"/>
        </w:rPr>
        <w:t>transmigrasyon</w:t>
      </w:r>
      <w:proofErr w:type="spellEnd"/>
      <w:r w:rsidRPr="0014277A">
        <w:rPr>
          <w:sz w:val="24"/>
          <w:szCs w:val="24"/>
        </w:rPr>
        <w:t xml:space="preserve"> gibi kelimeler ile karşılanır. </w:t>
      </w:r>
      <w:r w:rsidRPr="0014277A">
        <w:rPr>
          <w:spacing w:val="-2"/>
          <w:sz w:val="24"/>
          <w:szCs w:val="24"/>
        </w:rPr>
        <w:t xml:space="preserve">Dünyadaki </w:t>
      </w:r>
      <w:r w:rsidRPr="0014277A">
        <w:rPr>
          <w:bCs/>
          <w:spacing w:val="-2"/>
          <w:sz w:val="24"/>
          <w:szCs w:val="24"/>
        </w:rPr>
        <w:t>doğum, ölüm ve yeniden doğuş</w:t>
      </w:r>
      <w:r w:rsidRPr="0014277A">
        <w:rPr>
          <w:spacing w:val="-2"/>
          <w:sz w:val="24"/>
          <w:szCs w:val="24"/>
        </w:rPr>
        <w:t xml:space="preserve"> döngüsünü ifade eder. Hinduizm’de </w:t>
      </w:r>
      <w:r w:rsidRPr="0014277A">
        <w:rPr>
          <w:bCs/>
          <w:spacing w:val="-2"/>
          <w:sz w:val="24"/>
          <w:szCs w:val="24"/>
        </w:rPr>
        <w:t>ruhun bir bedenden diğerine geçtiği inancı</w:t>
      </w:r>
      <w:r w:rsidRPr="0014277A">
        <w:rPr>
          <w:spacing w:val="-2"/>
          <w:sz w:val="24"/>
          <w:szCs w:val="24"/>
        </w:rPr>
        <w:t xml:space="preserve"> şeklinde anlaşılan </w:t>
      </w:r>
      <w:proofErr w:type="spellStart"/>
      <w:r w:rsidRPr="0014277A">
        <w:rPr>
          <w:i/>
          <w:spacing w:val="-2"/>
          <w:sz w:val="24"/>
          <w:szCs w:val="24"/>
        </w:rPr>
        <w:t>samsara</w:t>
      </w:r>
      <w:proofErr w:type="spellEnd"/>
      <w:r w:rsidRPr="0014277A">
        <w:rPr>
          <w:spacing w:val="-2"/>
          <w:sz w:val="24"/>
          <w:szCs w:val="24"/>
        </w:rPr>
        <w:t xml:space="preserve">, </w:t>
      </w:r>
      <w:r w:rsidRPr="0014277A">
        <w:rPr>
          <w:i/>
          <w:spacing w:val="-2"/>
          <w:sz w:val="24"/>
          <w:szCs w:val="24"/>
        </w:rPr>
        <w:t>karma</w:t>
      </w:r>
      <w:r w:rsidRPr="0014277A">
        <w:rPr>
          <w:spacing w:val="-2"/>
          <w:sz w:val="24"/>
          <w:szCs w:val="24"/>
        </w:rPr>
        <w:t xml:space="preserve"> doktrinine bağlı olarak doğmuştur. </w:t>
      </w:r>
      <w:r w:rsidRPr="0014277A">
        <w:rPr>
          <w:spacing w:val="2"/>
          <w:sz w:val="24"/>
          <w:szCs w:val="24"/>
        </w:rPr>
        <w:t xml:space="preserve">Bu inanç çerçevesinde ölümden sonra devamlı </w:t>
      </w:r>
      <w:proofErr w:type="spellStart"/>
      <w:r w:rsidRPr="0014277A">
        <w:rPr>
          <w:spacing w:val="2"/>
          <w:sz w:val="24"/>
          <w:szCs w:val="24"/>
        </w:rPr>
        <w:t>varolma</w:t>
      </w:r>
      <w:proofErr w:type="spellEnd"/>
      <w:r w:rsidRPr="0014277A">
        <w:rPr>
          <w:spacing w:val="2"/>
          <w:sz w:val="24"/>
          <w:szCs w:val="24"/>
        </w:rPr>
        <w:t xml:space="preserve"> ve ruhun bedenden ayrı olduğu fikri gelişmiştir.</w:t>
      </w:r>
    </w:p>
    <w:p w:rsidR="0014277A" w:rsidRPr="0014277A" w:rsidRDefault="0014277A" w:rsidP="0014277A">
      <w:pPr>
        <w:spacing w:line="360" w:lineRule="auto"/>
        <w:ind w:firstLine="426"/>
        <w:jc w:val="both"/>
        <w:rPr>
          <w:color w:val="FF0000"/>
          <w:spacing w:val="3"/>
          <w:sz w:val="24"/>
          <w:szCs w:val="24"/>
        </w:rPr>
      </w:pPr>
      <w:r w:rsidRPr="0014277A">
        <w:rPr>
          <w:bCs/>
          <w:i/>
          <w:color w:val="FF0000"/>
          <w:spacing w:val="2"/>
          <w:sz w:val="24"/>
          <w:szCs w:val="24"/>
        </w:rPr>
        <w:t>Karma</w:t>
      </w:r>
      <w:r w:rsidRPr="0014277A">
        <w:rPr>
          <w:bCs/>
          <w:color w:val="FF0000"/>
          <w:spacing w:val="2"/>
          <w:sz w:val="24"/>
          <w:szCs w:val="24"/>
        </w:rPr>
        <w:t xml:space="preserve">, </w:t>
      </w:r>
      <w:r w:rsidRPr="0014277A">
        <w:rPr>
          <w:color w:val="FF0000"/>
          <w:spacing w:val="2"/>
          <w:sz w:val="24"/>
          <w:szCs w:val="24"/>
        </w:rPr>
        <w:t>bir</w:t>
      </w:r>
      <w:r w:rsidRPr="0014277A">
        <w:rPr>
          <w:bCs/>
          <w:color w:val="FF0000"/>
          <w:spacing w:val="2"/>
          <w:sz w:val="24"/>
          <w:szCs w:val="24"/>
        </w:rPr>
        <w:t xml:space="preserve"> sebep-sonuç </w:t>
      </w:r>
      <w:r w:rsidRPr="0014277A">
        <w:rPr>
          <w:color w:val="FF0000"/>
          <w:spacing w:val="2"/>
          <w:sz w:val="24"/>
          <w:szCs w:val="24"/>
        </w:rPr>
        <w:t>kanunudur. İnsan, geçmişte ne yapmışsa, gelecekte onu görecektir. İnsanın geçmişi, bugün kendi</w:t>
      </w:r>
      <w:r w:rsidRPr="0014277A">
        <w:rPr>
          <w:color w:val="FF0000"/>
          <w:spacing w:val="2"/>
          <w:sz w:val="24"/>
          <w:szCs w:val="24"/>
        </w:rPr>
        <w:softHyphen/>
      </w:r>
      <w:r w:rsidRPr="0014277A">
        <w:rPr>
          <w:color w:val="FF0000"/>
          <w:spacing w:val="3"/>
          <w:sz w:val="24"/>
          <w:szCs w:val="24"/>
        </w:rPr>
        <w:t xml:space="preserve">siyle karşı karşıyadır. </w:t>
      </w:r>
      <w:r w:rsidRPr="0014277A">
        <w:rPr>
          <w:color w:val="FF0000"/>
          <w:spacing w:val="2"/>
          <w:sz w:val="24"/>
          <w:szCs w:val="24"/>
        </w:rPr>
        <w:t>Bu hayattaki fiiller</w:t>
      </w:r>
      <w:r w:rsidRPr="0014277A">
        <w:rPr>
          <w:color w:val="FF0000"/>
          <w:spacing w:val="3"/>
          <w:sz w:val="24"/>
          <w:szCs w:val="24"/>
        </w:rPr>
        <w:t xml:space="preserve">, canlının kaderini etkiler ve onun tekrar vücut bulmasında rol oynar. Bunun neticesi olarak bütün canlılar, kendi durumlarını kendi </w:t>
      </w:r>
      <w:r w:rsidRPr="0014277A">
        <w:rPr>
          <w:color w:val="FF0000"/>
          <w:spacing w:val="2"/>
          <w:sz w:val="24"/>
          <w:szCs w:val="24"/>
        </w:rPr>
        <w:t xml:space="preserve">fiilleriyle kazanır. İyi bir canlının durumu kötüye gidiyorsa, daha </w:t>
      </w:r>
      <w:r w:rsidRPr="0014277A">
        <w:rPr>
          <w:color w:val="FF0000"/>
          <w:spacing w:val="5"/>
          <w:sz w:val="24"/>
          <w:szCs w:val="24"/>
        </w:rPr>
        <w:t xml:space="preserve">önceki hayatında işlediği kötü fiillerin; iyiye doğru gidiyorsa </w:t>
      </w:r>
      <w:r w:rsidRPr="0014277A">
        <w:rPr>
          <w:color w:val="FF0000"/>
          <w:sz w:val="24"/>
          <w:szCs w:val="24"/>
        </w:rPr>
        <w:t xml:space="preserve">daha önceki hayatında işlediği iyi fiillerin karşılığıdır. </w:t>
      </w:r>
      <w:r w:rsidRPr="0014277A">
        <w:rPr>
          <w:i/>
          <w:color w:val="FF0000"/>
          <w:sz w:val="24"/>
          <w:szCs w:val="24"/>
        </w:rPr>
        <w:t>Karma</w:t>
      </w:r>
      <w:r w:rsidRPr="0014277A">
        <w:rPr>
          <w:color w:val="FF0000"/>
          <w:sz w:val="24"/>
          <w:szCs w:val="24"/>
        </w:rPr>
        <w:t xml:space="preserve">, daha önceki </w:t>
      </w:r>
      <w:r w:rsidRPr="0014277A">
        <w:rPr>
          <w:color w:val="FF0000"/>
          <w:spacing w:val="4"/>
          <w:sz w:val="24"/>
          <w:szCs w:val="24"/>
        </w:rPr>
        <w:t>hayat şeklinin ceza ve mükâfat olarak kendini göstermesidir.</w:t>
      </w:r>
    </w:p>
    <w:p w:rsidR="00F93356" w:rsidRDefault="0014277A" w:rsidP="0014277A">
      <w:pPr>
        <w:spacing w:line="360" w:lineRule="auto"/>
        <w:ind w:firstLine="426"/>
        <w:jc w:val="both"/>
        <w:rPr>
          <w:spacing w:val="2"/>
          <w:sz w:val="24"/>
          <w:szCs w:val="24"/>
        </w:rPr>
      </w:pPr>
      <w:r w:rsidRPr="0014277A">
        <w:rPr>
          <w:spacing w:val="2"/>
          <w:sz w:val="24"/>
          <w:szCs w:val="24"/>
        </w:rPr>
        <w:t xml:space="preserve">Hindular için her canlının bir ruhu vardır ve bu ruhlar temelde birbirleriyle eşit olup karmalarında farklılık gösterir. </w:t>
      </w:r>
      <w:r w:rsidRPr="0014277A">
        <w:rPr>
          <w:spacing w:val="10"/>
          <w:sz w:val="24"/>
          <w:szCs w:val="24"/>
        </w:rPr>
        <w:t xml:space="preserve">İnsan sonu olmayan bir </w:t>
      </w:r>
      <w:proofErr w:type="spellStart"/>
      <w:r w:rsidRPr="0014277A">
        <w:rPr>
          <w:bCs/>
          <w:i/>
          <w:spacing w:val="10"/>
          <w:sz w:val="24"/>
          <w:szCs w:val="24"/>
        </w:rPr>
        <w:t>samsara</w:t>
      </w:r>
      <w:proofErr w:type="spellEnd"/>
      <w:r w:rsidRPr="0014277A">
        <w:rPr>
          <w:sz w:val="24"/>
          <w:szCs w:val="24"/>
        </w:rPr>
        <w:t xml:space="preserve"> döngüsü</w:t>
      </w:r>
      <w:r w:rsidRPr="0014277A">
        <w:rPr>
          <w:spacing w:val="10"/>
          <w:sz w:val="24"/>
          <w:szCs w:val="24"/>
        </w:rPr>
        <w:t xml:space="preserve"> </w:t>
      </w:r>
      <w:r w:rsidRPr="0014277A">
        <w:rPr>
          <w:spacing w:val="2"/>
          <w:sz w:val="24"/>
          <w:szCs w:val="24"/>
        </w:rPr>
        <w:t>içinde gidip gelir.</w:t>
      </w:r>
      <w:r w:rsidRPr="0014277A">
        <w:rPr>
          <w:spacing w:val="5"/>
          <w:sz w:val="24"/>
          <w:szCs w:val="24"/>
        </w:rPr>
        <w:t xml:space="preserve"> İnsan, kendi kaderinin mimarıdır</w:t>
      </w:r>
      <w:r w:rsidRPr="0014277A">
        <w:rPr>
          <w:spacing w:val="3"/>
          <w:sz w:val="24"/>
          <w:szCs w:val="24"/>
        </w:rPr>
        <w:t xml:space="preserve">, yaptıklarına göre </w:t>
      </w:r>
      <w:r w:rsidRPr="0014277A">
        <w:rPr>
          <w:spacing w:val="9"/>
          <w:sz w:val="24"/>
          <w:szCs w:val="24"/>
        </w:rPr>
        <w:t xml:space="preserve">insan, ya insan, ya </w:t>
      </w:r>
      <w:r w:rsidRPr="0014277A">
        <w:rPr>
          <w:spacing w:val="3"/>
          <w:sz w:val="24"/>
          <w:szCs w:val="24"/>
        </w:rPr>
        <w:t xml:space="preserve">hayvan, ya bitki ya da tanrı şeklinde doğar. </w:t>
      </w:r>
      <w:r w:rsidRPr="0014277A">
        <w:rPr>
          <w:spacing w:val="5"/>
          <w:sz w:val="24"/>
          <w:szCs w:val="24"/>
        </w:rPr>
        <w:t xml:space="preserve">Bu doğuş, bir sebep sonuç </w:t>
      </w:r>
      <w:r w:rsidRPr="0014277A">
        <w:rPr>
          <w:sz w:val="24"/>
          <w:szCs w:val="24"/>
        </w:rPr>
        <w:t xml:space="preserve">ilişkisi içinde gerçekleşir. Hinduizm’de günah dünyanın düzenini bozmaya yönelik bir eylem olarak görülür, her işlenen günah, </w:t>
      </w:r>
      <w:proofErr w:type="spellStart"/>
      <w:r w:rsidRPr="0014277A">
        <w:rPr>
          <w:bCs/>
          <w:i/>
          <w:sz w:val="24"/>
          <w:szCs w:val="24"/>
        </w:rPr>
        <w:t>samsara</w:t>
      </w:r>
      <w:proofErr w:type="spellEnd"/>
      <w:r w:rsidRPr="0014277A">
        <w:rPr>
          <w:bCs/>
          <w:sz w:val="24"/>
          <w:szCs w:val="24"/>
        </w:rPr>
        <w:t xml:space="preserve"> çemberi</w:t>
      </w:r>
      <w:r w:rsidRPr="0014277A">
        <w:rPr>
          <w:sz w:val="24"/>
          <w:szCs w:val="24"/>
        </w:rPr>
        <w:t>nin süresini uzatır ve zorlaştırır.</w:t>
      </w:r>
      <w:r w:rsidRPr="0014277A">
        <w:rPr>
          <w:spacing w:val="2"/>
          <w:sz w:val="24"/>
          <w:szCs w:val="24"/>
        </w:rPr>
        <w:t xml:space="preserve"> Ruhun </w:t>
      </w:r>
      <w:proofErr w:type="spellStart"/>
      <w:r w:rsidRPr="0014277A">
        <w:rPr>
          <w:i/>
          <w:spacing w:val="2"/>
          <w:sz w:val="24"/>
          <w:szCs w:val="24"/>
        </w:rPr>
        <w:t>samsara</w:t>
      </w:r>
      <w:proofErr w:type="spellEnd"/>
      <w:r w:rsidRPr="0014277A">
        <w:rPr>
          <w:spacing w:val="2"/>
          <w:sz w:val="24"/>
          <w:szCs w:val="24"/>
        </w:rPr>
        <w:t xml:space="preserve"> çarkından kurtularak ebedi kurtuluşa ermesinin yolu, yaşadığı süre içinde iyilik yaparak ve aklını kullanarak Brahman’ı içsel olarak sezinleyebilmesine ve kendisini ona adamasına bağlıdır. Aksi halde her bedeni terk edişinde yeni bir beden giyerek </w:t>
      </w:r>
      <w:proofErr w:type="spellStart"/>
      <w:r w:rsidRPr="0014277A">
        <w:rPr>
          <w:i/>
          <w:spacing w:val="2"/>
          <w:sz w:val="24"/>
          <w:szCs w:val="24"/>
        </w:rPr>
        <w:t>samsara</w:t>
      </w:r>
      <w:r w:rsidRPr="0014277A">
        <w:rPr>
          <w:spacing w:val="2"/>
          <w:sz w:val="24"/>
          <w:szCs w:val="24"/>
        </w:rPr>
        <w:t>ya</w:t>
      </w:r>
      <w:proofErr w:type="spellEnd"/>
      <w:r w:rsidRPr="0014277A">
        <w:rPr>
          <w:spacing w:val="2"/>
          <w:sz w:val="24"/>
          <w:szCs w:val="24"/>
        </w:rPr>
        <w:t xml:space="preserve"> mahkûm olması kaçınılmazdır. Kişinin ölümünden sonra tekrar bedenleşmesine neden olan en önemli sebep, onun hakikat hakkındaki bilgisizliğidir (</w:t>
      </w:r>
      <w:proofErr w:type="spellStart"/>
      <w:r w:rsidRPr="0014277A">
        <w:rPr>
          <w:i/>
          <w:spacing w:val="2"/>
          <w:sz w:val="24"/>
          <w:szCs w:val="24"/>
        </w:rPr>
        <w:t>Avidya</w:t>
      </w:r>
      <w:proofErr w:type="spellEnd"/>
      <w:r w:rsidRPr="0014277A">
        <w:rPr>
          <w:spacing w:val="2"/>
          <w:sz w:val="24"/>
          <w:szCs w:val="24"/>
        </w:rPr>
        <w:t xml:space="preserve">). </w:t>
      </w:r>
    </w:p>
    <w:p w:rsidR="0014277A" w:rsidRPr="0014277A" w:rsidRDefault="0014277A" w:rsidP="0014277A">
      <w:pPr>
        <w:spacing w:line="360" w:lineRule="auto"/>
        <w:ind w:firstLine="426"/>
        <w:jc w:val="both"/>
        <w:rPr>
          <w:spacing w:val="2"/>
          <w:sz w:val="24"/>
          <w:szCs w:val="24"/>
        </w:rPr>
      </w:pPr>
      <w:proofErr w:type="spellStart"/>
      <w:r w:rsidRPr="0014277A">
        <w:rPr>
          <w:i/>
          <w:spacing w:val="2"/>
          <w:sz w:val="24"/>
          <w:szCs w:val="24"/>
        </w:rPr>
        <w:t>Avidya</w:t>
      </w:r>
      <w:proofErr w:type="spellEnd"/>
      <w:r w:rsidRPr="0014277A">
        <w:rPr>
          <w:spacing w:val="2"/>
          <w:sz w:val="24"/>
          <w:szCs w:val="24"/>
        </w:rPr>
        <w:t xml:space="preserve"> terimi, âlemde var olan çokluğun arkasındaki tekliği fark edememe ve bu çokluğu göz önünde tutarak tek olan gerçeklikten uzaklaşma durumunu ifade eder.</w:t>
      </w:r>
    </w:p>
    <w:p w:rsidR="0014277A" w:rsidRPr="0014277A" w:rsidRDefault="0014277A" w:rsidP="0014277A">
      <w:pPr>
        <w:spacing w:line="360" w:lineRule="auto"/>
        <w:ind w:firstLine="426"/>
        <w:jc w:val="both"/>
        <w:rPr>
          <w:spacing w:val="3"/>
          <w:sz w:val="24"/>
          <w:szCs w:val="24"/>
        </w:rPr>
      </w:pPr>
      <w:r w:rsidRPr="0014277A">
        <w:rPr>
          <w:i/>
          <w:color w:val="00B050"/>
          <w:spacing w:val="2"/>
          <w:sz w:val="24"/>
          <w:szCs w:val="24"/>
        </w:rPr>
        <w:lastRenderedPageBreak/>
        <w:t>Karma</w:t>
      </w:r>
      <w:r w:rsidRPr="0014277A">
        <w:rPr>
          <w:color w:val="00B050"/>
          <w:spacing w:val="2"/>
          <w:sz w:val="24"/>
          <w:szCs w:val="24"/>
        </w:rPr>
        <w:t xml:space="preserve"> ve </w:t>
      </w:r>
      <w:proofErr w:type="spellStart"/>
      <w:r w:rsidRPr="0014277A">
        <w:rPr>
          <w:i/>
          <w:color w:val="00B050"/>
          <w:spacing w:val="2"/>
          <w:sz w:val="24"/>
          <w:szCs w:val="24"/>
        </w:rPr>
        <w:t>Samsara</w:t>
      </w:r>
      <w:proofErr w:type="spellEnd"/>
      <w:r w:rsidRPr="0014277A">
        <w:rPr>
          <w:color w:val="00B050"/>
          <w:spacing w:val="2"/>
          <w:sz w:val="24"/>
          <w:szCs w:val="24"/>
        </w:rPr>
        <w:t xml:space="preserve"> döngüsünden kurtulmanın son aşaması </w:t>
      </w:r>
      <w:r w:rsidRPr="0014277A">
        <w:rPr>
          <w:bCs/>
          <w:color w:val="00B050"/>
          <w:spacing w:val="2"/>
          <w:sz w:val="24"/>
          <w:szCs w:val="24"/>
        </w:rPr>
        <w:t>kurtuluştur</w:t>
      </w:r>
      <w:r w:rsidRPr="0014277A">
        <w:rPr>
          <w:color w:val="00B050"/>
          <w:spacing w:val="2"/>
          <w:sz w:val="24"/>
          <w:szCs w:val="24"/>
        </w:rPr>
        <w:t xml:space="preserve">. Hinduizm’de </w:t>
      </w:r>
      <w:r w:rsidRPr="0014277A">
        <w:rPr>
          <w:bCs/>
          <w:color w:val="00B050"/>
          <w:spacing w:val="2"/>
          <w:sz w:val="24"/>
          <w:szCs w:val="24"/>
        </w:rPr>
        <w:t xml:space="preserve">kurtuluş; </w:t>
      </w:r>
      <w:r w:rsidRPr="0014277A">
        <w:rPr>
          <w:bCs/>
          <w:i/>
          <w:color w:val="00B050"/>
          <w:spacing w:val="2"/>
          <w:sz w:val="24"/>
          <w:szCs w:val="24"/>
        </w:rPr>
        <w:t>Karma-</w:t>
      </w:r>
      <w:proofErr w:type="spellStart"/>
      <w:r w:rsidRPr="0014277A">
        <w:rPr>
          <w:bCs/>
          <w:i/>
          <w:color w:val="00B050"/>
          <w:spacing w:val="2"/>
          <w:sz w:val="24"/>
          <w:szCs w:val="24"/>
        </w:rPr>
        <w:t>Marga</w:t>
      </w:r>
      <w:proofErr w:type="spellEnd"/>
      <w:r w:rsidRPr="0014277A">
        <w:rPr>
          <w:color w:val="00B050"/>
          <w:spacing w:val="2"/>
          <w:sz w:val="24"/>
          <w:szCs w:val="24"/>
        </w:rPr>
        <w:t xml:space="preserve"> (Amel Yolu-Kurban), </w:t>
      </w:r>
      <w:proofErr w:type="spellStart"/>
      <w:r w:rsidRPr="0014277A">
        <w:rPr>
          <w:bCs/>
          <w:i/>
          <w:color w:val="00B050"/>
          <w:spacing w:val="2"/>
          <w:sz w:val="24"/>
          <w:szCs w:val="24"/>
        </w:rPr>
        <w:t>Jnan-Marga</w:t>
      </w:r>
      <w:proofErr w:type="spellEnd"/>
      <w:r w:rsidRPr="0014277A">
        <w:rPr>
          <w:color w:val="00B050"/>
          <w:spacing w:val="2"/>
          <w:sz w:val="24"/>
          <w:szCs w:val="24"/>
        </w:rPr>
        <w:t xml:space="preserve"> (Bilgi Yolu-Marifet), </w:t>
      </w:r>
      <w:proofErr w:type="spellStart"/>
      <w:r w:rsidRPr="0014277A">
        <w:rPr>
          <w:bCs/>
          <w:i/>
          <w:color w:val="00B050"/>
          <w:spacing w:val="2"/>
          <w:sz w:val="24"/>
          <w:szCs w:val="24"/>
        </w:rPr>
        <w:t>Bhakti-Marga</w:t>
      </w:r>
      <w:proofErr w:type="spellEnd"/>
      <w:r w:rsidRPr="0014277A">
        <w:rPr>
          <w:color w:val="00B050"/>
          <w:spacing w:val="2"/>
          <w:sz w:val="24"/>
          <w:szCs w:val="24"/>
        </w:rPr>
        <w:t xml:space="preserve"> (Aşk Yolu-İbadet) olmak üzere üç ayrı yoldan elde edilir. Kötü karmalardan arınarak kurtuluşa eren ruh, Brahman’a ulaşır ve onunla birlik olur. Bu sonsuz bir mutluluk hali, her türlü korku ve endişeden emin olma durumudur (</w:t>
      </w:r>
      <w:proofErr w:type="spellStart"/>
      <w:r w:rsidRPr="0014277A">
        <w:rPr>
          <w:i/>
          <w:color w:val="00B050"/>
          <w:spacing w:val="2"/>
          <w:sz w:val="24"/>
          <w:szCs w:val="24"/>
        </w:rPr>
        <w:t>Mokşa</w:t>
      </w:r>
      <w:proofErr w:type="spellEnd"/>
      <w:r w:rsidRPr="0014277A">
        <w:rPr>
          <w:color w:val="00B050"/>
          <w:spacing w:val="2"/>
          <w:sz w:val="24"/>
          <w:szCs w:val="24"/>
        </w:rPr>
        <w:t>). Kurtuluş, huzura ve mükemmelliğe ulaşmak, en yüce yere varmak, tekrar dünyaya gelmemek ve ölümsüzlük haline erişmektir.</w:t>
      </w:r>
    </w:p>
    <w:p w:rsidR="0014277A" w:rsidRPr="0014277A" w:rsidRDefault="0014277A" w:rsidP="0014277A">
      <w:pPr>
        <w:spacing w:line="360" w:lineRule="auto"/>
        <w:ind w:firstLine="426"/>
        <w:jc w:val="both"/>
        <w:rPr>
          <w:b/>
          <w:sz w:val="24"/>
          <w:szCs w:val="24"/>
        </w:rPr>
      </w:pPr>
    </w:p>
    <w:p w:rsidR="0014277A" w:rsidRPr="0014277A" w:rsidRDefault="0014277A" w:rsidP="0014277A">
      <w:pPr>
        <w:spacing w:line="360" w:lineRule="auto"/>
        <w:ind w:firstLine="426"/>
        <w:jc w:val="both"/>
        <w:rPr>
          <w:b/>
          <w:sz w:val="24"/>
          <w:szCs w:val="24"/>
        </w:rPr>
      </w:pPr>
      <w:proofErr w:type="spellStart"/>
      <w:r w:rsidRPr="0014277A">
        <w:rPr>
          <w:b/>
          <w:sz w:val="24"/>
          <w:szCs w:val="24"/>
        </w:rPr>
        <w:t>Kalki</w:t>
      </w:r>
      <w:bookmarkStart w:id="0" w:name="_GoBack"/>
      <w:bookmarkEnd w:id="0"/>
      <w:proofErr w:type="spellEnd"/>
    </w:p>
    <w:p w:rsidR="0014277A" w:rsidRPr="0014277A" w:rsidRDefault="0014277A" w:rsidP="0014277A">
      <w:pPr>
        <w:spacing w:line="360" w:lineRule="auto"/>
        <w:ind w:firstLine="426"/>
        <w:jc w:val="both"/>
        <w:rPr>
          <w:sz w:val="24"/>
          <w:szCs w:val="24"/>
        </w:rPr>
      </w:pPr>
      <w:r w:rsidRPr="0014277A">
        <w:rPr>
          <w:sz w:val="24"/>
          <w:szCs w:val="24"/>
        </w:rPr>
        <w:t xml:space="preserve">Hindularda gelmesi beklenen bir kurtarıcı inancı vardır. Bu kurtarıcı </w:t>
      </w:r>
      <w:proofErr w:type="spellStart"/>
      <w:r w:rsidRPr="0014277A">
        <w:rPr>
          <w:i/>
          <w:sz w:val="24"/>
          <w:szCs w:val="24"/>
        </w:rPr>
        <w:t>Kalki</w:t>
      </w:r>
      <w:proofErr w:type="spellEnd"/>
      <w:r w:rsidRPr="0014277A">
        <w:rPr>
          <w:sz w:val="24"/>
          <w:szCs w:val="24"/>
        </w:rPr>
        <w:t xml:space="preserve"> (</w:t>
      </w:r>
      <w:proofErr w:type="spellStart"/>
      <w:r w:rsidRPr="0014277A">
        <w:rPr>
          <w:sz w:val="24"/>
          <w:szCs w:val="24"/>
        </w:rPr>
        <w:t>Kalkin</w:t>
      </w:r>
      <w:proofErr w:type="spellEnd"/>
      <w:r w:rsidRPr="0014277A">
        <w:rPr>
          <w:sz w:val="24"/>
          <w:szCs w:val="24"/>
        </w:rPr>
        <w:t xml:space="preserve"> veya </w:t>
      </w:r>
      <w:proofErr w:type="spellStart"/>
      <w:r w:rsidRPr="0014277A">
        <w:rPr>
          <w:sz w:val="24"/>
          <w:szCs w:val="24"/>
        </w:rPr>
        <w:t>Kalkih</w:t>
      </w:r>
      <w:proofErr w:type="spellEnd"/>
      <w:r w:rsidRPr="0014277A">
        <w:rPr>
          <w:sz w:val="24"/>
          <w:szCs w:val="24"/>
        </w:rPr>
        <w:t xml:space="preserve">) adı ile anılır. </w:t>
      </w:r>
      <w:proofErr w:type="spellStart"/>
      <w:r w:rsidRPr="0014277A">
        <w:rPr>
          <w:sz w:val="24"/>
          <w:szCs w:val="24"/>
        </w:rPr>
        <w:t>Kalki</w:t>
      </w:r>
      <w:proofErr w:type="spellEnd"/>
      <w:r w:rsidRPr="0014277A">
        <w:rPr>
          <w:sz w:val="24"/>
          <w:szCs w:val="24"/>
        </w:rPr>
        <w:t xml:space="preserve">, Tanrı </w:t>
      </w:r>
      <w:proofErr w:type="spellStart"/>
      <w:r w:rsidRPr="0014277A">
        <w:rPr>
          <w:sz w:val="24"/>
          <w:szCs w:val="24"/>
        </w:rPr>
        <w:t>Vişnu’nun</w:t>
      </w:r>
      <w:proofErr w:type="spellEnd"/>
      <w:r w:rsidRPr="0014277A">
        <w:rPr>
          <w:sz w:val="24"/>
          <w:szCs w:val="24"/>
        </w:rPr>
        <w:t xml:space="preserve"> </w:t>
      </w:r>
      <w:proofErr w:type="spellStart"/>
      <w:r w:rsidRPr="0014277A">
        <w:rPr>
          <w:sz w:val="24"/>
          <w:szCs w:val="24"/>
        </w:rPr>
        <w:t>avatarasıdır</w:t>
      </w:r>
      <w:proofErr w:type="spellEnd"/>
      <w:r w:rsidRPr="0014277A">
        <w:rPr>
          <w:sz w:val="24"/>
          <w:szCs w:val="24"/>
        </w:rPr>
        <w:t xml:space="preserve">. Tanrının bir Brahman ailesindeki </w:t>
      </w:r>
      <w:proofErr w:type="spellStart"/>
      <w:r w:rsidRPr="0014277A">
        <w:rPr>
          <w:sz w:val="24"/>
          <w:szCs w:val="24"/>
        </w:rPr>
        <w:t>enkarnasyonudur</w:t>
      </w:r>
      <w:proofErr w:type="spellEnd"/>
      <w:r w:rsidRPr="0014277A">
        <w:rPr>
          <w:sz w:val="24"/>
          <w:szCs w:val="24"/>
        </w:rPr>
        <w:t xml:space="preserve">. Hinduizm’e göre </w:t>
      </w:r>
      <w:proofErr w:type="spellStart"/>
      <w:r w:rsidRPr="0014277A">
        <w:rPr>
          <w:sz w:val="24"/>
          <w:szCs w:val="24"/>
        </w:rPr>
        <w:t>Kalki</w:t>
      </w:r>
      <w:proofErr w:type="spellEnd"/>
      <w:r w:rsidRPr="0014277A">
        <w:rPr>
          <w:sz w:val="24"/>
          <w:szCs w:val="24"/>
        </w:rPr>
        <w:t xml:space="preserve">, hükümdarlık tacını giyecek ve çevresini kendisine tabi kılacaktır. Daha sonra </w:t>
      </w:r>
      <w:proofErr w:type="spellStart"/>
      <w:r w:rsidRPr="0014277A">
        <w:rPr>
          <w:i/>
          <w:sz w:val="24"/>
          <w:szCs w:val="24"/>
        </w:rPr>
        <w:t>Kalki</w:t>
      </w:r>
      <w:proofErr w:type="spellEnd"/>
      <w:r w:rsidRPr="0014277A">
        <w:rPr>
          <w:sz w:val="24"/>
          <w:szCs w:val="24"/>
        </w:rPr>
        <w:t xml:space="preserve"> silahlarını kuşanarak dalalet ülkelerine seferlere gidecektir. Savaşlarda düşmanlarını yenecek, yirmi senelik sürede dünyayı kötülüklerden kurtaracaktır. Böylece Hinduizm’in doğru yayılmasını sağlayacak, bozulan Kast Sistemini yeniden düzenleyecek, dünyada barışı gerçekleştirecek, gıda ürünlerini çoğaltacak, Yeni </w:t>
      </w:r>
      <w:proofErr w:type="spellStart"/>
      <w:r w:rsidRPr="0014277A">
        <w:rPr>
          <w:sz w:val="24"/>
          <w:szCs w:val="24"/>
        </w:rPr>
        <w:t>Dharmayı</w:t>
      </w:r>
      <w:proofErr w:type="spellEnd"/>
      <w:r w:rsidRPr="0014277A">
        <w:rPr>
          <w:sz w:val="24"/>
          <w:szCs w:val="24"/>
        </w:rPr>
        <w:t xml:space="preserve"> ortaya koyacak, kaybolan </w:t>
      </w:r>
      <w:proofErr w:type="spellStart"/>
      <w:r w:rsidRPr="0014277A">
        <w:rPr>
          <w:sz w:val="24"/>
          <w:szCs w:val="24"/>
        </w:rPr>
        <w:t>Brahmusatralar</w:t>
      </w:r>
      <w:proofErr w:type="spellEnd"/>
      <w:r w:rsidRPr="0014277A">
        <w:rPr>
          <w:sz w:val="24"/>
          <w:szCs w:val="24"/>
        </w:rPr>
        <w:t xml:space="preserve"> ile Vedaları ve </w:t>
      </w:r>
      <w:proofErr w:type="spellStart"/>
      <w:r w:rsidRPr="0014277A">
        <w:rPr>
          <w:sz w:val="24"/>
          <w:szCs w:val="24"/>
        </w:rPr>
        <w:t>Puranaları</w:t>
      </w:r>
      <w:proofErr w:type="spellEnd"/>
      <w:r w:rsidRPr="0014277A">
        <w:rPr>
          <w:sz w:val="24"/>
          <w:szCs w:val="24"/>
        </w:rPr>
        <w:t xml:space="preserve"> tekrar ortaya koyup açıklayacak, hastalıkları ve bütün kötülükleri ortadan kaldıracaktır.</w:t>
      </w:r>
    </w:p>
    <w:p w:rsidR="0014277A" w:rsidRPr="0014277A" w:rsidRDefault="0014277A" w:rsidP="0014277A">
      <w:pPr>
        <w:spacing w:line="360" w:lineRule="auto"/>
        <w:ind w:firstLine="426"/>
        <w:jc w:val="both"/>
        <w:rPr>
          <w:sz w:val="24"/>
          <w:szCs w:val="24"/>
        </w:rPr>
      </w:pPr>
    </w:p>
    <w:p w:rsidR="0014277A" w:rsidRPr="0014277A" w:rsidRDefault="0014277A" w:rsidP="0014277A">
      <w:pPr>
        <w:spacing w:line="360" w:lineRule="auto"/>
        <w:ind w:firstLine="426"/>
        <w:jc w:val="both"/>
        <w:rPr>
          <w:b/>
          <w:sz w:val="24"/>
          <w:szCs w:val="24"/>
        </w:rPr>
      </w:pPr>
      <w:r w:rsidRPr="0014277A">
        <w:rPr>
          <w:b/>
          <w:sz w:val="24"/>
          <w:szCs w:val="24"/>
        </w:rPr>
        <w:t>Kutsal İnek</w:t>
      </w:r>
    </w:p>
    <w:p w:rsidR="0014277A" w:rsidRPr="0014277A" w:rsidRDefault="0014277A" w:rsidP="0014277A">
      <w:pPr>
        <w:spacing w:line="360" w:lineRule="auto"/>
        <w:ind w:firstLine="426"/>
        <w:jc w:val="both"/>
        <w:rPr>
          <w:spacing w:val="-6"/>
          <w:sz w:val="24"/>
          <w:szCs w:val="24"/>
        </w:rPr>
      </w:pPr>
      <w:r w:rsidRPr="0014277A">
        <w:rPr>
          <w:sz w:val="24"/>
          <w:szCs w:val="24"/>
        </w:rPr>
        <w:t>Hint Kültüründe özellikle Hinduizm’de inek, ana unsur sayılan toprağın ve verimliliğin sembolü olarak kutsal kabul edilir. Çünkü Vedalarda inek, bütün iyiliklerin kaynağı, tanrıların ve insanların besini olarak nitelendirilir. Bundan dolayı</w:t>
      </w:r>
      <w:r w:rsidRPr="0014277A">
        <w:rPr>
          <w:spacing w:val="-6"/>
          <w:sz w:val="24"/>
          <w:szCs w:val="24"/>
        </w:rPr>
        <w:t xml:space="preserve"> inekler,</w:t>
      </w:r>
      <w:r w:rsidRPr="0014277A">
        <w:rPr>
          <w:sz w:val="24"/>
          <w:szCs w:val="24"/>
        </w:rPr>
        <w:t xml:space="preserve"> Tanrı olarak kabul edilmese de kutsiyet atfedilen önemli varlıklar sayılır</w:t>
      </w:r>
      <w:r w:rsidRPr="0014277A">
        <w:rPr>
          <w:spacing w:val="-6"/>
          <w:sz w:val="24"/>
          <w:szCs w:val="24"/>
        </w:rPr>
        <w:t>. Kutsal İnekler tabu sayılır, kesilmez ve yenilmez. Hintlilerde kutsal ineklere saygı, diğer tanrılara saygı gibi değerlendirilir. Tanrılara, kutsal ineklere, atalara ve konuklara ikramda bulunmak Hinduların önemli uygulamalarındandır. Kutsal İnekler, caddelerde, alış veriş merkezlerinde ve iş yerlerinde ser</w:t>
      </w:r>
      <w:r w:rsidRPr="0014277A">
        <w:rPr>
          <w:spacing w:val="-6"/>
          <w:sz w:val="24"/>
          <w:szCs w:val="24"/>
        </w:rPr>
        <w:softHyphen/>
        <w:t xml:space="preserve">bestçe dolaşır, yola yatmaları halinde trafik ona göre düzenlenir. </w:t>
      </w:r>
      <w:r w:rsidRPr="0014277A">
        <w:rPr>
          <w:spacing w:val="-2"/>
          <w:sz w:val="24"/>
          <w:szCs w:val="24"/>
        </w:rPr>
        <w:t xml:space="preserve">Hindistan’ın birçok eyaletinde inek kesimine izin </w:t>
      </w:r>
      <w:r w:rsidRPr="0014277A">
        <w:rPr>
          <w:spacing w:val="-6"/>
          <w:sz w:val="24"/>
          <w:szCs w:val="24"/>
        </w:rPr>
        <w:t>verilmez.</w:t>
      </w:r>
    </w:p>
    <w:p w:rsidR="0014277A" w:rsidRPr="0014277A" w:rsidRDefault="0014277A" w:rsidP="0014277A">
      <w:pPr>
        <w:spacing w:line="360" w:lineRule="auto"/>
        <w:ind w:firstLine="426"/>
        <w:jc w:val="both"/>
        <w:rPr>
          <w:spacing w:val="-6"/>
          <w:sz w:val="24"/>
          <w:szCs w:val="24"/>
        </w:rPr>
      </w:pPr>
    </w:p>
    <w:p w:rsidR="0014277A" w:rsidRPr="0014277A" w:rsidRDefault="0014277A" w:rsidP="0014277A">
      <w:pPr>
        <w:spacing w:line="360" w:lineRule="auto"/>
        <w:ind w:firstLine="426"/>
        <w:jc w:val="both"/>
        <w:rPr>
          <w:b/>
          <w:spacing w:val="-6"/>
          <w:sz w:val="24"/>
          <w:szCs w:val="24"/>
        </w:rPr>
      </w:pPr>
      <w:r w:rsidRPr="0014277A">
        <w:rPr>
          <w:b/>
          <w:spacing w:val="-6"/>
          <w:sz w:val="24"/>
          <w:szCs w:val="24"/>
        </w:rPr>
        <w:t>Kast Sistemi</w:t>
      </w:r>
    </w:p>
    <w:p w:rsidR="0014277A" w:rsidRPr="0014277A" w:rsidRDefault="0014277A" w:rsidP="0014277A">
      <w:pPr>
        <w:spacing w:line="360" w:lineRule="auto"/>
        <w:ind w:firstLine="426"/>
        <w:jc w:val="both"/>
        <w:rPr>
          <w:spacing w:val="3"/>
          <w:sz w:val="24"/>
          <w:szCs w:val="24"/>
        </w:rPr>
      </w:pPr>
      <w:r w:rsidRPr="0014277A">
        <w:rPr>
          <w:sz w:val="24"/>
          <w:szCs w:val="24"/>
        </w:rPr>
        <w:t xml:space="preserve">Hint kültüründe sosyal bir olgu olarak görülen Kast Sistemi </w:t>
      </w:r>
      <w:proofErr w:type="spellStart"/>
      <w:r w:rsidRPr="0014277A">
        <w:rPr>
          <w:sz w:val="24"/>
          <w:szCs w:val="24"/>
        </w:rPr>
        <w:t>Hiduizmin</w:t>
      </w:r>
      <w:proofErr w:type="spellEnd"/>
      <w:r w:rsidRPr="0014277A">
        <w:rPr>
          <w:sz w:val="24"/>
          <w:szCs w:val="24"/>
        </w:rPr>
        <w:t xml:space="preserve"> en belirgin özelliklerindendir. Hindu inanç sistemine göre Hint toplumunda ortaya çıkan çeşitli sınıflar vardır. </w:t>
      </w:r>
      <w:r w:rsidRPr="0014277A">
        <w:rPr>
          <w:bCs/>
          <w:sz w:val="24"/>
          <w:szCs w:val="24"/>
        </w:rPr>
        <w:t>Kast Sistemi</w:t>
      </w:r>
      <w:r w:rsidRPr="0014277A">
        <w:rPr>
          <w:sz w:val="24"/>
          <w:szCs w:val="24"/>
        </w:rPr>
        <w:t xml:space="preserve"> bu sınıfları belirtir. Kast yapısı </w:t>
      </w:r>
      <w:proofErr w:type="spellStart"/>
      <w:r w:rsidRPr="0014277A">
        <w:rPr>
          <w:sz w:val="24"/>
          <w:szCs w:val="24"/>
        </w:rPr>
        <w:t>Rig</w:t>
      </w:r>
      <w:proofErr w:type="spellEnd"/>
      <w:r w:rsidRPr="0014277A">
        <w:rPr>
          <w:sz w:val="24"/>
          <w:szCs w:val="24"/>
        </w:rPr>
        <w:t xml:space="preserve">-Veda’ya dayanır. Kast; </w:t>
      </w:r>
      <w:r w:rsidRPr="0014277A">
        <w:rPr>
          <w:spacing w:val="6"/>
          <w:sz w:val="24"/>
          <w:szCs w:val="24"/>
        </w:rPr>
        <w:t xml:space="preserve">aynı işle meşgul olan; atadan miras kalan hakları, görevleri ve </w:t>
      </w:r>
      <w:r w:rsidRPr="0014277A">
        <w:rPr>
          <w:sz w:val="24"/>
          <w:szCs w:val="24"/>
        </w:rPr>
        <w:t>adetleri ile birbirine sıkı sıkıya bağlanan grupları ifade eder. Kast seçilmez</w:t>
      </w:r>
      <w:r w:rsidRPr="0014277A">
        <w:rPr>
          <w:spacing w:val="3"/>
          <w:sz w:val="24"/>
          <w:szCs w:val="24"/>
        </w:rPr>
        <w:t xml:space="preserve">, onun içinde dünyaya gelinir. </w:t>
      </w:r>
    </w:p>
    <w:p w:rsidR="0014277A" w:rsidRPr="0014277A" w:rsidRDefault="0014277A" w:rsidP="0014277A">
      <w:pPr>
        <w:spacing w:line="360" w:lineRule="auto"/>
        <w:ind w:firstLine="426"/>
        <w:jc w:val="both"/>
        <w:rPr>
          <w:color w:val="FF0000"/>
          <w:spacing w:val="3"/>
          <w:sz w:val="24"/>
          <w:szCs w:val="24"/>
        </w:rPr>
      </w:pPr>
      <w:r w:rsidRPr="0014277A">
        <w:rPr>
          <w:color w:val="FF0000"/>
          <w:spacing w:val="3"/>
          <w:sz w:val="24"/>
          <w:szCs w:val="24"/>
        </w:rPr>
        <w:lastRenderedPageBreak/>
        <w:t xml:space="preserve">Kast Sistemi dört sınıftan oluşur: </w:t>
      </w:r>
    </w:p>
    <w:p w:rsidR="0014277A" w:rsidRPr="0014277A" w:rsidRDefault="0014277A" w:rsidP="0014277A">
      <w:pPr>
        <w:pStyle w:val="ListeParagraf"/>
        <w:numPr>
          <w:ilvl w:val="0"/>
          <w:numId w:val="1"/>
        </w:numPr>
        <w:spacing w:line="360" w:lineRule="auto"/>
        <w:jc w:val="both"/>
        <w:rPr>
          <w:color w:val="FF0000"/>
        </w:rPr>
      </w:pPr>
      <w:r w:rsidRPr="0014277A">
        <w:rPr>
          <w:i/>
          <w:color w:val="FF0000"/>
          <w:spacing w:val="2"/>
        </w:rPr>
        <w:t>Brahmanlar</w:t>
      </w:r>
      <w:r w:rsidRPr="0014277A">
        <w:rPr>
          <w:color w:val="FF0000"/>
          <w:spacing w:val="2"/>
        </w:rPr>
        <w:t xml:space="preserve"> (rahipler, din adamları). </w:t>
      </w:r>
    </w:p>
    <w:p w:rsidR="0014277A" w:rsidRPr="0014277A" w:rsidRDefault="0014277A" w:rsidP="0014277A">
      <w:pPr>
        <w:pStyle w:val="ListeParagraf"/>
        <w:numPr>
          <w:ilvl w:val="0"/>
          <w:numId w:val="1"/>
        </w:numPr>
        <w:spacing w:line="360" w:lineRule="auto"/>
        <w:jc w:val="both"/>
        <w:rPr>
          <w:color w:val="FF0000"/>
        </w:rPr>
      </w:pPr>
      <w:proofErr w:type="spellStart"/>
      <w:r w:rsidRPr="0014277A">
        <w:rPr>
          <w:i/>
          <w:color w:val="FF0000"/>
          <w:spacing w:val="2"/>
        </w:rPr>
        <w:t>Kşatriya</w:t>
      </w:r>
      <w:proofErr w:type="spellEnd"/>
      <w:r w:rsidRPr="0014277A">
        <w:rPr>
          <w:color w:val="FF0000"/>
          <w:spacing w:val="2"/>
        </w:rPr>
        <w:t xml:space="preserve"> (hükümdar sülâlesi ve </w:t>
      </w:r>
      <w:r w:rsidRPr="0014277A">
        <w:rPr>
          <w:color w:val="FF0000"/>
        </w:rPr>
        <w:t>savaşçılar).</w:t>
      </w:r>
    </w:p>
    <w:p w:rsidR="0014277A" w:rsidRPr="0014277A" w:rsidRDefault="0014277A" w:rsidP="0014277A">
      <w:pPr>
        <w:pStyle w:val="ListeParagraf"/>
        <w:numPr>
          <w:ilvl w:val="0"/>
          <w:numId w:val="1"/>
        </w:numPr>
        <w:spacing w:line="360" w:lineRule="auto"/>
        <w:jc w:val="both"/>
        <w:rPr>
          <w:color w:val="FF0000"/>
        </w:rPr>
      </w:pPr>
      <w:proofErr w:type="spellStart"/>
      <w:r w:rsidRPr="0014277A">
        <w:rPr>
          <w:i/>
          <w:color w:val="FF0000"/>
        </w:rPr>
        <w:t>Vaisya</w:t>
      </w:r>
      <w:proofErr w:type="spellEnd"/>
      <w:r w:rsidRPr="0014277A">
        <w:rPr>
          <w:color w:val="FF0000"/>
        </w:rPr>
        <w:t xml:space="preserve"> (tüccar, esnaf ve çiftçi).</w:t>
      </w:r>
    </w:p>
    <w:p w:rsidR="0014277A" w:rsidRPr="0014277A" w:rsidRDefault="0014277A" w:rsidP="0014277A">
      <w:pPr>
        <w:pStyle w:val="ListeParagraf"/>
        <w:numPr>
          <w:ilvl w:val="0"/>
          <w:numId w:val="1"/>
        </w:numPr>
        <w:spacing w:line="360" w:lineRule="auto"/>
        <w:jc w:val="both"/>
        <w:rPr>
          <w:color w:val="FF0000"/>
        </w:rPr>
      </w:pPr>
      <w:proofErr w:type="spellStart"/>
      <w:r w:rsidRPr="0014277A">
        <w:rPr>
          <w:i/>
          <w:color w:val="FF0000"/>
        </w:rPr>
        <w:t>Sudra</w:t>
      </w:r>
      <w:proofErr w:type="spellEnd"/>
      <w:r w:rsidRPr="0014277A">
        <w:rPr>
          <w:color w:val="FF0000"/>
        </w:rPr>
        <w:t xml:space="preserve"> (İşçiler). </w:t>
      </w:r>
    </w:p>
    <w:p w:rsidR="0014277A" w:rsidRPr="0014277A" w:rsidRDefault="0014277A" w:rsidP="0014277A">
      <w:pPr>
        <w:pStyle w:val="ListeParagraf"/>
        <w:spacing w:line="360" w:lineRule="auto"/>
        <w:ind w:left="0" w:firstLine="426"/>
        <w:jc w:val="both"/>
      </w:pPr>
      <w:r w:rsidRPr="0014277A">
        <w:t xml:space="preserve">Ayrıca </w:t>
      </w:r>
      <w:r w:rsidRPr="0014277A">
        <w:rPr>
          <w:spacing w:val="2"/>
        </w:rPr>
        <w:t>Kast sistemine girmeyen gruplar da vardır. Bun</w:t>
      </w:r>
      <w:r w:rsidRPr="0014277A">
        <w:rPr>
          <w:spacing w:val="2"/>
        </w:rPr>
        <w:softHyphen/>
      </w:r>
      <w:r w:rsidRPr="0014277A">
        <w:rPr>
          <w:spacing w:val="3"/>
        </w:rPr>
        <w:t>lara “dokunulmazlar” denir.</w:t>
      </w:r>
    </w:p>
    <w:p w:rsidR="0014277A" w:rsidRPr="0014277A" w:rsidRDefault="0014277A" w:rsidP="0014277A">
      <w:pPr>
        <w:spacing w:line="360" w:lineRule="auto"/>
        <w:ind w:firstLine="426"/>
        <w:jc w:val="both"/>
        <w:rPr>
          <w:sz w:val="24"/>
          <w:szCs w:val="24"/>
        </w:rPr>
      </w:pPr>
      <w:r w:rsidRPr="0014277A">
        <w:rPr>
          <w:sz w:val="24"/>
          <w:szCs w:val="24"/>
        </w:rPr>
        <w:t xml:space="preserve">Kast Sistemindeki bu sınıflama </w:t>
      </w:r>
      <w:proofErr w:type="spellStart"/>
      <w:r w:rsidRPr="0014277A">
        <w:rPr>
          <w:sz w:val="24"/>
          <w:szCs w:val="24"/>
        </w:rPr>
        <w:t>Manu</w:t>
      </w:r>
      <w:proofErr w:type="spellEnd"/>
      <w:r w:rsidRPr="0014277A">
        <w:rPr>
          <w:sz w:val="24"/>
          <w:szCs w:val="24"/>
        </w:rPr>
        <w:t xml:space="preserve"> </w:t>
      </w:r>
      <w:proofErr w:type="spellStart"/>
      <w:r w:rsidRPr="0014277A">
        <w:rPr>
          <w:sz w:val="24"/>
          <w:szCs w:val="24"/>
        </w:rPr>
        <w:t>Kanunnamesi’ne</w:t>
      </w:r>
      <w:proofErr w:type="spellEnd"/>
      <w:r w:rsidRPr="0014277A">
        <w:rPr>
          <w:sz w:val="24"/>
          <w:szCs w:val="24"/>
        </w:rPr>
        <w:t xml:space="preserve"> dayanır. </w:t>
      </w:r>
      <w:proofErr w:type="spellStart"/>
      <w:r w:rsidRPr="0014277A">
        <w:rPr>
          <w:sz w:val="24"/>
          <w:szCs w:val="24"/>
        </w:rPr>
        <w:t>Manu</w:t>
      </w:r>
      <w:proofErr w:type="spellEnd"/>
      <w:r w:rsidRPr="0014277A">
        <w:rPr>
          <w:sz w:val="24"/>
          <w:szCs w:val="24"/>
        </w:rPr>
        <w:t xml:space="preserve"> </w:t>
      </w:r>
      <w:proofErr w:type="spellStart"/>
      <w:r w:rsidRPr="0014277A">
        <w:rPr>
          <w:sz w:val="24"/>
          <w:szCs w:val="24"/>
        </w:rPr>
        <w:t>Kanunnamesi’nde</w:t>
      </w:r>
      <w:proofErr w:type="spellEnd"/>
      <w:r w:rsidRPr="0014277A">
        <w:rPr>
          <w:sz w:val="24"/>
          <w:szCs w:val="24"/>
        </w:rPr>
        <w:t xml:space="preserve"> bu konuda özet olarak şöyle denir: Yüce Varlık, her bir gruba farklı görevler vermiştir. </w:t>
      </w:r>
      <w:proofErr w:type="gramStart"/>
      <w:r w:rsidRPr="0014277A">
        <w:rPr>
          <w:sz w:val="24"/>
          <w:szCs w:val="24"/>
        </w:rPr>
        <w:t xml:space="preserve">Kutsal Metinleri öğrenme-öğretme, kurban görevlerini icra ve hediye alıp verme görevi Brahma’nın ağzından yaratılan </w:t>
      </w:r>
      <w:proofErr w:type="spellStart"/>
      <w:r w:rsidRPr="0014277A">
        <w:rPr>
          <w:bCs/>
          <w:i/>
          <w:sz w:val="24"/>
          <w:szCs w:val="24"/>
        </w:rPr>
        <w:t>Brahmanlar</w:t>
      </w:r>
      <w:r w:rsidRPr="0014277A">
        <w:rPr>
          <w:sz w:val="24"/>
          <w:szCs w:val="24"/>
        </w:rPr>
        <w:t>’a</w:t>
      </w:r>
      <w:proofErr w:type="spellEnd"/>
      <w:r w:rsidRPr="0014277A">
        <w:rPr>
          <w:sz w:val="24"/>
          <w:szCs w:val="24"/>
        </w:rPr>
        <w:t xml:space="preserve">; yönetimleri altındaki insanları düşmanlarına ve tehlikelere karşı koruma, kurban ve diğer dinî törenleri icra etme, Kutsal Metinleri öğrenme ve isteklerine karşı koyma görevi Brahma’nın kollarından yaratılan </w:t>
      </w:r>
      <w:proofErr w:type="spellStart"/>
      <w:r w:rsidRPr="0014277A">
        <w:rPr>
          <w:bCs/>
          <w:i/>
          <w:sz w:val="24"/>
          <w:szCs w:val="24"/>
        </w:rPr>
        <w:t>Kşatriyalar</w:t>
      </w:r>
      <w:r w:rsidRPr="0014277A">
        <w:rPr>
          <w:sz w:val="24"/>
          <w:szCs w:val="24"/>
        </w:rPr>
        <w:t>’a</w:t>
      </w:r>
      <w:proofErr w:type="spellEnd"/>
      <w:r w:rsidRPr="0014277A">
        <w:rPr>
          <w:sz w:val="24"/>
          <w:szCs w:val="24"/>
        </w:rPr>
        <w:t xml:space="preserve">; kurban törenleri için gerekli hayvanları yetiştirme, ihtiyaç duyulan malzemeyi temin etme, varlığını başkaları ile paylaşma, ticaret yapma ve toprağı işleme Brahma’nın midesinden yaratılan </w:t>
      </w:r>
      <w:proofErr w:type="spellStart"/>
      <w:r w:rsidRPr="0014277A">
        <w:rPr>
          <w:bCs/>
          <w:i/>
          <w:sz w:val="24"/>
          <w:szCs w:val="24"/>
        </w:rPr>
        <w:t>Vaisyalar</w:t>
      </w:r>
      <w:r w:rsidRPr="0014277A">
        <w:rPr>
          <w:sz w:val="24"/>
          <w:szCs w:val="24"/>
        </w:rPr>
        <w:t>’a</w:t>
      </w:r>
      <w:proofErr w:type="spellEnd"/>
      <w:r w:rsidRPr="0014277A">
        <w:rPr>
          <w:sz w:val="24"/>
          <w:szCs w:val="24"/>
        </w:rPr>
        <w:t xml:space="preserve">; diğer gruplara hizmet etme görevi de Brahma’nın ayaklarından yaratılmış </w:t>
      </w:r>
      <w:proofErr w:type="spellStart"/>
      <w:r w:rsidRPr="0014277A">
        <w:rPr>
          <w:bCs/>
          <w:i/>
          <w:sz w:val="24"/>
          <w:szCs w:val="24"/>
        </w:rPr>
        <w:t>Sudralar</w:t>
      </w:r>
      <w:r w:rsidRPr="0014277A">
        <w:rPr>
          <w:sz w:val="24"/>
          <w:szCs w:val="24"/>
        </w:rPr>
        <w:t>’a</w:t>
      </w:r>
      <w:proofErr w:type="spellEnd"/>
      <w:r w:rsidRPr="0014277A">
        <w:rPr>
          <w:sz w:val="24"/>
          <w:szCs w:val="24"/>
        </w:rPr>
        <w:t xml:space="preserve"> verilmiştir.</w:t>
      </w:r>
      <w:proofErr w:type="gramEnd"/>
    </w:p>
    <w:p w:rsidR="0014277A" w:rsidRDefault="0014277A" w:rsidP="0014277A">
      <w:pPr>
        <w:spacing w:line="360" w:lineRule="auto"/>
        <w:ind w:firstLine="426"/>
        <w:jc w:val="both"/>
        <w:rPr>
          <w:color w:val="00B050"/>
          <w:spacing w:val="4"/>
          <w:sz w:val="24"/>
          <w:szCs w:val="24"/>
        </w:rPr>
      </w:pPr>
    </w:p>
    <w:p w:rsidR="0014277A" w:rsidRPr="00861342" w:rsidRDefault="0014277A" w:rsidP="00861342">
      <w:pPr>
        <w:spacing w:line="360" w:lineRule="auto"/>
        <w:ind w:firstLine="426"/>
        <w:jc w:val="both"/>
        <w:rPr>
          <w:sz w:val="24"/>
          <w:szCs w:val="24"/>
        </w:rPr>
      </w:pPr>
      <w:r w:rsidRPr="0014277A">
        <w:rPr>
          <w:color w:val="00B050"/>
          <w:spacing w:val="4"/>
          <w:sz w:val="24"/>
          <w:szCs w:val="24"/>
        </w:rPr>
        <w:t xml:space="preserve">Aynı kasta mensup olanlar kendi aralarında evlenebilir, </w:t>
      </w:r>
      <w:r w:rsidRPr="0014277A">
        <w:rPr>
          <w:color w:val="00B050"/>
          <w:spacing w:val="3"/>
          <w:sz w:val="24"/>
          <w:szCs w:val="24"/>
        </w:rPr>
        <w:t xml:space="preserve">aynı sofrada yemek yiyebilir. Meslekler de kastlara göre ayrılır. İlk üç kasttakiler daha itibarlıdır. </w:t>
      </w:r>
      <w:proofErr w:type="spellStart"/>
      <w:r w:rsidRPr="0014277A">
        <w:rPr>
          <w:color w:val="00B050"/>
          <w:spacing w:val="3"/>
          <w:sz w:val="24"/>
          <w:szCs w:val="24"/>
        </w:rPr>
        <w:t>Sudra</w:t>
      </w:r>
      <w:proofErr w:type="spellEnd"/>
      <w:r w:rsidRPr="0014277A">
        <w:rPr>
          <w:color w:val="00B050"/>
          <w:spacing w:val="3"/>
          <w:sz w:val="24"/>
          <w:szCs w:val="24"/>
        </w:rPr>
        <w:t xml:space="preserve"> kastından olanlar diğer </w:t>
      </w:r>
      <w:r w:rsidRPr="0014277A">
        <w:rPr>
          <w:color w:val="00B050"/>
          <w:spacing w:val="8"/>
          <w:sz w:val="24"/>
          <w:szCs w:val="24"/>
        </w:rPr>
        <w:t xml:space="preserve">kasttakilere hizmet eder. Her kastın kendine özgü nişan ve </w:t>
      </w:r>
      <w:r w:rsidRPr="0014277A">
        <w:rPr>
          <w:color w:val="00B050"/>
          <w:spacing w:val="3"/>
          <w:sz w:val="24"/>
          <w:szCs w:val="24"/>
        </w:rPr>
        <w:t xml:space="preserve">düğün törenleri, yeme içme, giyim ve meslek kuralları vardır. Kast </w:t>
      </w:r>
      <w:r w:rsidRPr="0014277A">
        <w:rPr>
          <w:color w:val="00B050"/>
          <w:spacing w:val="5"/>
          <w:sz w:val="24"/>
          <w:szCs w:val="24"/>
        </w:rPr>
        <w:t xml:space="preserve">Sistemine karşı gelmek yasak ve günahtır.  Kast Sistemine karşı gelen </w:t>
      </w:r>
      <w:r w:rsidRPr="0014277A">
        <w:rPr>
          <w:color w:val="00B050"/>
          <w:spacing w:val="3"/>
          <w:sz w:val="24"/>
          <w:szCs w:val="24"/>
        </w:rPr>
        <w:t>kasttan çıkarılır. Kasttan çıkarılmak ise o kimsenin varlığının sona er</w:t>
      </w:r>
      <w:r w:rsidRPr="0014277A">
        <w:rPr>
          <w:color w:val="00B050"/>
          <w:spacing w:val="3"/>
          <w:sz w:val="24"/>
          <w:szCs w:val="24"/>
        </w:rPr>
        <w:softHyphen/>
      </w:r>
      <w:r w:rsidRPr="0014277A">
        <w:rPr>
          <w:color w:val="00B050"/>
          <w:sz w:val="24"/>
          <w:szCs w:val="24"/>
        </w:rPr>
        <w:t>mesi demektir.</w:t>
      </w:r>
    </w:p>
    <w:sectPr w:rsidR="0014277A" w:rsidRPr="00861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54208"/>
    <w:multiLevelType w:val="hybridMultilevel"/>
    <w:tmpl w:val="0C9613B6"/>
    <w:lvl w:ilvl="0" w:tplc="2278D37E">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7A"/>
    <w:rsid w:val="0014277A"/>
    <w:rsid w:val="00720AA7"/>
    <w:rsid w:val="00861342"/>
    <w:rsid w:val="00F933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9D2F5-090D-43B9-9C4C-2830C845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7A"/>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277A"/>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1325</Words>
  <Characters>7555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Ubuntu</dc:creator>
  <cp:keywords/>
  <dc:description/>
  <cp:lastModifiedBy>Ubuntu</cp:lastModifiedBy>
  <cp:revision>3</cp:revision>
  <dcterms:created xsi:type="dcterms:W3CDTF">2021-07-05T15:45:00Z</dcterms:created>
  <dcterms:modified xsi:type="dcterms:W3CDTF">2021-07-06T10:22:00Z</dcterms:modified>
</cp:coreProperties>
</file>