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6CF" w:rsidRDefault="008076CF" w:rsidP="008076CF">
      <w:pPr>
        <w:pStyle w:val="ListeParagraf"/>
        <w:spacing w:line="360" w:lineRule="auto"/>
        <w:jc w:val="both"/>
        <w:rPr>
          <w:rFonts w:asciiTheme="majorBidi" w:hAnsiTheme="majorBidi" w:cstheme="majorBidi"/>
          <w:b/>
          <w:lang w:eastAsia="en-US"/>
        </w:rPr>
      </w:pPr>
    </w:p>
    <w:p w:rsidR="002F1D2B" w:rsidRDefault="002F1D2B" w:rsidP="008076CF">
      <w:pPr>
        <w:pStyle w:val="ListeParagraf"/>
        <w:spacing w:line="360" w:lineRule="auto"/>
        <w:jc w:val="both"/>
        <w:rPr>
          <w:rFonts w:asciiTheme="majorBidi" w:hAnsiTheme="majorBidi" w:cstheme="majorBidi"/>
          <w:b/>
          <w:lang w:eastAsia="en-US"/>
        </w:rPr>
      </w:pPr>
      <w:r w:rsidRPr="00A23D5A">
        <w:rPr>
          <w:rFonts w:asciiTheme="majorBidi" w:hAnsiTheme="majorBidi" w:cstheme="majorBidi"/>
          <w:b/>
          <w:lang w:eastAsia="en-US"/>
        </w:rPr>
        <w:t>ŞİNTOİZM</w:t>
      </w:r>
    </w:p>
    <w:p w:rsidR="008076CF" w:rsidRPr="00A23D5A" w:rsidRDefault="008076CF" w:rsidP="008076CF">
      <w:pPr>
        <w:pStyle w:val="ListeParagraf"/>
        <w:spacing w:line="360" w:lineRule="auto"/>
        <w:jc w:val="both"/>
        <w:rPr>
          <w:rFonts w:asciiTheme="majorBidi" w:hAnsiTheme="majorBidi" w:cstheme="majorBidi"/>
          <w:b/>
          <w:lang w:eastAsia="en-US"/>
        </w:rPr>
      </w:pPr>
    </w:p>
    <w:p w:rsidR="002F1D2B" w:rsidRDefault="002F1D2B" w:rsidP="008076CF">
      <w:pPr>
        <w:spacing w:after="200" w:line="360" w:lineRule="auto"/>
        <w:ind w:firstLine="426"/>
        <w:jc w:val="both"/>
        <w:rPr>
          <w:rFonts w:eastAsia="Calibri"/>
          <w:sz w:val="24"/>
          <w:szCs w:val="24"/>
          <w:lang w:eastAsia="en-US"/>
        </w:rPr>
      </w:pPr>
      <w:r w:rsidRPr="0031088D">
        <w:rPr>
          <w:rFonts w:eastAsia="Calibri"/>
          <w:sz w:val="24"/>
          <w:szCs w:val="24"/>
          <w:lang w:eastAsia="en-US"/>
        </w:rPr>
        <w:t>Şintoizm Japonların milli dini</w:t>
      </w:r>
      <w:r>
        <w:rPr>
          <w:rFonts w:eastAsia="Calibri"/>
          <w:sz w:val="24"/>
          <w:szCs w:val="24"/>
          <w:lang w:eastAsia="en-US"/>
        </w:rPr>
        <w:t>dir.</w:t>
      </w:r>
      <w:r w:rsidRPr="0031088D">
        <w:rPr>
          <w:rFonts w:eastAsia="Calibri"/>
          <w:sz w:val="24"/>
          <w:szCs w:val="24"/>
          <w:lang w:eastAsia="en-US"/>
        </w:rPr>
        <w:t xml:space="preserve"> Şinto adı Çince</w:t>
      </w:r>
      <w:r>
        <w:rPr>
          <w:rFonts w:eastAsia="Calibri"/>
          <w:sz w:val="24"/>
          <w:szCs w:val="24"/>
          <w:lang w:eastAsia="en-US"/>
        </w:rPr>
        <w:t>,</w:t>
      </w:r>
      <w:r w:rsidRPr="0031088D">
        <w:rPr>
          <w:rFonts w:eastAsia="Calibri"/>
          <w:sz w:val="24"/>
          <w:szCs w:val="24"/>
          <w:lang w:eastAsia="en-US"/>
        </w:rPr>
        <w:t xml:space="preserve"> </w:t>
      </w:r>
      <w:r>
        <w:rPr>
          <w:rFonts w:eastAsia="Calibri"/>
          <w:sz w:val="24"/>
          <w:szCs w:val="24"/>
          <w:lang w:eastAsia="en-US"/>
        </w:rPr>
        <w:t>iyi ruhlar</w:t>
      </w:r>
      <w:r w:rsidRPr="0031088D">
        <w:rPr>
          <w:rFonts w:eastAsia="Calibri"/>
          <w:sz w:val="24"/>
          <w:szCs w:val="24"/>
          <w:lang w:eastAsia="en-US"/>
        </w:rPr>
        <w:t xml:space="preserve"> anlamına gelen “</w:t>
      </w:r>
      <w:proofErr w:type="spellStart"/>
      <w:r w:rsidRPr="0031088D">
        <w:rPr>
          <w:rFonts w:eastAsia="Calibri"/>
          <w:i/>
          <w:iCs/>
          <w:sz w:val="24"/>
          <w:szCs w:val="24"/>
          <w:lang w:eastAsia="en-US"/>
        </w:rPr>
        <w:t>shin</w:t>
      </w:r>
      <w:proofErr w:type="spellEnd"/>
      <w:r w:rsidRPr="0031088D">
        <w:rPr>
          <w:rFonts w:eastAsia="Calibri"/>
          <w:sz w:val="24"/>
          <w:szCs w:val="24"/>
          <w:lang w:eastAsia="en-US"/>
        </w:rPr>
        <w:t xml:space="preserve">” </w:t>
      </w:r>
      <w:r>
        <w:rPr>
          <w:rFonts w:eastAsia="Calibri"/>
          <w:sz w:val="24"/>
          <w:szCs w:val="24"/>
          <w:lang w:eastAsia="en-US"/>
        </w:rPr>
        <w:t>il</w:t>
      </w:r>
      <w:r w:rsidRPr="0031088D">
        <w:rPr>
          <w:rFonts w:eastAsia="Calibri"/>
          <w:sz w:val="24"/>
          <w:szCs w:val="24"/>
          <w:lang w:eastAsia="en-US"/>
        </w:rPr>
        <w:t>e yol anlamına gelen “</w:t>
      </w:r>
      <w:proofErr w:type="spellStart"/>
      <w:r w:rsidRPr="0031088D">
        <w:rPr>
          <w:rFonts w:eastAsia="Calibri"/>
          <w:i/>
          <w:iCs/>
          <w:sz w:val="24"/>
          <w:szCs w:val="24"/>
          <w:lang w:eastAsia="en-US"/>
        </w:rPr>
        <w:t>tao</w:t>
      </w:r>
      <w:proofErr w:type="spellEnd"/>
      <w:r w:rsidRPr="0031088D">
        <w:rPr>
          <w:rFonts w:eastAsia="Calibri"/>
          <w:sz w:val="24"/>
          <w:szCs w:val="24"/>
          <w:lang w:eastAsia="en-US"/>
        </w:rPr>
        <w:t>” (</w:t>
      </w:r>
      <w:proofErr w:type="spellStart"/>
      <w:r w:rsidRPr="0031088D">
        <w:rPr>
          <w:rFonts w:eastAsia="Calibri"/>
          <w:i/>
          <w:iCs/>
          <w:sz w:val="24"/>
          <w:szCs w:val="24"/>
          <w:lang w:eastAsia="en-US"/>
        </w:rPr>
        <w:t>dao</w:t>
      </w:r>
      <w:proofErr w:type="spellEnd"/>
      <w:r w:rsidRPr="0031088D">
        <w:rPr>
          <w:rFonts w:eastAsia="Calibri"/>
          <w:sz w:val="24"/>
          <w:szCs w:val="24"/>
          <w:lang w:eastAsia="en-US"/>
        </w:rPr>
        <w:t>) kelimelerinden oluş</w:t>
      </w:r>
      <w:r>
        <w:rPr>
          <w:rFonts w:eastAsia="Calibri"/>
          <w:sz w:val="24"/>
          <w:szCs w:val="24"/>
          <w:lang w:eastAsia="en-US"/>
        </w:rPr>
        <w:t>u</w:t>
      </w:r>
      <w:r w:rsidRPr="0031088D">
        <w:rPr>
          <w:rFonts w:eastAsia="Calibri"/>
          <w:sz w:val="24"/>
          <w:szCs w:val="24"/>
          <w:lang w:eastAsia="en-US"/>
        </w:rPr>
        <w:t>r. Bu kelimede geçen ruhlar “</w:t>
      </w:r>
      <w:proofErr w:type="spellStart"/>
      <w:r w:rsidRPr="0031088D">
        <w:rPr>
          <w:rFonts w:eastAsia="Calibri"/>
          <w:sz w:val="24"/>
          <w:szCs w:val="24"/>
          <w:lang w:eastAsia="en-US"/>
        </w:rPr>
        <w:t>kami</w:t>
      </w:r>
      <w:proofErr w:type="spellEnd"/>
      <w:r w:rsidRPr="0031088D">
        <w:rPr>
          <w:rFonts w:eastAsia="Calibri"/>
          <w:sz w:val="24"/>
          <w:szCs w:val="24"/>
          <w:lang w:eastAsia="en-US"/>
        </w:rPr>
        <w:t>” olarak bilin</w:t>
      </w:r>
      <w:r>
        <w:rPr>
          <w:rFonts w:eastAsia="Calibri"/>
          <w:sz w:val="24"/>
          <w:szCs w:val="24"/>
          <w:lang w:eastAsia="en-US"/>
        </w:rPr>
        <w:t>ir. B</w:t>
      </w:r>
      <w:r w:rsidRPr="0031088D">
        <w:rPr>
          <w:rFonts w:eastAsia="Calibri"/>
          <w:sz w:val="24"/>
          <w:szCs w:val="24"/>
          <w:lang w:eastAsia="en-US"/>
        </w:rPr>
        <w:t>atılılar bu sözü “tanrı” olarak çevirir. Şintoizm’in Japoncadaki karşılığı</w:t>
      </w:r>
      <w:r>
        <w:rPr>
          <w:rFonts w:eastAsia="Calibri"/>
          <w:sz w:val="24"/>
          <w:szCs w:val="24"/>
          <w:lang w:eastAsia="en-US"/>
        </w:rPr>
        <w:t>,</w:t>
      </w:r>
      <w:r w:rsidRPr="0031088D">
        <w:rPr>
          <w:rFonts w:eastAsia="Calibri"/>
          <w:sz w:val="24"/>
          <w:szCs w:val="24"/>
          <w:lang w:eastAsia="en-US"/>
        </w:rPr>
        <w:t xml:space="preserve"> </w:t>
      </w:r>
      <w:r>
        <w:rPr>
          <w:rFonts w:eastAsia="Calibri"/>
          <w:sz w:val="24"/>
          <w:szCs w:val="24"/>
          <w:lang w:eastAsia="en-US"/>
        </w:rPr>
        <w:t>Tanrıların veya ruhların yolu</w:t>
      </w:r>
      <w:r w:rsidRPr="0031088D">
        <w:rPr>
          <w:rFonts w:eastAsia="Calibri"/>
          <w:sz w:val="24"/>
          <w:szCs w:val="24"/>
          <w:lang w:eastAsia="en-US"/>
        </w:rPr>
        <w:t xml:space="preserve"> anlamına gelen “</w:t>
      </w:r>
      <w:proofErr w:type="spellStart"/>
      <w:r w:rsidRPr="0031088D">
        <w:rPr>
          <w:rFonts w:eastAsia="Calibri"/>
          <w:i/>
          <w:iCs/>
          <w:sz w:val="24"/>
          <w:szCs w:val="24"/>
          <w:lang w:eastAsia="en-US"/>
        </w:rPr>
        <w:t>kami</w:t>
      </w:r>
      <w:proofErr w:type="spellEnd"/>
      <w:r w:rsidRPr="0031088D">
        <w:rPr>
          <w:rFonts w:eastAsia="Calibri"/>
          <w:i/>
          <w:iCs/>
          <w:sz w:val="24"/>
          <w:szCs w:val="24"/>
          <w:lang w:eastAsia="en-US"/>
        </w:rPr>
        <w:t xml:space="preserve"> </w:t>
      </w:r>
      <w:proofErr w:type="spellStart"/>
      <w:r w:rsidRPr="0031088D">
        <w:rPr>
          <w:rFonts w:eastAsia="Calibri"/>
          <w:i/>
          <w:iCs/>
          <w:sz w:val="24"/>
          <w:szCs w:val="24"/>
          <w:lang w:eastAsia="en-US"/>
        </w:rPr>
        <w:t>no</w:t>
      </w:r>
      <w:proofErr w:type="spellEnd"/>
      <w:r w:rsidRPr="0031088D">
        <w:rPr>
          <w:rFonts w:eastAsia="Calibri"/>
          <w:i/>
          <w:iCs/>
          <w:sz w:val="24"/>
          <w:szCs w:val="24"/>
          <w:lang w:eastAsia="en-US"/>
        </w:rPr>
        <w:t xml:space="preserve"> </w:t>
      </w:r>
      <w:proofErr w:type="spellStart"/>
      <w:r w:rsidRPr="0031088D">
        <w:rPr>
          <w:rFonts w:eastAsia="Calibri"/>
          <w:i/>
          <w:iCs/>
          <w:sz w:val="24"/>
          <w:szCs w:val="24"/>
          <w:lang w:eastAsia="en-US"/>
        </w:rPr>
        <w:t>miçi</w:t>
      </w:r>
      <w:r w:rsidRPr="0031088D">
        <w:rPr>
          <w:rFonts w:eastAsia="Calibri"/>
          <w:sz w:val="24"/>
          <w:szCs w:val="24"/>
          <w:lang w:eastAsia="en-US"/>
        </w:rPr>
        <w:t>”dir</w:t>
      </w:r>
      <w:proofErr w:type="spellEnd"/>
      <w:r w:rsidRPr="0031088D">
        <w:rPr>
          <w:rFonts w:eastAsia="Calibri"/>
          <w:sz w:val="24"/>
          <w:szCs w:val="24"/>
          <w:lang w:eastAsia="en-US"/>
        </w:rPr>
        <w:t xml:space="preserve">. </w:t>
      </w:r>
      <w:r>
        <w:rPr>
          <w:rFonts w:eastAsia="Calibri"/>
          <w:sz w:val="24"/>
          <w:szCs w:val="24"/>
          <w:lang w:eastAsia="en-US"/>
        </w:rPr>
        <w:t>6</w:t>
      </w:r>
      <w:r w:rsidRPr="0031088D">
        <w:rPr>
          <w:rFonts w:eastAsia="Calibri"/>
          <w:sz w:val="24"/>
          <w:szCs w:val="24"/>
          <w:lang w:eastAsia="en-US"/>
        </w:rPr>
        <w:t xml:space="preserve">. yüzyılda Budizm’in Japonya’ya girmesinden sonra Japonlar geleneksel inançlarını Budizm’den ayırabilmek </w:t>
      </w:r>
      <w:r>
        <w:rPr>
          <w:rFonts w:eastAsia="Calibri"/>
          <w:sz w:val="24"/>
          <w:szCs w:val="24"/>
          <w:lang w:eastAsia="en-US"/>
        </w:rPr>
        <w:t>için</w:t>
      </w:r>
      <w:r w:rsidRPr="0031088D">
        <w:rPr>
          <w:rFonts w:eastAsia="Calibri"/>
          <w:sz w:val="24"/>
          <w:szCs w:val="24"/>
          <w:lang w:eastAsia="en-US"/>
        </w:rPr>
        <w:t xml:space="preserve"> Şinto teri</w:t>
      </w:r>
      <w:r>
        <w:rPr>
          <w:rFonts w:eastAsia="Calibri"/>
          <w:sz w:val="24"/>
          <w:szCs w:val="24"/>
          <w:lang w:eastAsia="en-US"/>
        </w:rPr>
        <w:t xml:space="preserve">mini kullanmıştır. </w:t>
      </w:r>
      <w:r w:rsidRPr="0031088D">
        <w:rPr>
          <w:rFonts w:eastAsia="Calibri"/>
          <w:sz w:val="24"/>
          <w:szCs w:val="24"/>
          <w:lang w:eastAsia="en-US"/>
        </w:rPr>
        <w:t>Şintoizm’in herhangi bir kurucusu yoktur.</w:t>
      </w:r>
    </w:p>
    <w:p w:rsidR="002F1D2B" w:rsidRDefault="002F1D2B" w:rsidP="008076CF">
      <w:pPr>
        <w:spacing w:after="200" w:line="360" w:lineRule="auto"/>
        <w:ind w:firstLine="426"/>
        <w:jc w:val="both"/>
        <w:rPr>
          <w:rFonts w:eastAsia="Calibri"/>
          <w:sz w:val="24"/>
          <w:szCs w:val="24"/>
          <w:lang w:eastAsia="en-US"/>
        </w:rPr>
      </w:pPr>
      <w:r>
        <w:rPr>
          <w:rFonts w:eastAsia="Calibri"/>
          <w:sz w:val="24"/>
          <w:szCs w:val="24"/>
          <w:lang w:eastAsia="en-US"/>
        </w:rPr>
        <w:t>İ</w:t>
      </w:r>
      <w:r w:rsidRPr="0031088D">
        <w:rPr>
          <w:rFonts w:eastAsia="Calibri"/>
          <w:sz w:val="24"/>
          <w:szCs w:val="24"/>
          <w:lang w:eastAsia="en-US"/>
        </w:rPr>
        <w:t>nsanın doğa ve çevresindekilere karşı sorumluluklarına dayan</w:t>
      </w:r>
      <w:r>
        <w:rPr>
          <w:rFonts w:eastAsia="Calibri"/>
          <w:sz w:val="24"/>
          <w:szCs w:val="24"/>
          <w:lang w:eastAsia="en-US"/>
        </w:rPr>
        <w:t>an</w:t>
      </w:r>
      <w:r w:rsidRPr="0031088D">
        <w:rPr>
          <w:rFonts w:eastAsia="Calibri"/>
          <w:sz w:val="24"/>
          <w:szCs w:val="24"/>
          <w:lang w:eastAsia="en-US"/>
        </w:rPr>
        <w:t xml:space="preserve"> Şinto</w:t>
      </w:r>
      <w:r>
        <w:rPr>
          <w:rFonts w:eastAsia="Calibri"/>
          <w:sz w:val="24"/>
          <w:szCs w:val="24"/>
          <w:lang w:eastAsia="en-US"/>
        </w:rPr>
        <w:t xml:space="preserve">izm, </w:t>
      </w:r>
      <w:r w:rsidRPr="0031088D">
        <w:rPr>
          <w:rFonts w:eastAsia="Calibri"/>
          <w:sz w:val="24"/>
          <w:szCs w:val="24"/>
          <w:lang w:eastAsia="en-US"/>
        </w:rPr>
        <w:t xml:space="preserve">Japon düşünce ve davranışlarına göre şekillenen bir yaşam biçimidir. </w:t>
      </w:r>
      <w:r>
        <w:rPr>
          <w:rFonts w:eastAsia="Calibri"/>
          <w:sz w:val="24"/>
          <w:szCs w:val="24"/>
          <w:lang w:eastAsia="en-US"/>
        </w:rPr>
        <w:t>E</w:t>
      </w:r>
      <w:r w:rsidRPr="0031088D">
        <w:rPr>
          <w:rFonts w:eastAsia="Calibri"/>
          <w:sz w:val="24"/>
          <w:szCs w:val="24"/>
          <w:lang w:eastAsia="en-US"/>
        </w:rPr>
        <w:t xml:space="preserve">ski geleneklerden ve </w:t>
      </w:r>
      <w:proofErr w:type="gramStart"/>
      <w:r w:rsidRPr="0031088D">
        <w:rPr>
          <w:rFonts w:eastAsia="Calibri"/>
          <w:sz w:val="24"/>
          <w:szCs w:val="24"/>
          <w:lang w:eastAsia="en-US"/>
        </w:rPr>
        <w:t>ritüellerden</w:t>
      </w:r>
      <w:proofErr w:type="gramEnd"/>
      <w:r w:rsidRPr="0031088D">
        <w:rPr>
          <w:rFonts w:eastAsia="Calibri"/>
          <w:sz w:val="24"/>
          <w:szCs w:val="24"/>
          <w:lang w:eastAsia="en-US"/>
        </w:rPr>
        <w:t xml:space="preserve"> oluşan doğa, insanlar ve “</w:t>
      </w:r>
      <w:proofErr w:type="spellStart"/>
      <w:r w:rsidRPr="0031088D">
        <w:rPr>
          <w:rFonts w:eastAsia="Calibri"/>
          <w:sz w:val="24"/>
          <w:szCs w:val="24"/>
          <w:lang w:eastAsia="en-US"/>
        </w:rPr>
        <w:t>kami</w:t>
      </w:r>
      <w:proofErr w:type="spellEnd"/>
      <w:r w:rsidRPr="0031088D">
        <w:rPr>
          <w:rFonts w:eastAsia="Calibri"/>
          <w:sz w:val="24"/>
          <w:szCs w:val="24"/>
          <w:lang w:eastAsia="en-US"/>
        </w:rPr>
        <w:t>” olarak adlandırılan tanrısal varlıklar arasındaki doğal ilişkileri düzenleyen bir inanç sistemi</w:t>
      </w:r>
      <w:r>
        <w:rPr>
          <w:rFonts w:eastAsia="Calibri"/>
          <w:sz w:val="24"/>
          <w:szCs w:val="24"/>
          <w:lang w:eastAsia="en-US"/>
        </w:rPr>
        <w:t>dir.</w:t>
      </w:r>
      <w:r w:rsidRPr="0031088D">
        <w:rPr>
          <w:rFonts w:eastAsia="Calibri"/>
          <w:sz w:val="24"/>
          <w:szCs w:val="24"/>
          <w:lang w:eastAsia="en-US"/>
        </w:rPr>
        <w:t xml:space="preserve"> </w:t>
      </w:r>
      <w:r>
        <w:rPr>
          <w:rFonts w:eastAsia="Calibri"/>
          <w:sz w:val="24"/>
          <w:szCs w:val="24"/>
          <w:lang w:eastAsia="en-US"/>
        </w:rPr>
        <w:t>R</w:t>
      </w:r>
      <w:r w:rsidRPr="0031088D">
        <w:rPr>
          <w:rFonts w:eastAsia="Calibri"/>
          <w:sz w:val="24"/>
          <w:szCs w:val="24"/>
          <w:lang w:eastAsia="en-US"/>
        </w:rPr>
        <w:t xml:space="preserve">itüellere, kutsal mekânlara ve </w:t>
      </w:r>
      <w:proofErr w:type="spellStart"/>
      <w:r w:rsidRPr="0031088D">
        <w:rPr>
          <w:rFonts w:eastAsia="Calibri"/>
          <w:sz w:val="24"/>
          <w:szCs w:val="24"/>
          <w:lang w:eastAsia="en-US"/>
        </w:rPr>
        <w:t>kami</w:t>
      </w:r>
      <w:proofErr w:type="spellEnd"/>
      <w:r w:rsidRPr="0031088D">
        <w:rPr>
          <w:rFonts w:eastAsia="Calibri"/>
          <w:sz w:val="24"/>
          <w:szCs w:val="24"/>
          <w:lang w:eastAsia="en-US"/>
        </w:rPr>
        <w:t xml:space="preserve"> olarak bilinen tanrısal varlıklara vurgu yapmasından dolayı bir din olarak görül</w:t>
      </w:r>
      <w:r>
        <w:rPr>
          <w:rFonts w:eastAsia="Calibri"/>
          <w:sz w:val="24"/>
          <w:szCs w:val="24"/>
          <w:lang w:eastAsia="en-US"/>
        </w:rPr>
        <w:t>ü</w:t>
      </w:r>
      <w:r w:rsidRPr="0031088D">
        <w:rPr>
          <w:rFonts w:eastAsia="Calibri"/>
          <w:sz w:val="24"/>
          <w:szCs w:val="24"/>
          <w:lang w:eastAsia="en-US"/>
        </w:rPr>
        <w:t>r.</w:t>
      </w:r>
      <w:r w:rsidRPr="00072BED">
        <w:rPr>
          <w:rFonts w:eastAsia="Calibri"/>
          <w:sz w:val="24"/>
          <w:szCs w:val="24"/>
          <w:lang w:eastAsia="en-US"/>
        </w:rPr>
        <w:t xml:space="preserve"> </w:t>
      </w:r>
      <w:r w:rsidRPr="0031088D">
        <w:rPr>
          <w:rFonts w:eastAsia="Calibri"/>
          <w:sz w:val="24"/>
          <w:szCs w:val="24"/>
          <w:lang w:eastAsia="en-US"/>
        </w:rPr>
        <w:t>Şintoizm</w:t>
      </w:r>
      <w:r>
        <w:rPr>
          <w:rFonts w:eastAsia="Calibri"/>
          <w:sz w:val="24"/>
          <w:szCs w:val="24"/>
          <w:lang w:eastAsia="en-US"/>
        </w:rPr>
        <w:t>,</w:t>
      </w:r>
      <w:r w:rsidRPr="0031088D">
        <w:rPr>
          <w:rFonts w:eastAsia="Calibri"/>
          <w:sz w:val="24"/>
          <w:szCs w:val="24"/>
          <w:lang w:eastAsia="en-US"/>
        </w:rPr>
        <w:t xml:space="preserve"> Japonya ve Japon halkıyla özdeşleşm</w:t>
      </w:r>
      <w:r>
        <w:rPr>
          <w:rFonts w:eastAsia="Calibri"/>
          <w:sz w:val="24"/>
          <w:szCs w:val="24"/>
          <w:lang w:eastAsia="en-US"/>
        </w:rPr>
        <w:t xml:space="preserve">iştir ve </w:t>
      </w:r>
      <w:r w:rsidRPr="0031088D">
        <w:rPr>
          <w:rFonts w:eastAsia="Calibri"/>
          <w:sz w:val="24"/>
          <w:szCs w:val="24"/>
          <w:lang w:eastAsia="en-US"/>
        </w:rPr>
        <w:t xml:space="preserve">dışa kapalıdır. </w:t>
      </w:r>
    </w:p>
    <w:p w:rsidR="002F1D2B" w:rsidRPr="00465E12" w:rsidRDefault="002F1D2B" w:rsidP="008076CF">
      <w:pPr>
        <w:spacing w:after="200" w:line="360" w:lineRule="auto"/>
        <w:ind w:firstLine="426"/>
        <w:jc w:val="both"/>
        <w:rPr>
          <w:rFonts w:eastAsia="Calibri"/>
          <w:color w:val="00B050"/>
          <w:sz w:val="24"/>
          <w:szCs w:val="24"/>
          <w:lang w:eastAsia="en-US"/>
        </w:rPr>
      </w:pPr>
      <w:r w:rsidRPr="00465E12">
        <w:rPr>
          <w:rFonts w:eastAsia="Calibri"/>
          <w:color w:val="00B050"/>
          <w:sz w:val="24"/>
          <w:szCs w:val="24"/>
          <w:lang w:eastAsia="en-US"/>
        </w:rPr>
        <w:t xml:space="preserve">Şintoizm’in iki önemli özelliği dikkat çeker: </w:t>
      </w:r>
    </w:p>
    <w:p w:rsidR="002F1D2B" w:rsidRPr="00465E12" w:rsidRDefault="002F1D2B" w:rsidP="008076CF">
      <w:pPr>
        <w:pStyle w:val="ListeParagraf"/>
        <w:numPr>
          <w:ilvl w:val="0"/>
          <w:numId w:val="1"/>
        </w:numPr>
        <w:spacing w:after="200" w:line="360" w:lineRule="auto"/>
        <w:jc w:val="both"/>
        <w:rPr>
          <w:rFonts w:eastAsia="Calibri"/>
          <w:color w:val="00B050"/>
          <w:lang w:eastAsia="en-US"/>
        </w:rPr>
      </w:pPr>
      <w:r w:rsidRPr="00465E12">
        <w:rPr>
          <w:rFonts w:eastAsia="Calibri"/>
          <w:color w:val="00B050"/>
          <w:lang w:eastAsia="en-US"/>
        </w:rPr>
        <w:t xml:space="preserve">Tipik bir milli dindir. </w:t>
      </w:r>
    </w:p>
    <w:p w:rsidR="002F1D2B" w:rsidRPr="00465E12" w:rsidRDefault="002F1D2B" w:rsidP="008076CF">
      <w:pPr>
        <w:pStyle w:val="ListeParagraf"/>
        <w:numPr>
          <w:ilvl w:val="0"/>
          <w:numId w:val="1"/>
        </w:numPr>
        <w:spacing w:after="200" w:line="360" w:lineRule="auto"/>
        <w:jc w:val="both"/>
        <w:rPr>
          <w:rFonts w:eastAsia="Calibri"/>
          <w:color w:val="00B050"/>
          <w:lang w:eastAsia="en-US"/>
        </w:rPr>
      </w:pPr>
      <w:r w:rsidRPr="00465E12">
        <w:rPr>
          <w:rFonts w:eastAsia="Calibri"/>
          <w:color w:val="00B050"/>
          <w:lang w:eastAsia="en-US"/>
        </w:rPr>
        <w:t>Tabiata perestiş önemlidir.</w:t>
      </w:r>
    </w:p>
    <w:p w:rsidR="002F1D2B" w:rsidRDefault="002F1D2B" w:rsidP="008076CF">
      <w:pPr>
        <w:spacing w:after="200" w:line="360" w:lineRule="auto"/>
        <w:ind w:firstLine="426"/>
        <w:jc w:val="both"/>
        <w:rPr>
          <w:rFonts w:eastAsia="Calibri"/>
          <w:sz w:val="24"/>
          <w:szCs w:val="24"/>
          <w:lang w:eastAsia="en-US"/>
        </w:rPr>
      </w:pPr>
      <w:r w:rsidRPr="0031088D">
        <w:rPr>
          <w:rFonts w:eastAsia="Calibri"/>
          <w:sz w:val="24"/>
          <w:szCs w:val="24"/>
          <w:lang w:eastAsia="en-US"/>
        </w:rPr>
        <w:t>Şintoizm</w:t>
      </w:r>
      <w:r>
        <w:rPr>
          <w:rFonts w:eastAsia="Calibri"/>
          <w:sz w:val="24"/>
          <w:szCs w:val="24"/>
          <w:lang w:eastAsia="en-US"/>
        </w:rPr>
        <w:t>,</w:t>
      </w:r>
      <w:r w:rsidRPr="0031088D">
        <w:rPr>
          <w:rFonts w:eastAsia="Calibri"/>
          <w:sz w:val="24"/>
          <w:szCs w:val="24"/>
          <w:lang w:eastAsia="en-US"/>
        </w:rPr>
        <w:t xml:space="preserve"> dinî bir sistem </w:t>
      </w:r>
      <w:r>
        <w:rPr>
          <w:rFonts w:eastAsia="Calibri"/>
          <w:sz w:val="24"/>
          <w:szCs w:val="24"/>
          <w:lang w:eastAsia="en-US"/>
        </w:rPr>
        <w:t xml:space="preserve">olarak </w:t>
      </w:r>
      <w:r w:rsidRPr="0031088D">
        <w:rPr>
          <w:rFonts w:eastAsia="Calibri"/>
          <w:sz w:val="24"/>
          <w:szCs w:val="24"/>
          <w:lang w:eastAsia="en-US"/>
        </w:rPr>
        <w:t xml:space="preserve">Japon tarihinde </w:t>
      </w:r>
      <w:proofErr w:type="spellStart"/>
      <w:r w:rsidRPr="0031088D">
        <w:rPr>
          <w:rFonts w:eastAsia="Calibri"/>
          <w:sz w:val="24"/>
          <w:szCs w:val="24"/>
          <w:lang w:eastAsia="en-US"/>
        </w:rPr>
        <w:t>Yoyoi</w:t>
      </w:r>
      <w:proofErr w:type="spellEnd"/>
      <w:r w:rsidRPr="0031088D">
        <w:rPr>
          <w:rFonts w:eastAsia="Calibri"/>
          <w:sz w:val="24"/>
          <w:szCs w:val="24"/>
          <w:lang w:eastAsia="en-US"/>
        </w:rPr>
        <w:t xml:space="preserve"> adıyla bilinen dönem</w:t>
      </w:r>
      <w:r>
        <w:rPr>
          <w:rFonts w:eastAsia="Calibri"/>
          <w:sz w:val="24"/>
          <w:szCs w:val="24"/>
          <w:lang w:eastAsia="en-US"/>
        </w:rPr>
        <w:t>de (M.Ö.</w:t>
      </w:r>
      <w:r w:rsidRPr="0031088D">
        <w:rPr>
          <w:rFonts w:eastAsia="Calibri"/>
          <w:sz w:val="24"/>
          <w:szCs w:val="24"/>
          <w:lang w:eastAsia="en-US"/>
        </w:rPr>
        <w:t xml:space="preserve"> 300</w:t>
      </w:r>
      <w:r>
        <w:rPr>
          <w:rFonts w:eastAsia="Calibri"/>
          <w:sz w:val="24"/>
          <w:szCs w:val="24"/>
          <w:lang w:eastAsia="en-US"/>
        </w:rPr>
        <w:t>- M.S.</w:t>
      </w:r>
      <w:r w:rsidRPr="0031088D">
        <w:rPr>
          <w:rFonts w:eastAsia="Calibri"/>
          <w:sz w:val="24"/>
          <w:szCs w:val="24"/>
          <w:lang w:eastAsia="en-US"/>
        </w:rPr>
        <w:t xml:space="preserve"> 300) </w:t>
      </w:r>
      <w:r>
        <w:rPr>
          <w:rFonts w:eastAsia="Calibri"/>
          <w:sz w:val="24"/>
          <w:szCs w:val="24"/>
          <w:lang w:eastAsia="en-US"/>
        </w:rPr>
        <w:t>ortaya çıkmış, bunu izleyen Kofun döneminde (M.S.</w:t>
      </w:r>
      <w:r w:rsidRPr="0031088D">
        <w:rPr>
          <w:rFonts w:eastAsia="Calibri"/>
          <w:sz w:val="24"/>
          <w:szCs w:val="24"/>
          <w:lang w:eastAsia="en-US"/>
        </w:rPr>
        <w:t xml:space="preserve"> 300-550) günümüzdeki haline yakın bir şekil almıştır. </w:t>
      </w:r>
      <w:r>
        <w:rPr>
          <w:rFonts w:eastAsia="Calibri"/>
          <w:sz w:val="24"/>
          <w:szCs w:val="24"/>
          <w:lang w:eastAsia="en-US"/>
        </w:rPr>
        <w:t>Y</w:t>
      </w:r>
      <w:r w:rsidRPr="0031088D">
        <w:rPr>
          <w:rFonts w:eastAsia="Calibri"/>
          <w:sz w:val="24"/>
          <w:szCs w:val="24"/>
          <w:lang w:eastAsia="en-US"/>
        </w:rPr>
        <w:t>azının Çin ve Kore y</w:t>
      </w:r>
      <w:r>
        <w:rPr>
          <w:rFonts w:eastAsia="Calibri"/>
          <w:sz w:val="24"/>
          <w:szCs w:val="24"/>
          <w:lang w:eastAsia="en-US"/>
        </w:rPr>
        <w:t>oluyla Japonya’ya girmesiyle (M.S.</w:t>
      </w:r>
      <w:r w:rsidRPr="0031088D">
        <w:rPr>
          <w:rFonts w:eastAsia="Calibri"/>
          <w:sz w:val="24"/>
          <w:szCs w:val="24"/>
          <w:lang w:eastAsia="en-US"/>
        </w:rPr>
        <w:t xml:space="preserve"> </w:t>
      </w:r>
      <w:r>
        <w:rPr>
          <w:rFonts w:eastAsia="Calibri"/>
          <w:sz w:val="24"/>
          <w:szCs w:val="24"/>
          <w:lang w:eastAsia="en-US"/>
        </w:rPr>
        <w:t>6</w:t>
      </w:r>
      <w:r w:rsidRPr="0031088D">
        <w:rPr>
          <w:rFonts w:eastAsia="Calibri"/>
          <w:sz w:val="24"/>
          <w:szCs w:val="24"/>
          <w:lang w:eastAsia="en-US"/>
        </w:rPr>
        <w:t>. yüzyıl)</w:t>
      </w:r>
      <w:r>
        <w:rPr>
          <w:rFonts w:eastAsia="Calibri"/>
          <w:sz w:val="24"/>
          <w:szCs w:val="24"/>
          <w:lang w:eastAsia="en-US"/>
        </w:rPr>
        <w:t xml:space="preserve"> </w:t>
      </w:r>
      <w:r w:rsidRPr="0031088D">
        <w:rPr>
          <w:rFonts w:eastAsia="Calibri"/>
          <w:sz w:val="24"/>
          <w:szCs w:val="24"/>
          <w:lang w:eastAsia="en-US"/>
        </w:rPr>
        <w:t>Şinto metinleri kayda geçirilmiş</w:t>
      </w:r>
      <w:r>
        <w:rPr>
          <w:rFonts w:eastAsia="Calibri"/>
          <w:sz w:val="24"/>
          <w:szCs w:val="24"/>
          <w:lang w:eastAsia="en-US"/>
        </w:rPr>
        <w:t xml:space="preserve">tir. </w:t>
      </w:r>
      <w:r w:rsidRPr="0031088D">
        <w:rPr>
          <w:rFonts w:eastAsia="Calibri"/>
          <w:sz w:val="24"/>
          <w:szCs w:val="24"/>
          <w:lang w:eastAsia="en-US"/>
        </w:rPr>
        <w:t>M</w:t>
      </w:r>
      <w:r>
        <w:rPr>
          <w:rFonts w:eastAsia="Calibri"/>
          <w:sz w:val="24"/>
          <w:szCs w:val="24"/>
          <w:lang w:eastAsia="en-US"/>
        </w:rPr>
        <w:t>.S</w:t>
      </w:r>
      <w:r w:rsidRPr="0031088D">
        <w:rPr>
          <w:rFonts w:eastAsia="Calibri"/>
          <w:sz w:val="24"/>
          <w:szCs w:val="24"/>
          <w:lang w:eastAsia="en-US"/>
        </w:rPr>
        <w:t xml:space="preserve"> </w:t>
      </w:r>
      <w:r>
        <w:rPr>
          <w:rFonts w:eastAsia="Calibri"/>
          <w:sz w:val="24"/>
          <w:szCs w:val="24"/>
          <w:lang w:eastAsia="en-US"/>
        </w:rPr>
        <w:t>6</w:t>
      </w:r>
      <w:r w:rsidRPr="0031088D">
        <w:rPr>
          <w:rFonts w:eastAsia="Calibri"/>
          <w:sz w:val="24"/>
          <w:szCs w:val="24"/>
          <w:lang w:eastAsia="en-US"/>
        </w:rPr>
        <w:t xml:space="preserve">. yüzyılda Japonya’ya giren Budizm </w:t>
      </w:r>
      <w:r>
        <w:rPr>
          <w:rFonts w:eastAsia="Calibri"/>
          <w:sz w:val="24"/>
          <w:szCs w:val="24"/>
          <w:lang w:eastAsia="en-US"/>
        </w:rPr>
        <w:t>8</w:t>
      </w:r>
      <w:r w:rsidRPr="0031088D">
        <w:rPr>
          <w:rFonts w:eastAsia="Calibri"/>
          <w:sz w:val="24"/>
          <w:szCs w:val="24"/>
          <w:lang w:eastAsia="en-US"/>
        </w:rPr>
        <w:t>. yüzyılda güçlenerek Şintoizm’i etkilemiş,</w:t>
      </w:r>
      <w:r w:rsidRPr="00502375">
        <w:rPr>
          <w:rFonts w:eastAsia="Calibri"/>
          <w:sz w:val="24"/>
          <w:szCs w:val="24"/>
          <w:lang w:eastAsia="en-US"/>
        </w:rPr>
        <w:t xml:space="preserve"> </w:t>
      </w:r>
      <w:r w:rsidRPr="0031088D">
        <w:rPr>
          <w:rFonts w:eastAsia="Calibri"/>
          <w:sz w:val="24"/>
          <w:szCs w:val="24"/>
          <w:lang w:eastAsia="en-US"/>
        </w:rPr>
        <w:t xml:space="preserve">Budizm’e karşı </w:t>
      </w:r>
      <w:proofErr w:type="spellStart"/>
      <w:r w:rsidRPr="0031088D">
        <w:rPr>
          <w:rFonts w:eastAsia="Calibri"/>
          <w:sz w:val="24"/>
          <w:szCs w:val="24"/>
          <w:lang w:eastAsia="en-US"/>
        </w:rPr>
        <w:t>Şintoist</w:t>
      </w:r>
      <w:proofErr w:type="spellEnd"/>
      <w:r w:rsidRPr="0031088D">
        <w:rPr>
          <w:rFonts w:eastAsia="Calibri"/>
          <w:sz w:val="24"/>
          <w:szCs w:val="24"/>
          <w:lang w:eastAsia="en-US"/>
        </w:rPr>
        <w:t xml:space="preserve"> çevrelerde oluşan tepki Şintoizm’in standart hale getirilmesiyle sonuçlanmıştır.</w:t>
      </w:r>
      <w:r w:rsidRPr="00502375">
        <w:rPr>
          <w:rFonts w:eastAsia="Calibri"/>
          <w:sz w:val="24"/>
          <w:szCs w:val="24"/>
          <w:lang w:eastAsia="en-US"/>
        </w:rPr>
        <w:t xml:space="preserve"> </w:t>
      </w:r>
      <w:r>
        <w:rPr>
          <w:rFonts w:eastAsia="Calibri"/>
          <w:sz w:val="24"/>
          <w:szCs w:val="24"/>
          <w:lang w:eastAsia="en-US"/>
        </w:rPr>
        <w:t xml:space="preserve">Bu süreçte </w:t>
      </w:r>
      <w:proofErr w:type="spellStart"/>
      <w:r w:rsidRPr="0031088D">
        <w:rPr>
          <w:rFonts w:eastAsia="Calibri"/>
          <w:sz w:val="24"/>
          <w:szCs w:val="24"/>
          <w:lang w:eastAsia="en-US"/>
        </w:rPr>
        <w:t>Ise’de</w:t>
      </w:r>
      <w:proofErr w:type="spellEnd"/>
      <w:r w:rsidRPr="0031088D">
        <w:rPr>
          <w:rFonts w:eastAsia="Calibri"/>
          <w:sz w:val="24"/>
          <w:szCs w:val="24"/>
          <w:lang w:eastAsia="en-US"/>
        </w:rPr>
        <w:t xml:space="preserve"> bulunan Şinto tapınağı merkezî bir mabet statüsüne ulaşmış</w:t>
      </w:r>
      <w:r>
        <w:rPr>
          <w:rFonts w:eastAsia="Calibri"/>
          <w:sz w:val="24"/>
          <w:szCs w:val="24"/>
          <w:lang w:eastAsia="en-US"/>
        </w:rPr>
        <w:t xml:space="preserve">tır. </w:t>
      </w:r>
      <w:proofErr w:type="spellStart"/>
      <w:r>
        <w:rPr>
          <w:rFonts w:eastAsia="Calibri"/>
          <w:sz w:val="24"/>
          <w:szCs w:val="24"/>
          <w:lang w:eastAsia="en-US"/>
        </w:rPr>
        <w:t>Şintoizmin</w:t>
      </w:r>
      <w:proofErr w:type="spellEnd"/>
      <w:r>
        <w:rPr>
          <w:rFonts w:eastAsia="Calibri"/>
          <w:sz w:val="24"/>
          <w:szCs w:val="24"/>
          <w:lang w:eastAsia="en-US"/>
        </w:rPr>
        <w:t xml:space="preserve"> milli bir din olarak şekillenmesinde, a</w:t>
      </w:r>
      <w:r w:rsidRPr="0031088D">
        <w:rPr>
          <w:rFonts w:eastAsia="Calibri"/>
          <w:sz w:val="24"/>
          <w:szCs w:val="24"/>
          <w:lang w:eastAsia="en-US"/>
        </w:rPr>
        <w:t xml:space="preserve">ynı yüzyıllarda Japonya’ya giren bir başka yabancı öğreti </w:t>
      </w:r>
      <w:proofErr w:type="spellStart"/>
      <w:r w:rsidRPr="0031088D">
        <w:rPr>
          <w:rFonts w:eastAsia="Calibri"/>
          <w:sz w:val="24"/>
          <w:szCs w:val="24"/>
          <w:lang w:eastAsia="en-US"/>
        </w:rPr>
        <w:t>Konfüçyanizm</w:t>
      </w:r>
      <w:r>
        <w:rPr>
          <w:rFonts w:eastAsia="Calibri"/>
          <w:sz w:val="24"/>
          <w:szCs w:val="24"/>
          <w:lang w:eastAsia="en-US"/>
        </w:rPr>
        <w:t>’in</w:t>
      </w:r>
      <w:proofErr w:type="spellEnd"/>
      <w:r>
        <w:rPr>
          <w:rFonts w:eastAsia="Calibri"/>
          <w:sz w:val="24"/>
          <w:szCs w:val="24"/>
          <w:lang w:eastAsia="en-US"/>
        </w:rPr>
        <w:t xml:space="preserve"> de etkisi olmuştur.</w:t>
      </w:r>
      <w:r w:rsidRPr="00424B6C">
        <w:rPr>
          <w:rFonts w:eastAsia="Calibri"/>
          <w:sz w:val="24"/>
          <w:szCs w:val="24"/>
          <w:lang w:eastAsia="en-US"/>
        </w:rPr>
        <w:t xml:space="preserve"> </w:t>
      </w:r>
      <w:proofErr w:type="spellStart"/>
      <w:r w:rsidRPr="0031088D">
        <w:rPr>
          <w:rFonts w:eastAsia="Calibri"/>
          <w:sz w:val="24"/>
          <w:szCs w:val="24"/>
          <w:lang w:eastAsia="en-US"/>
        </w:rPr>
        <w:t>Şintoistler</w:t>
      </w:r>
      <w:proofErr w:type="spellEnd"/>
      <w:r w:rsidRPr="0031088D">
        <w:rPr>
          <w:rFonts w:eastAsia="Calibri"/>
          <w:sz w:val="24"/>
          <w:szCs w:val="24"/>
          <w:lang w:eastAsia="en-US"/>
        </w:rPr>
        <w:t xml:space="preserve"> tarafından benzer tepki</w:t>
      </w:r>
      <w:r>
        <w:rPr>
          <w:rFonts w:eastAsia="Calibri"/>
          <w:sz w:val="24"/>
          <w:szCs w:val="24"/>
          <w:lang w:eastAsia="en-US"/>
        </w:rPr>
        <w:t>lerle</w:t>
      </w:r>
      <w:r w:rsidRPr="0031088D">
        <w:rPr>
          <w:rFonts w:eastAsia="Calibri"/>
          <w:sz w:val="24"/>
          <w:szCs w:val="24"/>
          <w:lang w:eastAsia="en-US"/>
        </w:rPr>
        <w:t xml:space="preserve"> karşılanm</w:t>
      </w:r>
      <w:r>
        <w:rPr>
          <w:rFonts w:eastAsia="Calibri"/>
          <w:sz w:val="24"/>
          <w:szCs w:val="24"/>
          <w:lang w:eastAsia="en-US"/>
        </w:rPr>
        <w:t xml:space="preserve">asına rağmen </w:t>
      </w:r>
      <w:r w:rsidRPr="0031088D">
        <w:rPr>
          <w:rFonts w:eastAsia="Calibri"/>
          <w:sz w:val="24"/>
          <w:szCs w:val="24"/>
          <w:lang w:eastAsia="en-US"/>
        </w:rPr>
        <w:t xml:space="preserve">Budizm </w:t>
      </w:r>
      <w:r>
        <w:rPr>
          <w:rFonts w:eastAsia="Calibri"/>
          <w:sz w:val="24"/>
          <w:szCs w:val="24"/>
          <w:lang w:eastAsia="en-US"/>
        </w:rPr>
        <w:t>ve</w:t>
      </w:r>
      <w:r w:rsidRPr="0031088D">
        <w:rPr>
          <w:rFonts w:eastAsia="Calibri"/>
          <w:sz w:val="24"/>
          <w:szCs w:val="24"/>
          <w:lang w:eastAsia="en-US"/>
        </w:rPr>
        <w:t xml:space="preserve"> </w:t>
      </w:r>
      <w:proofErr w:type="spellStart"/>
      <w:r w:rsidRPr="0031088D">
        <w:rPr>
          <w:rFonts w:eastAsia="Calibri"/>
          <w:sz w:val="24"/>
          <w:szCs w:val="24"/>
          <w:lang w:eastAsia="en-US"/>
        </w:rPr>
        <w:t>Konfüçyanizm</w:t>
      </w:r>
      <w:proofErr w:type="spellEnd"/>
      <w:r w:rsidRPr="0031088D">
        <w:rPr>
          <w:rFonts w:eastAsia="Calibri"/>
          <w:sz w:val="24"/>
          <w:szCs w:val="24"/>
          <w:lang w:eastAsia="en-US"/>
        </w:rPr>
        <w:t xml:space="preserve"> </w:t>
      </w:r>
      <w:r>
        <w:rPr>
          <w:rFonts w:eastAsia="Calibri"/>
          <w:sz w:val="24"/>
          <w:szCs w:val="24"/>
          <w:lang w:eastAsia="en-US"/>
        </w:rPr>
        <w:t>Japonlar arasında</w:t>
      </w:r>
      <w:r w:rsidRPr="0031088D">
        <w:rPr>
          <w:rFonts w:eastAsia="Calibri"/>
          <w:sz w:val="24"/>
          <w:szCs w:val="24"/>
          <w:lang w:eastAsia="en-US"/>
        </w:rPr>
        <w:t xml:space="preserve"> </w:t>
      </w:r>
      <w:r>
        <w:rPr>
          <w:rFonts w:eastAsia="Calibri"/>
          <w:sz w:val="24"/>
          <w:szCs w:val="24"/>
          <w:lang w:eastAsia="en-US"/>
        </w:rPr>
        <w:t>taraftar bulmuştur.</w:t>
      </w:r>
      <w:r w:rsidRPr="00424B6C">
        <w:rPr>
          <w:rFonts w:eastAsia="Calibri"/>
          <w:sz w:val="24"/>
          <w:szCs w:val="24"/>
          <w:lang w:eastAsia="en-US"/>
        </w:rPr>
        <w:t xml:space="preserve"> </w:t>
      </w:r>
      <w:r>
        <w:rPr>
          <w:rFonts w:eastAsia="Calibri"/>
          <w:sz w:val="24"/>
          <w:szCs w:val="24"/>
          <w:lang w:eastAsia="en-US"/>
        </w:rPr>
        <w:t>Ş</w:t>
      </w:r>
      <w:r w:rsidRPr="0031088D">
        <w:rPr>
          <w:rFonts w:eastAsia="Calibri"/>
          <w:sz w:val="24"/>
          <w:szCs w:val="24"/>
          <w:lang w:eastAsia="en-US"/>
        </w:rPr>
        <w:t>intoizm</w:t>
      </w:r>
      <w:r>
        <w:rPr>
          <w:rFonts w:eastAsia="Calibri"/>
          <w:sz w:val="24"/>
          <w:szCs w:val="24"/>
          <w:lang w:eastAsia="en-US"/>
        </w:rPr>
        <w:t xml:space="preserve">, tarihi süreçte Japonların milli dini olarak gelişmiş, </w:t>
      </w:r>
      <w:r w:rsidRPr="0031088D">
        <w:rPr>
          <w:rFonts w:eastAsia="Calibri"/>
          <w:sz w:val="24"/>
          <w:szCs w:val="24"/>
          <w:lang w:eastAsia="en-US"/>
        </w:rPr>
        <w:t>Budist ve Konfüçyüsçü etkilerden arındır</w:t>
      </w:r>
      <w:r>
        <w:rPr>
          <w:rFonts w:eastAsia="Calibri"/>
          <w:sz w:val="24"/>
          <w:szCs w:val="24"/>
          <w:lang w:eastAsia="en-US"/>
        </w:rPr>
        <w:t xml:space="preserve">ılmaya </w:t>
      </w:r>
      <w:r w:rsidRPr="0031088D">
        <w:rPr>
          <w:rFonts w:eastAsia="Calibri"/>
          <w:sz w:val="24"/>
          <w:szCs w:val="24"/>
          <w:lang w:eastAsia="en-US"/>
        </w:rPr>
        <w:t>ça</w:t>
      </w:r>
      <w:r>
        <w:rPr>
          <w:rFonts w:eastAsia="Calibri"/>
          <w:sz w:val="24"/>
          <w:szCs w:val="24"/>
          <w:lang w:eastAsia="en-US"/>
        </w:rPr>
        <w:t xml:space="preserve">lışılmış ve bu inanç sistemi içinde </w:t>
      </w:r>
      <w:r w:rsidRPr="0031088D">
        <w:rPr>
          <w:rFonts w:eastAsia="Calibri"/>
          <w:sz w:val="24"/>
          <w:szCs w:val="24"/>
          <w:lang w:eastAsia="en-US"/>
        </w:rPr>
        <w:t>birbirinden farklı Şinto grupları ortaya çıkm</w:t>
      </w:r>
      <w:r>
        <w:rPr>
          <w:rFonts w:eastAsia="Calibri"/>
          <w:sz w:val="24"/>
          <w:szCs w:val="24"/>
          <w:lang w:eastAsia="en-US"/>
        </w:rPr>
        <w:t>ıştır</w:t>
      </w:r>
      <w:r w:rsidRPr="0031088D">
        <w:rPr>
          <w:rFonts w:eastAsia="Calibri"/>
          <w:sz w:val="24"/>
          <w:szCs w:val="24"/>
          <w:lang w:eastAsia="en-US"/>
        </w:rPr>
        <w:t>.</w:t>
      </w:r>
    </w:p>
    <w:p w:rsidR="002F1D2B" w:rsidRDefault="002F1D2B" w:rsidP="008076CF">
      <w:pPr>
        <w:spacing w:after="200" w:line="360" w:lineRule="auto"/>
        <w:ind w:firstLine="426"/>
        <w:jc w:val="both"/>
        <w:rPr>
          <w:rFonts w:eastAsia="Calibri"/>
          <w:sz w:val="24"/>
          <w:szCs w:val="24"/>
          <w:lang w:eastAsia="en-US"/>
        </w:rPr>
      </w:pPr>
      <w:r w:rsidRPr="0031088D">
        <w:rPr>
          <w:rFonts w:eastAsia="Calibri"/>
          <w:sz w:val="24"/>
          <w:szCs w:val="24"/>
          <w:lang w:eastAsia="en-US"/>
        </w:rPr>
        <w:lastRenderedPageBreak/>
        <w:t xml:space="preserve">Şintoizm günümüz </w:t>
      </w:r>
      <w:proofErr w:type="spellStart"/>
      <w:r w:rsidRPr="0031088D">
        <w:rPr>
          <w:rFonts w:eastAsia="Calibri"/>
          <w:sz w:val="24"/>
          <w:szCs w:val="24"/>
          <w:lang w:eastAsia="en-US"/>
        </w:rPr>
        <w:t>Japonyasında</w:t>
      </w:r>
      <w:proofErr w:type="spellEnd"/>
      <w:r w:rsidRPr="0031088D">
        <w:rPr>
          <w:rFonts w:eastAsia="Calibri"/>
          <w:sz w:val="24"/>
          <w:szCs w:val="24"/>
          <w:lang w:eastAsia="en-US"/>
        </w:rPr>
        <w:t xml:space="preserve"> bir kültür, dünya görüşü ve </w:t>
      </w:r>
      <w:proofErr w:type="gramStart"/>
      <w:r w:rsidRPr="0031088D">
        <w:rPr>
          <w:rFonts w:eastAsia="Calibri"/>
          <w:sz w:val="24"/>
          <w:szCs w:val="24"/>
          <w:lang w:eastAsia="en-US"/>
        </w:rPr>
        <w:t>ritüellerden</w:t>
      </w:r>
      <w:proofErr w:type="gramEnd"/>
      <w:r w:rsidRPr="0031088D">
        <w:rPr>
          <w:rFonts w:eastAsia="Calibri"/>
          <w:sz w:val="24"/>
          <w:szCs w:val="24"/>
          <w:lang w:eastAsia="en-US"/>
        </w:rPr>
        <w:t xml:space="preserve"> oluşan inanç sistemi olarak varlığını sürdür</w:t>
      </w:r>
      <w:r>
        <w:rPr>
          <w:rFonts w:eastAsia="Calibri"/>
          <w:sz w:val="24"/>
          <w:szCs w:val="24"/>
          <w:lang w:eastAsia="en-US"/>
        </w:rPr>
        <w:t>ü</w:t>
      </w:r>
      <w:r w:rsidRPr="0031088D">
        <w:rPr>
          <w:rFonts w:eastAsia="Calibri"/>
          <w:sz w:val="24"/>
          <w:szCs w:val="24"/>
          <w:lang w:eastAsia="en-US"/>
        </w:rPr>
        <w:t>r. Japon vatandaşlarının çoğu Şintoizm’in kutsal günlerini kutlar, festivallerine katılır, doğum, evlilik ve ölüm gibi yaşamlarının önemli olaylarını inançlarına göre şekillendirir.</w:t>
      </w:r>
      <w:r w:rsidRPr="00072BED">
        <w:rPr>
          <w:rFonts w:eastAsia="Calibri"/>
          <w:sz w:val="24"/>
          <w:szCs w:val="24"/>
          <w:lang w:eastAsia="en-US"/>
        </w:rPr>
        <w:t xml:space="preserve"> </w:t>
      </w:r>
      <w:r w:rsidRPr="0031088D">
        <w:rPr>
          <w:rFonts w:eastAsia="Calibri"/>
          <w:sz w:val="24"/>
          <w:szCs w:val="24"/>
          <w:lang w:eastAsia="en-US"/>
        </w:rPr>
        <w:t xml:space="preserve">Şintoizm, Japonya’da devlet mekanizmasının bir parçası </w:t>
      </w:r>
      <w:r>
        <w:rPr>
          <w:rFonts w:eastAsia="Calibri"/>
          <w:sz w:val="24"/>
          <w:szCs w:val="24"/>
          <w:lang w:eastAsia="en-US"/>
        </w:rPr>
        <w:t xml:space="preserve">gibidir. </w:t>
      </w:r>
      <w:r w:rsidRPr="0031088D">
        <w:rPr>
          <w:rFonts w:eastAsia="Calibri"/>
          <w:sz w:val="24"/>
          <w:szCs w:val="24"/>
          <w:lang w:eastAsia="en-US"/>
        </w:rPr>
        <w:t>Şintoizm</w:t>
      </w:r>
      <w:r>
        <w:rPr>
          <w:rFonts w:eastAsia="Calibri"/>
          <w:sz w:val="24"/>
          <w:szCs w:val="24"/>
          <w:lang w:eastAsia="en-US"/>
        </w:rPr>
        <w:t xml:space="preserve"> b</w:t>
      </w:r>
      <w:r w:rsidRPr="0031088D">
        <w:rPr>
          <w:rFonts w:eastAsia="Calibri"/>
          <w:sz w:val="24"/>
          <w:szCs w:val="24"/>
          <w:lang w:eastAsia="en-US"/>
        </w:rPr>
        <w:t>aşka dinlere tepki gösterme</w:t>
      </w:r>
      <w:r>
        <w:rPr>
          <w:rFonts w:eastAsia="Calibri"/>
          <w:sz w:val="24"/>
          <w:szCs w:val="24"/>
          <w:lang w:eastAsia="en-US"/>
        </w:rPr>
        <w:t xml:space="preserve">z. </w:t>
      </w:r>
      <w:proofErr w:type="spellStart"/>
      <w:r w:rsidRPr="0031088D">
        <w:rPr>
          <w:rFonts w:eastAsia="Calibri"/>
          <w:sz w:val="24"/>
          <w:szCs w:val="24"/>
          <w:lang w:eastAsia="en-US"/>
        </w:rPr>
        <w:t>Şintoist</w:t>
      </w:r>
      <w:proofErr w:type="spellEnd"/>
      <w:r w:rsidRPr="0031088D">
        <w:rPr>
          <w:rFonts w:eastAsia="Calibri"/>
          <w:sz w:val="24"/>
          <w:szCs w:val="24"/>
          <w:lang w:eastAsia="en-US"/>
        </w:rPr>
        <w:t xml:space="preserve"> olan kişi aynı zamanda başka bir dini seçebil</w:t>
      </w:r>
      <w:r>
        <w:rPr>
          <w:rFonts w:eastAsia="Calibri"/>
          <w:sz w:val="24"/>
          <w:szCs w:val="24"/>
          <w:lang w:eastAsia="en-US"/>
        </w:rPr>
        <w:t>ir</w:t>
      </w:r>
      <w:r w:rsidRPr="0031088D">
        <w:rPr>
          <w:rFonts w:eastAsia="Calibri"/>
          <w:sz w:val="24"/>
          <w:szCs w:val="24"/>
          <w:lang w:eastAsia="en-US"/>
        </w:rPr>
        <w:t>, başka dinlerin mensubu da olabilir.</w:t>
      </w:r>
    </w:p>
    <w:p w:rsidR="008076CF" w:rsidRDefault="008076CF" w:rsidP="008076CF">
      <w:pPr>
        <w:spacing w:after="200" w:line="360" w:lineRule="auto"/>
        <w:ind w:firstLine="426"/>
        <w:jc w:val="both"/>
        <w:rPr>
          <w:rFonts w:eastAsia="Calibri"/>
          <w:sz w:val="24"/>
          <w:szCs w:val="24"/>
          <w:lang w:eastAsia="en-US"/>
        </w:rPr>
      </w:pPr>
    </w:p>
    <w:p w:rsidR="002F1D2B" w:rsidRDefault="002F1D2B" w:rsidP="008076CF">
      <w:pPr>
        <w:spacing w:after="200" w:line="360" w:lineRule="auto"/>
        <w:ind w:firstLine="426"/>
        <w:jc w:val="both"/>
        <w:rPr>
          <w:rFonts w:eastAsia="Calibri"/>
          <w:b/>
          <w:sz w:val="24"/>
          <w:szCs w:val="24"/>
          <w:lang w:eastAsia="en-US"/>
        </w:rPr>
      </w:pPr>
      <w:r w:rsidRPr="00991DB9">
        <w:rPr>
          <w:rFonts w:eastAsia="Calibri"/>
          <w:b/>
          <w:sz w:val="24"/>
          <w:szCs w:val="24"/>
          <w:lang w:eastAsia="en-US"/>
        </w:rPr>
        <w:t>İnanç Esasları</w:t>
      </w:r>
    </w:p>
    <w:p w:rsidR="002F1D2B" w:rsidRDefault="002F1D2B" w:rsidP="008076CF">
      <w:pPr>
        <w:spacing w:after="200" w:line="360" w:lineRule="auto"/>
        <w:ind w:firstLine="426"/>
        <w:jc w:val="both"/>
        <w:rPr>
          <w:rFonts w:eastAsia="Calibri"/>
          <w:b/>
          <w:sz w:val="24"/>
          <w:szCs w:val="24"/>
          <w:lang w:eastAsia="en-US"/>
        </w:rPr>
      </w:pPr>
      <w:r>
        <w:rPr>
          <w:rFonts w:eastAsia="Calibri"/>
          <w:b/>
          <w:sz w:val="24"/>
          <w:szCs w:val="24"/>
          <w:lang w:eastAsia="en-US"/>
        </w:rPr>
        <w:t xml:space="preserve">Tanrı - </w:t>
      </w:r>
      <w:proofErr w:type="spellStart"/>
      <w:r>
        <w:rPr>
          <w:rFonts w:eastAsia="Calibri"/>
          <w:b/>
          <w:sz w:val="24"/>
          <w:szCs w:val="24"/>
          <w:lang w:eastAsia="en-US"/>
        </w:rPr>
        <w:t>Kami</w:t>
      </w:r>
      <w:proofErr w:type="spellEnd"/>
    </w:p>
    <w:p w:rsidR="002F1D2B" w:rsidRDefault="002F1D2B" w:rsidP="008076CF">
      <w:pPr>
        <w:spacing w:after="200" w:line="360" w:lineRule="auto"/>
        <w:ind w:firstLine="426"/>
        <w:jc w:val="both"/>
        <w:rPr>
          <w:sz w:val="24"/>
        </w:rPr>
      </w:pPr>
      <w:r>
        <w:rPr>
          <w:sz w:val="24"/>
        </w:rPr>
        <w:t xml:space="preserve">Şintoizm’de her şeyi yaratan ve yöneten bir Tanrı anlayışı yoktur. Buna karşılık dünyadaki yaratmanın, </w:t>
      </w:r>
      <w:proofErr w:type="spellStart"/>
      <w:r>
        <w:rPr>
          <w:sz w:val="24"/>
        </w:rPr>
        <w:t>kamilerin</w:t>
      </w:r>
      <w:proofErr w:type="spellEnd"/>
      <w:r>
        <w:rPr>
          <w:sz w:val="24"/>
        </w:rPr>
        <w:t xml:space="preserve"> uyumlu işbirliği çerçevesinde ortaya çıktığı kabul edilir. </w:t>
      </w:r>
      <w:r w:rsidRPr="0031088D">
        <w:rPr>
          <w:rFonts w:eastAsia="Calibri"/>
          <w:sz w:val="24"/>
          <w:szCs w:val="24"/>
          <w:lang w:eastAsia="en-US"/>
        </w:rPr>
        <w:t>Şintoizm’de tanrı ve tanrıçalar “</w:t>
      </w:r>
      <w:proofErr w:type="spellStart"/>
      <w:r w:rsidRPr="0031088D">
        <w:rPr>
          <w:rFonts w:eastAsia="Calibri"/>
          <w:sz w:val="24"/>
          <w:szCs w:val="24"/>
          <w:lang w:eastAsia="en-US"/>
        </w:rPr>
        <w:t>kami</w:t>
      </w:r>
      <w:proofErr w:type="spellEnd"/>
      <w:r w:rsidRPr="0031088D">
        <w:rPr>
          <w:rFonts w:eastAsia="Calibri"/>
          <w:sz w:val="24"/>
          <w:szCs w:val="24"/>
          <w:lang w:eastAsia="en-US"/>
        </w:rPr>
        <w:t xml:space="preserve">” olarak adlandırılır. </w:t>
      </w:r>
      <w:r>
        <w:rPr>
          <w:rFonts w:eastAsia="Calibri"/>
          <w:sz w:val="24"/>
          <w:szCs w:val="24"/>
          <w:lang w:eastAsia="en-US"/>
        </w:rPr>
        <w:t>İ</w:t>
      </w:r>
      <w:r w:rsidRPr="0031088D">
        <w:rPr>
          <w:rFonts w:eastAsia="Calibri"/>
          <w:sz w:val="24"/>
          <w:szCs w:val="24"/>
          <w:lang w:eastAsia="en-US"/>
        </w:rPr>
        <w:t>zahı güç bir terim</w:t>
      </w:r>
      <w:r>
        <w:rPr>
          <w:rFonts w:eastAsia="Calibri"/>
          <w:sz w:val="24"/>
          <w:szCs w:val="24"/>
          <w:lang w:eastAsia="en-US"/>
        </w:rPr>
        <w:t xml:space="preserve"> olmakla birlikte “</w:t>
      </w:r>
      <w:proofErr w:type="spellStart"/>
      <w:r>
        <w:rPr>
          <w:rFonts w:eastAsia="Calibri"/>
          <w:sz w:val="24"/>
          <w:szCs w:val="24"/>
          <w:lang w:eastAsia="en-US"/>
        </w:rPr>
        <w:t>k</w:t>
      </w:r>
      <w:r w:rsidRPr="0031088D">
        <w:rPr>
          <w:rFonts w:eastAsia="Calibri"/>
          <w:sz w:val="24"/>
          <w:szCs w:val="24"/>
          <w:lang w:eastAsia="en-US"/>
        </w:rPr>
        <w:t>ami</w:t>
      </w:r>
      <w:proofErr w:type="spellEnd"/>
      <w:r>
        <w:rPr>
          <w:rFonts w:eastAsia="Calibri"/>
          <w:sz w:val="24"/>
          <w:szCs w:val="24"/>
          <w:lang w:eastAsia="en-US"/>
        </w:rPr>
        <w:t>”</w:t>
      </w:r>
      <w:r w:rsidRPr="0031088D">
        <w:rPr>
          <w:rFonts w:eastAsia="Calibri"/>
          <w:sz w:val="24"/>
          <w:szCs w:val="24"/>
          <w:lang w:eastAsia="en-US"/>
        </w:rPr>
        <w:t xml:space="preserve"> sözü her yönüyle kutsal, yüce, yüksek, özel, sırlı, güçlü, olağanüstü, insan kavrayışının üstündeki varlıkları belirt</w:t>
      </w:r>
      <w:r>
        <w:rPr>
          <w:rFonts w:eastAsia="Calibri"/>
          <w:sz w:val="24"/>
          <w:szCs w:val="24"/>
          <w:lang w:eastAsia="en-US"/>
        </w:rPr>
        <w:t>i</w:t>
      </w:r>
      <w:r w:rsidRPr="0031088D">
        <w:rPr>
          <w:rFonts w:eastAsia="Calibri"/>
          <w:sz w:val="24"/>
          <w:szCs w:val="24"/>
          <w:lang w:eastAsia="en-US"/>
        </w:rPr>
        <w:t xml:space="preserve">r. </w:t>
      </w:r>
      <w:r>
        <w:rPr>
          <w:sz w:val="24"/>
        </w:rPr>
        <w:t xml:space="preserve">Tanrı çokluğu, Şintoizm’in ayırt edici özelliklerinden biridir. </w:t>
      </w:r>
    </w:p>
    <w:p w:rsidR="002F1D2B" w:rsidRPr="008076CF" w:rsidRDefault="002F1D2B" w:rsidP="008076CF">
      <w:pPr>
        <w:spacing w:after="200" w:line="360" w:lineRule="auto"/>
        <w:ind w:firstLine="426"/>
        <w:jc w:val="both"/>
        <w:rPr>
          <w:rFonts w:eastAsia="Calibri"/>
          <w:color w:val="00B050"/>
          <w:sz w:val="24"/>
          <w:szCs w:val="24"/>
          <w:lang w:eastAsia="en-US"/>
        </w:rPr>
      </w:pPr>
      <w:proofErr w:type="spellStart"/>
      <w:r w:rsidRPr="008076CF">
        <w:rPr>
          <w:rFonts w:eastAsia="Calibri"/>
          <w:color w:val="00B050"/>
          <w:sz w:val="24"/>
          <w:szCs w:val="24"/>
          <w:lang w:eastAsia="en-US"/>
        </w:rPr>
        <w:t>Şintoist</w:t>
      </w:r>
      <w:proofErr w:type="spellEnd"/>
      <w:r w:rsidRPr="008076CF">
        <w:rPr>
          <w:rFonts w:eastAsia="Calibri"/>
          <w:color w:val="00B050"/>
          <w:sz w:val="24"/>
          <w:szCs w:val="24"/>
          <w:lang w:eastAsia="en-US"/>
        </w:rPr>
        <w:t xml:space="preserve"> gelenekte genel olarak üç tip </w:t>
      </w:r>
      <w:proofErr w:type="spellStart"/>
      <w:r w:rsidRPr="008076CF">
        <w:rPr>
          <w:rFonts w:eastAsia="Calibri"/>
          <w:color w:val="00B050"/>
          <w:sz w:val="24"/>
          <w:szCs w:val="24"/>
          <w:lang w:eastAsia="en-US"/>
        </w:rPr>
        <w:t>kami</w:t>
      </w:r>
      <w:proofErr w:type="spellEnd"/>
      <w:r w:rsidRPr="008076CF">
        <w:rPr>
          <w:rFonts w:eastAsia="Calibri"/>
          <w:color w:val="00B050"/>
          <w:sz w:val="24"/>
          <w:szCs w:val="24"/>
          <w:lang w:eastAsia="en-US"/>
        </w:rPr>
        <w:t xml:space="preserve"> kategorisi vardır: </w:t>
      </w:r>
    </w:p>
    <w:p w:rsidR="002F1D2B" w:rsidRPr="008076CF" w:rsidRDefault="002F1D2B" w:rsidP="008076CF">
      <w:pPr>
        <w:spacing w:after="200" w:line="360" w:lineRule="auto"/>
        <w:ind w:firstLine="426"/>
        <w:jc w:val="both"/>
        <w:rPr>
          <w:rFonts w:eastAsia="Calibri"/>
          <w:color w:val="00B050"/>
          <w:sz w:val="24"/>
          <w:szCs w:val="24"/>
          <w:lang w:eastAsia="en-US"/>
        </w:rPr>
      </w:pPr>
      <w:r w:rsidRPr="008076CF">
        <w:rPr>
          <w:rFonts w:eastAsia="Calibri"/>
          <w:color w:val="00B050"/>
          <w:sz w:val="24"/>
          <w:szCs w:val="24"/>
          <w:lang w:eastAsia="en-US"/>
        </w:rPr>
        <w:t xml:space="preserve">1- </w:t>
      </w:r>
      <w:proofErr w:type="spellStart"/>
      <w:r w:rsidRPr="008076CF">
        <w:rPr>
          <w:rFonts w:eastAsia="Calibri"/>
          <w:color w:val="00B050"/>
          <w:sz w:val="24"/>
          <w:szCs w:val="24"/>
          <w:lang w:eastAsia="en-US"/>
        </w:rPr>
        <w:t>Animistik</w:t>
      </w:r>
      <w:proofErr w:type="spellEnd"/>
      <w:r w:rsidRPr="008076CF">
        <w:rPr>
          <w:rFonts w:eastAsia="Calibri"/>
          <w:color w:val="00B050"/>
          <w:sz w:val="24"/>
          <w:szCs w:val="24"/>
          <w:lang w:eastAsia="en-US"/>
        </w:rPr>
        <w:t xml:space="preserve"> dinlerin çoğunda rastlandığı gibi tanrısal güçlere karşılık gelen, tabiat ruhları şeklinde açıklanan </w:t>
      </w:r>
      <w:proofErr w:type="spellStart"/>
      <w:r w:rsidRPr="008076CF">
        <w:rPr>
          <w:rFonts w:eastAsia="Calibri"/>
          <w:color w:val="00B050"/>
          <w:sz w:val="24"/>
          <w:szCs w:val="24"/>
          <w:lang w:eastAsia="en-US"/>
        </w:rPr>
        <w:t>kamilerdir</w:t>
      </w:r>
      <w:proofErr w:type="spellEnd"/>
      <w:r w:rsidRPr="008076CF">
        <w:rPr>
          <w:rFonts w:eastAsia="Calibri"/>
          <w:color w:val="00B050"/>
          <w:sz w:val="24"/>
          <w:szCs w:val="24"/>
          <w:lang w:eastAsia="en-US"/>
        </w:rPr>
        <w:t xml:space="preserve">. Bu kategorideki </w:t>
      </w:r>
      <w:proofErr w:type="spellStart"/>
      <w:r w:rsidRPr="008076CF">
        <w:rPr>
          <w:rFonts w:eastAsia="Calibri"/>
          <w:color w:val="00B050"/>
          <w:sz w:val="24"/>
          <w:szCs w:val="24"/>
          <w:lang w:eastAsia="en-US"/>
        </w:rPr>
        <w:t>kamiler</w:t>
      </w:r>
      <w:proofErr w:type="spellEnd"/>
      <w:r w:rsidRPr="008076CF">
        <w:rPr>
          <w:rFonts w:eastAsia="Calibri"/>
          <w:color w:val="00B050"/>
          <w:sz w:val="24"/>
          <w:szCs w:val="24"/>
          <w:lang w:eastAsia="en-US"/>
        </w:rPr>
        <w:t xml:space="preserve"> tabiattaki her şeyde bulunur. Evrendeki her türlü düzen onların insanlarla ilişkisi çerçevesinde varlığını sürdürür. Tabiattaki her şeyde, dağ, orman, su, mağara ve gökyüzünde çok sayıda </w:t>
      </w:r>
      <w:proofErr w:type="spellStart"/>
      <w:r w:rsidRPr="008076CF">
        <w:rPr>
          <w:rFonts w:eastAsia="Calibri"/>
          <w:color w:val="00B050"/>
          <w:sz w:val="24"/>
          <w:szCs w:val="24"/>
          <w:lang w:eastAsia="en-US"/>
        </w:rPr>
        <w:t>kami</w:t>
      </w:r>
      <w:proofErr w:type="spellEnd"/>
      <w:r w:rsidRPr="008076CF">
        <w:rPr>
          <w:rFonts w:eastAsia="Calibri"/>
          <w:color w:val="00B050"/>
          <w:sz w:val="24"/>
          <w:szCs w:val="24"/>
          <w:lang w:eastAsia="en-US"/>
        </w:rPr>
        <w:t xml:space="preserve"> bulunur. Bitki ve hayvan gibi canlı varlıklarda da </w:t>
      </w:r>
      <w:proofErr w:type="spellStart"/>
      <w:r w:rsidRPr="008076CF">
        <w:rPr>
          <w:rFonts w:eastAsia="Calibri"/>
          <w:color w:val="00B050"/>
          <w:sz w:val="24"/>
          <w:szCs w:val="24"/>
          <w:lang w:eastAsia="en-US"/>
        </w:rPr>
        <w:t>kamiler</w:t>
      </w:r>
      <w:proofErr w:type="spellEnd"/>
      <w:r w:rsidRPr="008076CF">
        <w:rPr>
          <w:rFonts w:eastAsia="Calibri"/>
          <w:color w:val="00B050"/>
          <w:sz w:val="24"/>
          <w:szCs w:val="24"/>
          <w:lang w:eastAsia="en-US"/>
        </w:rPr>
        <w:t xml:space="preserve"> vardır.</w:t>
      </w:r>
    </w:p>
    <w:p w:rsidR="002F1D2B" w:rsidRPr="008076CF" w:rsidRDefault="002F1D2B" w:rsidP="008076CF">
      <w:pPr>
        <w:spacing w:after="200" w:line="360" w:lineRule="auto"/>
        <w:ind w:firstLine="426"/>
        <w:jc w:val="both"/>
        <w:rPr>
          <w:rFonts w:eastAsia="Calibri"/>
          <w:color w:val="00B050"/>
          <w:sz w:val="24"/>
          <w:szCs w:val="24"/>
          <w:lang w:eastAsia="en-US"/>
        </w:rPr>
      </w:pPr>
      <w:r w:rsidRPr="008076CF">
        <w:rPr>
          <w:rFonts w:eastAsia="Calibri"/>
          <w:color w:val="00B050"/>
          <w:sz w:val="24"/>
          <w:szCs w:val="24"/>
          <w:lang w:eastAsia="en-US"/>
        </w:rPr>
        <w:t xml:space="preserve">2- Aile atalarından oluşan </w:t>
      </w:r>
      <w:proofErr w:type="spellStart"/>
      <w:r w:rsidRPr="008076CF">
        <w:rPr>
          <w:rFonts w:eastAsia="Calibri"/>
          <w:color w:val="00B050"/>
          <w:sz w:val="24"/>
          <w:szCs w:val="24"/>
          <w:lang w:eastAsia="en-US"/>
        </w:rPr>
        <w:t>kamilerdir</w:t>
      </w:r>
      <w:proofErr w:type="spellEnd"/>
      <w:r w:rsidRPr="008076CF">
        <w:rPr>
          <w:rFonts w:eastAsia="Calibri"/>
          <w:color w:val="00B050"/>
          <w:sz w:val="24"/>
          <w:szCs w:val="24"/>
          <w:lang w:eastAsia="en-US"/>
        </w:rPr>
        <w:t>. Merhum ataların, nesillerini ve takipçilerini koruduğuna inanılır. Atalar ailede saygı görür, varlığıyla onur duyulur, böylece onların hatırası ailede yaşatılır ve tazim edilir. Yönetici ve imparatorlar gibi aristokrat ailelerin ataları yalnızca kan bağı olan akrabaları tarafından değil nüfusun geneli tarafından tazim görür.</w:t>
      </w:r>
    </w:p>
    <w:p w:rsidR="002F1D2B" w:rsidRDefault="002F1D2B" w:rsidP="008076CF">
      <w:pPr>
        <w:spacing w:after="200" w:line="360" w:lineRule="auto"/>
        <w:ind w:firstLine="426"/>
        <w:jc w:val="both"/>
        <w:rPr>
          <w:rFonts w:eastAsia="Calibri"/>
          <w:color w:val="00B050"/>
          <w:sz w:val="24"/>
          <w:szCs w:val="24"/>
          <w:lang w:eastAsia="en-US"/>
        </w:rPr>
      </w:pPr>
      <w:r w:rsidRPr="008076CF">
        <w:rPr>
          <w:rFonts w:eastAsia="Calibri"/>
          <w:color w:val="00B050"/>
          <w:sz w:val="24"/>
          <w:szCs w:val="24"/>
          <w:lang w:eastAsia="en-US"/>
        </w:rPr>
        <w:t xml:space="preserve">3- Savaşta ölenlerin ruhlarıdır. Bunlar yiğitlikleri, kahramanlıkları, sadakatleri ve hizmetleri sebebiyle saygı görürler. Günümüzde Japonya’da Şinto mabetlerinin çoğunda savaşta ölmüşlerin ruhlarına </w:t>
      </w:r>
      <w:proofErr w:type="spellStart"/>
      <w:r w:rsidRPr="008076CF">
        <w:rPr>
          <w:rFonts w:eastAsia="Calibri"/>
          <w:color w:val="00B050"/>
          <w:sz w:val="24"/>
          <w:szCs w:val="24"/>
          <w:lang w:eastAsia="en-US"/>
        </w:rPr>
        <w:t>kami</w:t>
      </w:r>
      <w:proofErr w:type="spellEnd"/>
      <w:r w:rsidRPr="008076CF">
        <w:rPr>
          <w:rFonts w:eastAsia="Calibri"/>
          <w:color w:val="00B050"/>
          <w:sz w:val="24"/>
          <w:szCs w:val="24"/>
          <w:lang w:eastAsia="en-US"/>
        </w:rPr>
        <w:t xml:space="preserve"> olarak tazim edilir.</w:t>
      </w:r>
    </w:p>
    <w:p w:rsidR="008076CF" w:rsidRPr="008076CF" w:rsidRDefault="008076CF" w:rsidP="008076CF">
      <w:pPr>
        <w:spacing w:after="200" w:line="360" w:lineRule="auto"/>
        <w:ind w:firstLine="426"/>
        <w:jc w:val="both"/>
        <w:rPr>
          <w:rFonts w:eastAsia="Calibri"/>
          <w:color w:val="00B050"/>
          <w:sz w:val="24"/>
          <w:szCs w:val="24"/>
          <w:lang w:eastAsia="en-US"/>
        </w:rPr>
      </w:pPr>
    </w:p>
    <w:p w:rsidR="002F1D2B" w:rsidRDefault="002F1D2B" w:rsidP="008076CF">
      <w:pPr>
        <w:spacing w:after="200" w:line="360" w:lineRule="auto"/>
        <w:ind w:firstLine="426"/>
        <w:jc w:val="both"/>
        <w:rPr>
          <w:rFonts w:eastAsia="Calibri"/>
          <w:sz w:val="24"/>
          <w:szCs w:val="24"/>
          <w:lang w:eastAsia="en-US"/>
        </w:rPr>
      </w:pPr>
      <w:r w:rsidRPr="0031088D">
        <w:rPr>
          <w:rFonts w:eastAsia="Calibri"/>
          <w:sz w:val="24"/>
          <w:szCs w:val="24"/>
          <w:lang w:eastAsia="en-US"/>
        </w:rPr>
        <w:lastRenderedPageBreak/>
        <w:t xml:space="preserve">Şintoizm’de tanrıların veya </w:t>
      </w:r>
      <w:proofErr w:type="spellStart"/>
      <w:r w:rsidRPr="0031088D">
        <w:rPr>
          <w:rFonts w:eastAsia="Calibri"/>
          <w:sz w:val="24"/>
          <w:szCs w:val="24"/>
          <w:lang w:eastAsia="en-US"/>
        </w:rPr>
        <w:t>kamilerin</w:t>
      </w:r>
      <w:proofErr w:type="spellEnd"/>
      <w:r w:rsidRPr="0031088D">
        <w:rPr>
          <w:rFonts w:eastAsia="Calibri"/>
          <w:sz w:val="24"/>
          <w:szCs w:val="24"/>
          <w:lang w:eastAsia="en-US"/>
        </w:rPr>
        <w:t xml:space="preserve"> en önemlisi ve en ünlüsü </w:t>
      </w:r>
      <w:proofErr w:type="spellStart"/>
      <w:r w:rsidRPr="0031088D">
        <w:rPr>
          <w:rFonts w:eastAsia="Calibri"/>
          <w:sz w:val="24"/>
          <w:szCs w:val="24"/>
          <w:lang w:eastAsia="en-US"/>
        </w:rPr>
        <w:t>Amaterasu’dur</w:t>
      </w:r>
      <w:proofErr w:type="spellEnd"/>
      <w:r w:rsidRPr="0031088D">
        <w:rPr>
          <w:rFonts w:eastAsia="Calibri"/>
          <w:sz w:val="24"/>
          <w:szCs w:val="24"/>
          <w:lang w:eastAsia="en-US"/>
        </w:rPr>
        <w:t xml:space="preserve">. Tanrılık sembolü ayna olan </w:t>
      </w:r>
      <w:proofErr w:type="spellStart"/>
      <w:r w:rsidRPr="0031088D">
        <w:rPr>
          <w:rFonts w:eastAsia="Calibri"/>
          <w:sz w:val="24"/>
          <w:szCs w:val="24"/>
          <w:lang w:eastAsia="en-US"/>
        </w:rPr>
        <w:t>Amaterasu’nun</w:t>
      </w:r>
      <w:proofErr w:type="spellEnd"/>
      <w:r w:rsidRPr="0031088D">
        <w:rPr>
          <w:rFonts w:eastAsia="Calibri"/>
          <w:sz w:val="24"/>
          <w:szCs w:val="24"/>
          <w:lang w:eastAsia="en-US"/>
        </w:rPr>
        <w:t xml:space="preserve"> merkezi kült yeri “</w:t>
      </w:r>
      <w:proofErr w:type="spellStart"/>
      <w:r w:rsidRPr="0031088D">
        <w:rPr>
          <w:rFonts w:eastAsia="Calibri"/>
          <w:sz w:val="24"/>
          <w:szCs w:val="24"/>
          <w:lang w:eastAsia="en-US"/>
        </w:rPr>
        <w:t>Ise”dir</w:t>
      </w:r>
      <w:proofErr w:type="spellEnd"/>
      <w:r w:rsidRPr="0031088D">
        <w:rPr>
          <w:rFonts w:eastAsia="Calibri"/>
          <w:sz w:val="24"/>
          <w:szCs w:val="24"/>
          <w:lang w:eastAsia="en-US"/>
        </w:rPr>
        <w:t xml:space="preserve">. </w:t>
      </w:r>
      <w:proofErr w:type="spellStart"/>
      <w:r w:rsidRPr="0031088D">
        <w:rPr>
          <w:rFonts w:eastAsia="Calibri"/>
          <w:sz w:val="24"/>
          <w:szCs w:val="24"/>
          <w:lang w:eastAsia="en-US"/>
        </w:rPr>
        <w:t>Şintoistler</w:t>
      </w:r>
      <w:proofErr w:type="spellEnd"/>
      <w:r w:rsidRPr="0031088D">
        <w:rPr>
          <w:rFonts w:eastAsia="Calibri"/>
          <w:sz w:val="24"/>
          <w:szCs w:val="24"/>
          <w:lang w:eastAsia="en-US"/>
        </w:rPr>
        <w:t xml:space="preserve"> </w:t>
      </w:r>
      <w:proofErr w:type="spellStart"/>
      <w:r w:rsidRPr="0031088D">
        <w:rPr>
          <w:rFonts w:eastAsia="Calibri"/>
          <w:sz w:val="24"/>
          <w:szCs w:val="24"/>
          <w:lang w:eastAsia="en-US"/>
        </w:rPr>
        <w:t>Amaterasu’dan</w:t>
      </w:r>
      <w:proofErr w:type="spellEnd"/>
      <w:r w:rsidRPr="0031088D">
        <w:rPr>
          <w:rFonts w:eastAsia="Calibri"/>
          <w:sz w:val="24"/>
          <w:szCs w:val="24"/>
          <w:lang w:eastAsia="en-US"/>
        </w:rPr>
        <w:t xml:space="preserve"> başka</w:t>
      </w:r>
      <w:r>
        <w:rPr>
          <w:rFonts w:eastAsia="Calibri"/>
          <w:sz w:val="24"/>
          <w:szCs w:val="24"/>
          <w:lang w:eastAsia="en-US"/>
        </w:rPr>
        <w:t>,</w:t>
      </w:r>
      <w:r w:rsidRPr="0031088D">
        <w:rPr>
          <w:rFonts w:eastAsia="Calibri"/>
          <w:sz w:val="24"/>
          <w:szCs w:val="24"/>
          <w:lang w:eastAsia="en-US"/>
        </w:rPr>
        <w:t xml:space="preserve"> ateş, ay, deniz, fırtına tanrısından ev, ocak, mutfak, belirli yerler, yollar hatta çeşitli mesleklerin tanrılarına kadar çok sayıda tanrının içinde yer aldığı bir </w:t>
      </w:r>
      <w:r>
        <w:rPr>
          <w:rFonts w:eastAsia="Calibri"/>
          <w:sz w:val="24"/>
          <w:szCs w:val="24"/>
          <w:lang w:eastAsia="en-US"/>
        </w:rPr>
        <w:t xml:space="preserve">tanrılar </w:t>
      </w:r>
      <w:r w:rsidRPr="0031088D">
        <w:rPr>
          <w:rFonts w:eastAsia="Calibri"/>
          <w:sz w:val="24"/>
          <w:szCs w:val="24"/>
          <w:lang w:eastAsia="en-US"/>
        </w:rPr>
        <w:t>panteon</w:t>
      </w:r>
      <w:r>
        <w:rPr>
          <w:rFonts w:eastAsia="Calibri"/>
          <w:sz w:val="24"/>
          <w:szCs w:val="24"/>
          <w:lang w:eastAsia="en-US"/>
        </w:rPr>
        <w:t>un</w:t>
      </w:r>
      <w:r w:rsidRPr="0031088D">
        <w:rPr>
          <w:rFonts w:eastAsia="Calibri"/>
          <w:sz w:val="24"/>
          <w:szCs w:val="24"/>
          <w:lang w:eastAsia="en-US"/>
        </w:rPr>
        <w:t xml:space="preserve">a sahiptir. Bu panteonda </w:t>
      </w:r>
      <w:proofErr w:type="spellStart"/>
      <w:r w:rsidRPr="0031088D">
        <w:rPr>
          <w:rFonts w:eastAsia="Calibri"/>
          <w:sz w:val="24"/>
          <w:szCs w:val="24"/>
          <w:lang w:eastAsia="en-US"/>
        </w:rPr>
        <w:t>Amaterasu’nun</w:t>
      </w:r>
      <w:proofErr w:type="spellEnd"/>
      <w:r w:rsidRPr="0031088D">
        <w:rPr>
          <w:rFonts w:eastAsia="Calibri"/>
          <w:sz w:val="24"/>
          <w:szCs w:val="24"/>
          <w:lang w:eastAsia="en-US"/>
        </w:rPr>
        <w:t xml:space="preserve"> neslinden geldiğine inanılan İmparator da yer alır. </w:t>
      </w:r>
      <w:r>
        <w:rPr>
          <w:rFonts w:eastAsia="Calibri"/>
          <w:sz w:val="24"/>
          <w:szCs w:val="24"/>
          <w:lang w:eastAsia="en-US"/>
        </w:rPr>
        <w:t>B</w:t>
      </w:r>
      <w:r w:rsidRPr="0031088D">
        <w:rPr>
          <w:rFonts w:eastAsia="Calibri"/>
          <w:sz w:val="24"/>
          <w:szCs w:val="24"/>
          <w:lang w:eastAsia="en-US"/>
        </w:rPr>
        <w:t xml:space="preserve">üyük devlet adamlarından tanrılaştırılanlar olduğu gibi, atalar ve saygıdeğer insanlardan ölmüş olanların ruhları da </w:t>
      </w:r>
      <w:proofErr w:type="spellStart"/>
      <w:r w:rsidRPr="0031088D">
        <w:rPr>
          <w:rFonts w:eastAsia="Calibri"/>
          <w:sz w:val="24"/>
          <w:szCs w:val="24"/>
          <w:lang w:eastAsia="en-US"/>
        </w:rPr>
        <w:t>kami</w:t>
      </w:r>
      <w:proofErr w:type="spellEnd"/>
      <w:r w:rsidRPr="0031088D">
        <w:rPr>
          <w:rFonts w:eastAsia="Calibri"/>
          <w:sz w:val="24"/>
          <w:szCs w:val="24"/>
          <w:lang w:eastAsia="en-US"/>
        </w:rPr>
        <w:t xml:space="preserve"> kabul edilerek tazim edilir.</w:t>
      </w:r>
      <w:r>
        <w:rPr>
          <w:rFonts w:eastAsia="Calibri"/>
          <w:sz w:val="24"/>
          <w:szCs w:val="24"/>
          <w:lang w:eastAsia="en-US"/>
        </w:rPr>
        <w:t xml:space="preserve"> </w:t>
      </w:r>
      <w:r w:rsidRPr="0031088D">
        <w:rPr>
          <w:rFonts w:eastAsia="Calibri"/>
          <w:sz w:val="24"/>
          <w:szCs w:val="24"/>
          <w:lang w:eastAsia="en-US"/>
        </w:rPr>
        <w:t xml:space="preserve">Bir </w:t>
      </w:r>
      <w:proofErr w:type="spellStart"/>
      <w:r w:rsidRPr="0031088D">
        <w:rPr>
          <w:rFonts w:eastAsia="Calibri"/>
          <w:sz w:val="24"/>
          <w:szCs w:val="24"/>
          <w:lang w:eastAsia="en-US"/>
        </w:rPr>
        <w:t>kami</w:t>
      </w:r>
      <w:proofErr w:type="spellEnd"/>
      <w:r w:rsidRPr="0031088D">
        <w:rPr>
          <w:rFonts w:eastAsia="Calibri"/>
          <w:sz w:val="24"/>
          <w:szCs w:val="24"/>
          <w:lang w:eastAsia="en-US"/>
        </w:rPr>
        <w:t xml:space="preserve"> kendi başına ne iyi ne de kötüdür. İnsanların </w:t>
      </w:r>
      <w:proofErr w:type="spellStart"/>
      <w:r w:rsidRPr="0031088D">
        <w:rPr>
          <w:rFonts w:eastAsia="Calibri"/>
          <w:sz w:val="24"/>
          <w:szCs w:val="24"/>
          <w:lang w:eastAsia="en-US"/>
        </w:rPr>
        <w:t>kamilerle</w:t>
      </w:r>
      <w:proofErr w:type="spellEnd"/>
      <w:r w:rsidRPr="0031088D">
        <w:rPr>
          <w:rFonts w:eastAsia="Calibri"/>
          <w:sz w:val="24"/>
          <w:szCs w:val="24"/>
          <w:lang w:eastAsia="en-US"/>
        </w:rPr>
        <w:t xml:space="preserve"> olan ilişkisi </w:t>
      </w:r>
      <w:proofErr w:type="spellStart"/>
      <w:r w:rsidRPr="0031088D">
        <w:rPr>
          <w:rFonts w:eastAsia="Calibri"/>
          <w:sz w:val="24"/>
          <w:szCs w:val="24"/>
          <w:lang w:eastAsia="en-US"/>
        </w:rPr>
        <w:t>kamiyi</w:t>
      </w:r>
      <w:proofErr w:type="spellEnd"/>
      <w:r w:rsidRPr="0031088D">
        <w:rPr>
          <w:rFonts w:eastAsia="Calibri"/>
          <w:sz w:val="24"/>
          <w:szCs w:val="24"/>
          <w:lang w:eastAsia="en-US"/>
        </w:rPr>
        <w:t xml:space="preserve"> insanın lehine veya aleyhine çevirebilir. Bu ilişkinin ana unsurunu ve yönünü </w:t>
      </w:r>
      <w:proofErr w:type="gramStart"/>
      <w:r w:rsidRPr="0031088D">
        <w:rPr>
          <w:rFonts w:eastAsia="Calibri"/>
          <w:sz w:val="24"/>
          <w:szCs w:val="24"/>
          <w:lang w:eastAsia="en-US"/>
        </w:rPr>
        <w:t>ritüeller</w:t>
      </w:r>
      <w:proofErr w:type="gramEnd"/>
      <w:r w:rsidRPr="0031088D">
        <w:rPr>
          <w:rFonts w:eastAsia="Calibri"/>
          <w:sz w:val="24"/>
          <w:szCs w:val="24"/>
          <w:lang w:eastAsia="en-US"/>
        </w:rPr>
        <w:t xml:space="preserve"> aracılığıyla her </w:t>
      </w:r>
      <w:proofErr w:type="spellStart"/>
      <w:r w:rsidRPr="0031088D">
        <w:rPr>
          <w:rFonts w:eastAsia="Calibri"/>
          <w:sz w:val="24"/>
          <w:szCs w:val="24"/>
          <w:lang w:eastAsia="en-US"/>
        </w:rPr>
        <w:t>kaminin</w:t>
      </w:r>
      <w:proofErr w:type="spellEnd"/>
      <w:r w:rsidRPr="0031088D">
        <w:rPr>
          <w:rFonts w:eastAsia="Calibri"/>
          <w:sz w:val="24"/>
          <w:szCs w:val="24"/>
          <w:lang w:eastAsia="en-US"/>
        </w:rPr>
        <w:t xml:space="preserve"> insan taraf</w:t>
      </w:r>
      <w:r>
        <w:rPr>
          <w:rFonts w:eastAsia="Calibri"/>
          <w:sz w:val="24"/>
          <w:szCs w:val="24"/>
          <w:lang w:eastAsia="en-US"/>
        </w:rPr>
        <w:t>ından tatmin edilmesi belirler.</w:t>
      </w:r>
    </w:p>
    <w:p w:rsidR="002F1D2B" w:rsidRDefault="002F1D2B" w:rsidP="008076CF">
      <w:pPr>
        <w:spacing w:after="200" w:line="360" w:lineRule="auto"/>
        <w:ind w:firstLine="426"/>
        <w:jc w:val="both"/>
        <w:rPr>
          <w:rFonts w:eastAsia="Calibri"/>
          <w:sz w:val="24"/>
          <w:szCs w:val="24"/>
          <w:lang w:eastAsia="en-US"/>
        </w:rPr>
      </w:pPr>
      <w:r w:rsidRPr="0031088D">
        <w:rPr>
          <w:rFonts w:eastAsia="Calibri"/>
          <w:sz w:val="24"/>
          <w:szCs w:val="24"/>
          <w:lang w:eastAsia="en-US"/>
        </w:rPr>
        <w:t>Şintoizm’de ahiret fikri pek belirgin değildir. Şinto mitoloji ve efsanelerinde ölümden sonra ne olacağına da</w:t>
      </w:r>
      <w:r>
        <w:rPr>
          <w:rFonts w:eastAsia="Calibri"/>
          <w:sz w:val="24"/>
          <w:szCs w:val="24"/>
          <w:lang w:eastAsia="en-US"/>
        </w:rPr>
        <w:t>ir ayrıntılar belirlenmemiştir.</w:t>
      </w:r>
    </w:p>
    <w:p w:rsidR="008076CF" w:rsidRDefault="008076CF" w:rsidP="008076CF">
      <w:pPr>
        <w:spacing w:after="200" w:line="360" w:lineRule="auto"/>
        <w:ind w:firstLine="426"/>
        <w:jc w:val="both"/>
        <w:rPr>
          <w:rFonts w:eastAsia="Calibri"/>
          <w:sz w:val="24"/>
          <w:szCs w:val="24"/>
          <w:lang w:eastAsia="en-US"/>
        </w:rPr>
      </w:pPr>
    </w:p>
    <w:p w:rsidR="002F1D2B" w:rsidRPr="008B4346" w:rsidRDefault="002F1D2B" w:rsidP="008076CF">
      <w:pPr>
        <w:spacing w:after="200" w:line="360" w:lineRule="auto"/>
        <w:ind w:firstLine="426"/>
        <w:jc w:val="both"/>
        <w:rPr>
          <w:rFonts w:eastAsia="Calibri"/>
          <w:b/>
          <w:sz w:val="24"/>
          <w:szCs w:val="24"/>
          <w:lang w:eastAsia="en-US"/>
        </w:rPr>
      </w:pPr>
      <w:r w:rsidRPr="008B4346">
        <w:rPr>
          <w:rFonts w:eastAsia="Calibri"/>
          <w:b/>
          <w:sz w:val="24"/>
          <w:szCs w:val="24"/>
          <w:lang w:eastAsia="en-US"/>
        </w:rPr>
        <w:t>Ahlak</w:t>
      </w:r>
    </w:p>
    <w:p w:rsidR="002F1D2B" w:rsidRPr="0031088D" w:rsidRDefault="002F1D2B" w:rsidP="008076CF">
      <w:pPr>
        <w:spacing w:after="200" w:line="360" w:lineRule="auto"/>
        <w:ind w:firstLine="426"/>
        <w:jc w:val="both"/>
        <w:rPr>
          <w:sz w:val="24"/>
          <w:szCs w:val="24"/>
        </w:rPr>
      </w:pPr>
      <w:r w:rsidRPr="0031088D">
        <w:rPr>
          <w:sz w:val="24"/>
          <w:szCs w:val="24"/>
        </w:rPr>
        <w:t>Şinto ahlak anlayışında, doğaya karşı duyarlılı</w:t>
      </w:r>
      <w:r>
        <w:rPr>
          <w:sz w:val="24"/>
          <w:szCs w:val="24"/>
        </w:rPr>
        <w:t>k, uyumlu oluş</w:t>
      </w:r>
      <w:r w:rsidRPr="0031088D">
        <w:rPr>
          <w:sz w:val="24"/>
          <w:szCs w:val="24"/>
        </w:rPr>
        <w:t>, saflık ve temizli</w:t>
      </w:r>
      <w:r>
        <w:rPr>
          <w:sz w:val="24"/>
          <w:szCs w:val="24"/>
        </w:rPr>
        <w:t>k</w:t>
      </w:r>
      <w:r w:rsidRPr="0031088D">
        <w:rPr>
          <w:sz w:val="24"/>
          <w:szCs w:val="24"/>
        </w:rPr>
        <w:t xml:space="preserve">, huzur ve </w:t>
      </w:r>
      <w:r>
        <w:rPr>
          <w:sz w:val="24"/>
          <w:szCs w:val="24"/>
        </w:rPr>
        <w:t>sükûn</w:t>
      </w:r>
      <w:r w:rsidRPr="0031088D">
        <w:rPr>
          <w:sz w:val="24"/>
          <w:szCs w:val="24"/>
        </w:rPr>
        <w:t xml:space="preserve"> öne</w:t>
      </w:r>
      <w:r>
        <w:rPr>
          <w:sz w:val="24"/>
          <w:szCs w:val="24"/>
        </w:rPr>
        <w:t>mlidir.</w:t>
      </w:r>
      <w:r w:rsidRPr="0031088D">
        <w:rPr>
          <w:sz w:val="24"/>
          <w:szCs w:val="24"/>
        </w:rPr>
        <w:t xml:space="preserve"> Bu anlayış Japonların davranış, düşünce ve sanatına yansımıştır. Bu yansımalar Japonlar arasında mimari, peyzaj, çiçek bahçelerini düzenleme, çay seremonileri ve daha birçok uygulamada kendini gösterir.</w:t>
      </w:r>
      <w:r>
        <w:rPr>
          <w:sz w:val="24"/>
          <w:szCs w:val="24"/>
        </w:rPr>
        <w:t xml:space="preserve"> B</w:t>
      </w:r>
      <w:r w:rsidRPr="0031088D">
        <w:rPr>
          <w:sz w:val="24"/>
          <w:szCs w:val="24"/>
        </w:rPr>
        <w:t>azı ahlaki değerlerin eksikliğine ya da bulunmayışına da ahlak dışı davranışlar olarak dikkat çekilir. Örnek olarak “kötü” kavramıyla değerlendirilen bazı ahlaki ilkelerden söz edilir. Bunlar</w:t>
      </w:r>
      <w:r>
        <w:rPr>
          <w:sz w:val="24"/>
          <w:szCs w:val="24"/>
        </w:rPr>
        <w:t>,</w:t>
      </w:r>
      <w:r w:rsidRPr="0031088D">
        <w:rPr>
          <w:sz w:val="24"/>
          <w:szCs w:val="24"/>
        </w:rPr>
        <w:t xml:space="preserve"> </w:t>
      </w:r>
      <w:proofErr w:type="spellStart"/>
      <w:r>
        <w:rPr>
          <w:sz w:val="24"/>
          <w:szCs w:val="24"/>
        </w:rPr>
        <w:t>k</w:t>
      </w:r>
      <w:r w:rsidRPr="0031088D">
        <w:rPr>
          <w:sz w:val="24"/>
          <w:szCs w:val="24"/>
        </w:rPr>
        <w:t>amiyi</w:t>
      </w:r>
      <w:proofErr w:type="spellEnd"/>
      <w:r w:rsidRPr="0031088D">
        <w:rPr>
          <w:sz w:val="24"/>
          <w:szCs w:val="24"/>
        </w:rPr>
        <w:t xml:space="preserve"> rahatsız edecek ve </w:t>
      </w:r>
      <w:proofErr w:type="spellStart"/>
      <w:r w:rsidRPr="0031088D">
        <w:rPr>
          <w:sz w:val="24"/>
          <w:szCs w:val="24"/>
        </w:rPr>
        <w:t>kamiye</w:t>
      </w:r>
      <w:proofErr w:type="spellEnd"/>
      <w:r w:rsidRPr="0031088D">
        <w:rPr>
          <w:sz w:val="24"/>
          <w:szCs w:val="24"/>
        </w:rPr>
        <w:t xml:space="preserve"> ibadeti engelleyecek davranışlarda bulunmak, dünya ile uyumu koparmak, doğa ile bütün ilişkileri kesmek, sosyal düzeni koparacak fiilleri işlemektir.</w:t>
      </w:r>
      <w:r>
        <w:rPr>
          <w:sz w:val="24"/>
          <w:szCs w:val="24"/>
        </w:rPr>
        <w:t xml:space="preserve"> </w:t>
      </w:r>
    </w:p>
    <w:p w:rsidR="008076CF" w:rsidRDefault="002F1D2B" w:rsidP="008076CF">
      <w:pPr>
        <w:spacing w:before="100" w:beforeAutospacing="1" w:after="100" w:afterAutospacing="1" w:line="360" w:lineRule="auto"/>
        <w:ind w:firstLine="426"/>
        <w:jc w:val="both"/>
        <w:rPr>
          <w:sz w:val="24"/>
          <w:szCs w:val="24"/>
        </w:rPr>
      </w:pPr>
      <w:r w:rsidRPr="0031088D">
        <w:rPr>
          <w:sz w:val="24"/>
          <w:szCs w:val="24"/>
        </w:rPr>
        <w:t xml:space="preserve">Şintoizm’de namus ve iffet çok önemlidir. Namus ve iffete aykırı her davranışın, ölüleri üzeceğine inanılır ve bu davranışlar en büyük suç ve günah arasında sayılır. </w:t>
      </w:r>
    </w:p>
    <w:p w:rsidR="008076CF" w:rsidRDefault="002F1D2B" w:rsidP="008076CF">
      <w:pPr>
        <w:spacing w:before="100" w:beforeAutospacing="1" w:after="100" w:afterAutospacing="1" w:line="360" w:lineRule="auto"/>
        <w:ind w:firstLine="426"/>
        <w:jc w:val="both"/>
        <w:rPr>
          <w:sz w:val="24"/>
          <w:szCs w:val="24"/>
        </w:rPr>
      </w:pPr>
      <w:r w:rsidRPr="0031088D">
        <w:rPr>
          <w:sz w:val="24"/>
          <w:szCs w:val="24"/>
        </w:rPr>
        <w:t>Çocukların ana-babaya, kadınların erkeklere, küçüklerin büyüklere itaat etme</w:t>
      </w:r>
      <w:r>
        <w:rPr>
          <w:sz w:val="24"/>
          <w:szCs w:val="24"/>
        </w:rPr>
        <w:t>s</w:t>
      </w:r>
      <w:r w:rsidRPr="0031088D">
        <w:rPr>
          <w:sz w:val="24"/>
          <w:szCs w:val="24"/>
        </w:rPr>
        <w:t>i gerekir.</w:t>
      </w:r>
    </w:p>
    <w:p w:rsidR="008076CF" w:rsidRDefault="002F1D2B" w:rsidP="008076CF">
      <w:pPr>
        <w:spacing w:before="100" w:beforeAutospacing="1" w:after="100" w:afterAutospacing="1" w:line="360" w:lineRule="auto"/>
        <w:ind w:firstLine="426"/>
        <w:jc w:val="both"/>
        <w:rPr>
          <w:sz w:val="24"/>
          <w:szCs w:val="24"/>
        </w:rPr>
      </w:pPr>
      <w:r w:rsidRPr="0031088D">
        <w:rPr>
          <w:sz w:val="24"/>
          <w:szCs w:val="24"/>
        </w:rPr>
        <w:t xml:space="preserve">Evlenerek çocuk sahibi olmak ve çocuk yetiştirmek, böylece aileyi devam ettirmek Şintoizm’e göre önemli görevlerdendir. </w:t>
      </w:r>
    </w:p>
    <w:p w:rsidR="002F1D2B" w:rsidRPr="0031088D" w:rsidRDefault="002F1D2B" w:rsidP="008076CF">
      <w:pPr>
        <w:spacing w:before="100" w:beforeAutospacing="1" w:after="100" w:afterAutospacing="1" w:line="360" w:lineRule="auto"/>
        <w:ind w:firstLine="426"/>
        <w:jc w:val="both"/>
        <w:rPr>
          <w:sz w:val="24"/>
          <w:szCs w:val="24"/>
        </w:rPr>
      </w:pPr>
      <w:r w:rsidRPr="0031088D">
        <w:rPr>
          <w:sz w:val="24"/>
          <w:szCs w:val="24"/>
        </w:rPr>
        <w:t>Bir insan eğer erkek çocuk sahibi olamıyorsa, evlat edinerek erkek çocuk sahibi olmalı ve onu yeti</w:t>
      </w:r>
      <w:r>
        <w:rPr>
          <w:sz w:val="24"/>
          <w:szCs w:val="24"/>
        </w:rPr>
        <w:t>ştirmelidir.</w:t>
      </w:r>
    </w:p>
    <w:p w:rsidR="008076CF" w:rsidRDefault="002F1D2B" w:rsidP="008076CF">
      <w:pPr>
        <w:spacing w:before="100" w:beforeAutospacing="1" w:after="100" w:afterAutospacing="1" w:line="360" w:lineRule="auto"/>
        <w:ind w:firstLine="426"/>
        <w:jc w:val="both"/>
        <w:rPr>
          <w:color w:val="FF0000"/>
          <w:sz w:val="24"/>
          <w:szCs w:val="24"/>
        </w:rPr>
      </w:pPr>
      <w:r w:rsidRPr="00465E12">
        <w:rPr>
          <w:color w:val="FF0000"/>
          <w:sz w:val="24"/>
          <w:szCs w:val="24"/>
        </w:rPr>
        <w:lastRenderedPageBreak/>
        <w:t xml:space="preserve">Hayata ve dünyaya karşı duyarlılık Şintoizm’de önemlidir. Bu duyarlılık </w:t>
      </w:r>
      <w:proofErr w:type="spellStart"/>
      <w:r w:rsidRPr="00465E12">
        <w:rPr>
          <w:color w:val="FF0000"/>
          <w:sz w:val="24"/>
          <w:szCs w:val="24"/>
        </w:rPr>
        <w:t>Japonca’da</w:t>
      </w:r>
      <w:proofErr w:type="spellEnd"/>
      <w:r w:rsidRPr="00465E12">
        <w:rPr>
          <w:color w:val="FF0000"/>
          <w:sz w:val="24"/>
          <w:szCs w:val="24"/>
        </w:rPr>
        <w:t xml:space="preserve"> </w:t>
      </w:r>
      <w:proofErr w:type="spellStart"/>
      <w:r w:rsidRPr="00465E12">
        <w:rPr>
          <w:i/>
          <w:color w:val="FF0000"/>
          <w:sz w:val="24"/>
          <w:szCs w:val="24"/>
        </w:rPr>
        <w:t>makoto</w:t>
      </w:r>
      <w:proofErr w:type="spellEnd"/>
      <w:r w:rsidRPr="00465E12">
        <w:rPr>
          <w:color w:val="FF0000"/>
          <w:sz w:val="24"/>
          <w:szCs w:val="24"/>
        </w:rPr>
        <w:t xml:space="preserve"> ve </w:t>
      </w:r>
      <w:proofErr w:type="spellStart"/>
      <w:r w:rsidRPr="00465E12">
        <w:rPr>
          <w:i/>
          <w:color w:val="FF0000"/>
          <w:sz w:val="24"/>
          <w:szCs w:val="24"/>
        </w:rPr>
        <w:t>kannagara</w:t>
      </w:r>
      <w:proofErr w:type="spellEnd"/>
      <w:r w:rsidRPr="00465E12">
        <w:rPr>
          <w:i/>
          <w:color w:val="FF0000"/>
          <w:sz w:val="24"/>
          <w:szCs w:val="24"/>
        </w:rPr>
        <w:t xml:space="preserve"> </w:t>
      </w:r>
      <w:proofErr w:type="spellStart"/>
      <w:r w:rsidRPr="00465E12">
        <w:rPr>
          <w:i/>
          <w:color w:val="FF0000"/>
          <w:sz w:val="24"/>
          <w:szCs w:val="24"/>
        </w:rPr>
        <w:t>no</w:t>
      </w:r>
      <w:proofErr w:type="spellEnd"/>
      <w:r w:rsidRPr="00465E12">
        <w:rPr>
          <w:i/>
          <w:color w:val="FF0000"/>
          <w:sz w:val="24"/>
          <w:szCs w:val="24"/>
        </w:rPr>
        <w:t xml:space="preserve"> </w:t>
      </w:r>
      <w:proofErr w:type="spellStart"/>
      <w:r w:rsidRPr="00465E12">
        <w:rPr>
          <w:i/>
          <w:color w:val="FF0000"/>
          <w:sz w:val="24"/>
          <w:szCs w:val="24"/>
        </w:rPr>
        <w:t>miçi</w:t>
      </w:r>
      <w:proofErr w:type="spellEnd"/>
      <w:r w:rsidRPr="00465E12">
        <w:rPr>
          <w:color w:val="FF0000"/>
          <w:sz w:val="24"/>
          <w:szCs w:val="24"/>
        </w:rPr>
        <w:t xml:space="preserve"> kavramlarıyla ifade edilir. </w:t>
      </w:r>
      <w:proofErr w:type="spellStart"/>
      <w:r w:rsidRPr="00465E12">
        <w:rPr>
          <w:color w:val="FF0000"/>
          <w:sz w:val="24"/>
          <w:szCs w:val="24"/>
        </w:rPr>
        <w:t>Makoto</w:t>
      </w:r>
      <w:proofErr w:type="spellEnd"/>
      <w:r w:rsidRPr="00465E12">
        <w:rPr>
          <w:color w:val="FF0000"/>
          <w:sz w:val="24"/>
          <w:szCs w:val="24"/>
        </w:rPr>
        <w:t xml:space="preserve">, </w:t>
      </w:r>
      <w:proofErr w:type="spellStart"/>
      <w:r w:rsidRPr="00465E12">
        <w:rPr>
          <w:color w:val="FF0000"/>
          <w:sz w:val="24"/>
          <w:szCs w:val="24"/>
        </w:rPr>
        <w:t>Türkçe’ye</w:t>
      </w:r>
      <w:proofErr w:type="spellEnd"/>
      <w:r w:rsidRPr="00465E12">
        <w:rPr>
          <w:color w:val="FF0000"/>
          <w:sz w:val="24"/>
          <w:szCs w:val="24"/>
        </w:rPr>
        <w:t xml:space="preserve"> samimiyet ve içtenlik olarak çevrilir. Bu terim Şinto ahlak anlayışının temelini oluşturur. Şintoizm’de kalpte ve gönülde yerleşmiş samimiyet ve içtenliğe vurgu yapılır. Şinto inancına göre samimi olan kimse başkalarından çalmaz, onlara yalan söylemez ya da onları öldürmeye çalışmaz. Samimi insanlar toplumun dokusunu bozacak veya topluma, aileye zarar verecek girişimlerde bulunmaz. Samimiyet bütün ahlaki düşünce ve davranışların temelidir. Ahlak anlayışı bağlamında diğer önemli terim “</w:t>
      </w:r>
      <w:proofErr w:type="spellStart"/>
      <w:r w:rsidRPr="00465E12">
        <w:rPr>
          <w:i/>
          <w:color w:val="FF0000"/>
          <w:sz w:val="24"/>
          <w:szCs w:val="24"/>
        </w:rPr>
        <w:t>kannagara</w:t>
      </w:r>
      <w:proofErr w:type="spellEnd"/>
      <w:r w:rsidRPr="00465E12">
        <w:rPr>
          <w:i/>
          <w:color w:val="FF0000"/>
          <w:sz w:val="24"/>
          <w:szCs w:val="24"/>
        </w:rPr>
        <w:t xml:space="preserve"> </w:t>
      </w:r>
      <w:proofErr w:type="spellStart"/>
      <w:r w:rsidRPr="00465E12">
        <w:rPr>
          <w:i/>
          <w:color w:val="FF0000"/>
          <w:sz w:val="24"/>
          <w:szCs w:val="24"/>
        </w:rPr>
        <w:t>no</w:t>
      </w:r>
      <w:proofErr w:type="spellEnd"/>
      <w:r w:rsidRPr="00465E12">
        <w:rPr>
          <w:i/>
          <w:color w:val="FF0000"/>
          <w:sz w:val="24"/>
          <w:szCs w:val="24"/>
        </w:rPr>
        <w:t xml:space="preserve"> </w:t>
      </w:r>
      <w:proofErr w:type="spellStart"/>
      <w:r w:rsidRPr="00465E12">
        <w:rPr>
          <w:i/>
          <w:color w:val="FF0000"/>
          <w:sz w:val="24"/>
          <w:szCs w:val="24"/>
        </w:rPr>
        <w:t>miçi</w:t>
      </w:r>
      <w:r w:rsidRPr="00465E12">
        <w:rPr>
          <w:color w:val="FF0000"/>
          <w:sz w:val="24"/>
          <w:szCs w:val="24"/>
        </w:rPr>
        <w:t>”dir</w:t>
      </w:r>
      <w:proofErr w:type="spellEnd"/>
      <w:r w:rsidRPr="00465E12">
        <w:rPr>
          <w:color w:val="FF0000"/>
          <w:sz w:val="24"/>
          <w:szCs w:val="24"/>
        </w:rPr>
        <w:t xml:space="preserve">. Bu terim fazilet ve erdemin hayatın geri kalan kısmından, özellikle </w:t>
      </w:r>
      <w:proofErr w:type="spellStart"/>
      <w:r w:rsidRPr="00465E12">
        <w:rPr>
          <w:color w:val="FF0000"/>
          <w:sz w:val="24"/>
          <w:szCs w:val="24"/>
        </w:rPr>
        <w:t>kamiler</w:t>
      </w:r>
      <w:proofErr w:type="spellEnd"/>
      <w:r w:rsidRPr="00465E12">
        <w:rPr>
          <w:color w:val="FF0000"/>
          <w:sz w:val="24"/>
          <w:szCs w:val="24"/>
        </w:rPr>
        <w:t xml:space="preserve"> veya tanrılar tarafından can verilmiş doğal dünya ile uyum içinde olmaktan ayrı düşünülemeyeceğini ifade eder. </w:t>
      </w:r>
    </w:p>
    <w:p w:rsidR="002F1D2B" w:rsidRDefault="002F1D2B" w:rsidP="008076CF">
      <w:pPr>
        <w:spacing w:before="100" w:beforeAutospacing="1" w:after="100" w:afterAutospacing="1" w:line="360" w:lineRule="auto"/>
        <w:ind w:firstLine="426"/>
        <w:jc w:val="both"/>
        <w:rPr>
          <w:sz w:val="24"/>
          <w:szCs w:val="24"/>
        </w:rPr>
      </w:pPr>
      <w:r w:rsidRPr="0031088D">
        <w:rPr>
          <w:sz w:val="24"/>
          <w:szCs w:val="24"/>
        </w:rPr>
        <w:t>Güzellik, dürüstlük, iyilik, ahlak bunların hepsi birbiriyle ilişkilidir ve birbirinden ayrılması mümkün değildir. Belirtilen özelliklere dikkat ederek yaşamını sürdürenler yani estetik duyarlılığa sahip, aynı zamanda dünyaya karşı duygusal bir hassasiyet gösteren ki</w:t>
      </w:r>
      <w:r>
        <w:rPr>
          <w:sz w:val="24"/>
          <w:szCs w:val="24"/>
        </w:rPr>
        <w:t>ms</w:t>
      </w:r>
      <w:r w:rsidRPr="0031088D">
        <w:rPr>
          <w:sz w:val="24"/>
          <w:szCs w:val="24"/>
        </w:rPr>
        <w:t xml:space="preserve">eler samimi bir kalple neredeyse tam olarak doğal bir </w:t>
      </w:r>
      <w:proofErr w:type="spellStart"/>
      <w:r w:rsidRPr="0031088D">
        <w:rPr>
          <w:sz w:val="24"/>
          <w:szCs w:val="24"/>
        </w:rPr>
        <w:t>a</w:t>
      </w:r>
      <w:r>
        <w:rPr>
          <w:sz w:val="24"/>
          <w:szCs w:val="24"/>
        </w:rPr>
        <w:t>hlakî</w:t>
      </w:r>
      <w:proofErr w:type="spellEnd"/>
      <w:r>
        <w:rPr>
          <w:sz w:val="24"/>
          <w:szCs w:val="24"/>
        </w:rPr>
        <w:t xml:space="preserve"> tutum sergilemiş olurlar.</w:t>
      </w:r>
    </w:p>
    <w:p w:rsidR="008076CF" w:rsidRDefault="008076CF" w:rsidP="008076CF">
      <w:pPr>
        <w:spacing w:before="100" w:beforeAutospacing="1" w:after="100" w:afterAutospacing="1" w:line="360" w:lineRule="auto"/>
        <w:ind w:firstLine="426"/>
        <w:jc w:val="both"/>
        <w:rPr>
          <w:sz w:val="24"/>
          <w:szCs w:val="24"/>
        </w:rPr>
      </w:pPr>
    </w:p>
    <w:p w:rsidR="002F1D2B" w:rsidRPr="00ED38F8" w:rsidRDefault="002F1D2B" w:rsidP="008076CF">
      <w:pPr>
        <w:spacing w:after="200" w:line="360" w:lineRule="auto"/>
        <w:ind w:firstLine="426"/>
        <w:jc w:val="both"/>
        <w:rPr>
          <w:rFonts w:eastAsia="Calibri"/>
          <w:b/>
          <w:sz w:val="24"/>
          <w:szCs w:val="24"/>
          <w:lang w:eastAsia="en-US"/>
        </w:rPr>
      </w:pPr>
      <w:r w:rsidRPr="00ED38F8">
        <w:rPr>
          <w:rFonts w:eastAsia="Calibri"/>
          <w:b/>
          <w:sz w:val="24"/>
          <w:szCs w:val="24"/>
          <w:lang w:eastAsia="en-US"/>
        </w:rPr>
        <w:t>Kutsal Kitaplar</w:t>
      </w:r>
    </w:p>
    <w:p w:rsidR="008076CF" w:rsidRDefault="002F1D2B" w:rsidP="008076CF">
      <w:pPr>
        <w:spacing w:before="100" w:beforeAutospacing="1" w:after="100" w:afterAutospacing="1" w:line="360" w:lineRule="auto"/>
        <w:ind w:firstLine="426"/>
        <w:jc w:val="both"/>
        <w:rPr>
          <w:sz w:val="24"/>
          <w:szCs w:val="24"/>
        </w:rPr>
      </w:pPr>
      <w:r w:rsidRPr="00465E12">
        <w:rPr>
          <w:color w:val="FF0000"/>
          <w:sz w:val="24"/>
          <w:szCs w:val="24"/>
        </w:rPr>
        <w:t xml:space="preserve">Şintoizm’in kutsal metinleri </w:t>
      </w:r>
      <w:proofErr w:type="spellStart"/>
      <w:r w:rsidRPr="00465E12">
        <w:rPr>
          <w:color w:val="FF0000"/>
          <w:sz w:val="24"/>
          <w:szCs w:val="24"/>
        </w:rPr>
        <w:t>Kojiki</w:t>
      </w:r>
      <w:proofErr w:type="spellEnd"/>
      <w:r w:rsidRPr="00465E12">
        <w:rPr>
          <w:color w:val="FF0000"/>
          <w:sz w:val="24"/>
          <w:szCs w:val="24"/>
        </w:rPr>
        <w:t xml:space="preserve"> ve </w:t>
      </w:r>
      <w:proofErr w:type="spellStart"/>
      <w:r w:rsidRPr="00465E12">
        <w:rPr>
          <w:color w:val="FF0000"/>
          <w:sz w:val="24"/>
          <w:szCs w:val="24"/>
        </w:rPr>
        <w:t>Nihongi</w:t>
      </w:r>
      <w:proofErr w:type="spellEnd"/>
      <w:r w:rsidRPr="00465E12">
        <w:rPr>
          <w:color w:val="FF0000"/>
          <w:sz w:val="24"/>
          <w:szCs w:val="24"/>
        </w:rPr>
        <w:t xml:space="preserve"> olarak adlandırılır.</w:t>
      </w:r>
      <w:r w:rsidRPr="0031088D">
        <w:rPr>
          <w:sz w:val="24"/>
          <w:szCs w:val="24"/>
        </w:rPr>
        <w:t xml:space="preserve"> </w:t>
      </w:r>
    </w:p>
    <w:p w:rsidR="008076CF" w:rsidRDefault="002F1D2B" w:rsidP="008076CF">
      <w:pPr>
        <w:spacing w:before="100" w:beforeAutospacing="1" w:after="100" w:afterAutospacing="1" w:line="360" w:lineRule="auto"/>
        <w:ind w:firstLine="426"/>
        <w:jc w:val="both"/>
        <w:rPr>
          <w:sz w:val="24"/>
          <w:szCs w:val="24"/>
        </w:rPr>
      </w:pPr>
      <w:r w:rsidRPr="0031088D">
        <w:rPr>
          <w:sz w:val="24"/>
          <w:szCs w:val="24"/>
        </w:rPr>
        <w:t xml:space="preserve">Kutsal metinlerden ilki, Japon yazılı dinî edebiyatının ilk örneğini teşkil eden </w:t>
      </w:r>
      <w:proofErr w:type="spellStart"/>
      <w:r w:rsidRPr="0031088D">
        <w:rPr>
          <w:sz w:val="24"/>
          <w:szCs w:val="24"/>
        </w:rPr>
        <w:t>Kojiki’dir</w:t>
      </w:r>
      <w:proofErr w:type="spellEnd"/>
      <w:r w:rsidRPr="0031088D">
        <w:rPr>
          <w:sz w:val="24"/>
          <w:szCs w:val="24"/>
        </w:rPr>
        <w:t xml:space="preserve">. Çin yazısının kabulünden önce kendilerine has bir yazıları olmayan Japonların daha önceki dönemlere ait olayları sözlü olarak rivayet edilmiştir. </w:t>
      </w:r>
    </w:p>
    <w:p w:rsidR="008076CF" w:rsidRDefault="002F1D2B" w:rsidP="008076CF">
      <w:pPr>
        <w:spacing w:before="100" w:beforeAutospacing="1" w:after="100" w:afterAutospacing="1" w:line="360" w:lineRule="auto"/>
        <w:ind w:firstLine="426"/>
        <w:jc w:val="both"/>
        <w:rPr>
          <w:sz w:val="24"/>
          <w:szCs w:val="24"/>
        </w:rPr>
      </w:pPr>
      <w:r w:rsidRPr="0031088D">
        <w:rPr>
          <w:sz w:val="24"/>
          <w:szCs w:val="24"/>
        </w:rPr>
        <w:t xml:space="preserve">Bugünkü haliyle </w:t>
      </w:r>
      <w:r>
        <w:rPr>
          <w:sz w:val="24"/>
          <w:szCs w:val="24"/>
        </w:rPr>
        <w:t>8</w:t>
      </w:r>
      <w:r w:rsidRPr="0031088D">
        <w:rPr>
          <w:sz w:val="24"/>
          <w:szCs w:val="24"/>
        </w:rPr>
        <w:t xml:space="preserve">. yüzyılın başlarında (712) meydana gelen </w:t>
      </w:r>
      <w:proofErr w:type="spellStart"/>
      <w:r w:rsidRPr="0031088D">
        <w:rPr>
          <w:sz w:val="24"/>
          <w:szCs w:val="24"/>
        </w:rPr>
        <w:t>Kojiki</w:t>
      </w:r>
      <w:proofErr w:type="spellEnd"/>
      <w:r w:rsidRPr="0031088D">
        <w:rPr>
          <w:sz w:val="24"/>
          <w:szCs w:val="24"/>
        </w:rPr>
        <w:t xml:space="preserve">, Japon adalarının kutsallığı, Şinto tanrılarının öyküleri, dünyanın yaratılışı, </w:t>
      </w:r>
      <w:proofErr w:type="spellStart"/>
      <w:r w:rsidRPr="0031088D">
        <w:rPr>
          <w:sz w:val="24"/>
          <w:szCs w:val="24"/>
        </w:rPr>
        <w:t>Japonlar’ın</w:t>
      </w:r>
      <w:proofErr w:type="spellEnd"/>
      <w:r w:rsidRPr="0031088D">
        <w:rPr>
          <w:sz w:val="24"/>
          <w:szCs w:val="24"/>
        </w:rPr>
        <w:t xml:space="preserve"> mitolojik kahramanlarının hayatları gibi efsaneleri içerir. Benzer bir metin yine </w:t>
      </w:r>
      <w:proofErr w:type="spellStart"/>
      <w:r w:rsidRPr="0031088D">
        <w:rPr>
          <w:sz w:val="24"/>
          <w:szCs w:val="24"/>
        </w:rPr>
        <w:t>Japonlar’ın</w:t>
      </w:r>
      <w:proofErr w:type="spellEnd"/>
      <w:r w:rsidRPr="0031088D">
        <w:rPr>
          <w:sz w:val="24"/>
          <w:szCs w:val="24"/>
        </w:rPr>
        <w:t xml:space="preserve"> efsanevî tarihini anlatan ve kökeni </w:t>
      </w:r>
      <w:r>
        <w:rPr>
          <w:sz w:val="24"/>
          <w:szCs w:val="24"/>
        </w:rPr>
        <w:t>8</w:t>
      </w:r>
      <w:r w:rsidRPr="0031088D">
        <w:rPr>
          <w:sz w:val="24"/>
          <w:szCs w:val="24"/>
        </w:rPr>
        <w:t xml:space="preserve">. yüzyıla kadar inen (720) </w:t>
      </w:r>
      <w:proofErr w:type="spellStart"/>
      <w:r w:rsidRPr="0031088D">
        <w:rPr>
          <w:sz w:val="24"/>
          <w:szCs w:val="24"/>
        </w:rPr>
        <w:t>Nihongi’dir</w:t>
      </w:r>
      <w:proofErr w:type="spellEnd"/>
      <w:r w:rsidRPr="0031088D">
        <w:rPr>
          <w:sz w:val="24"/>
          <w:szCs w:val="24"/>
        </w:rPr>
        <w:t xml:space="preserve">. </w:t>
      </w:r>
    </w:p>
    <w:p w:rsidR="002F1D2B" w:rsidRPr="0031088D" w:rsidRDefault="002F1D2B" w:rsidP="008076CF">
      <w:pPr>
        <w:spacing w:before="100" w:beforeAutospacing="1" w:after="100" w:afterAutospacing="1" w:line="360" w:lineRule="auto"/>
        <w:ind w:firstLine="426"/>
        <w:jc w:val="both"/>
        <w:rPr>
          <w:sz w:val="24"/>
          <w:szCs w:val="24"/>
        </w:rPr>
      </w:pPr>
      <w:r w:rsidRPr="0031088D">
        <w:rPr>
          <w:sz w:val="24"/>
          <w:szCs w:val="24"/>
        </w:rPr>
        <w:t>Yazılış dönemlerinden çok daha eskiye uzanan şifahî gelenekleri derleyen bu metinler Şintoizm’in kutsal</w:t>
      </w:r>
      <w:r>
        <w:rPr>
          <w:sz w:val="24"/>
          <w:szCs w:val="24"/>
        </w:rPr>
        <w:t xml:space="preserve"> </w:t>
      </w:r>
      <w:r w:rsidRPr="0031088D">
        <w:rPr>
          <w:sz w:val="24"/>
          <w:szCs w:val="24"/>
        </w:rPr>
        <w:t>k</w:t>
      </w:r>
      <w:r>
        <w:rPr>
          <w:sz w:val="24"/>
          <w:szCs w:val="24"/>
        </w:rPr>
        <w:t>it</w:t>
      </w:r>
      <w:r w:rsidRPr="0031088D">
        <w:rPr>
          <w:sz w:val="24"/>
          <w:szCs w:val="24"/>
        </w:rPr>
        <w:t>a</w:t>
      </w:r>
      <w:r>
        <w:rPr>
          <w:sz w:val="24"/>
          <w:szCs w:val="24"/>
        </w:rPr>
        <w:t>p</w:t>
      </w:r>
      <w:r w:rsidRPr="0031088D">
        <w:rPr>
          <w:sz w:val="24"/>
          <w:szCs w:val="24"/>
        </w:rPr>
        <w:t>larını oluşturur.</w:t>
      </w:r>
    </w:p>
    <w:p w:rsidR="008076CF" w:rsidRDefault="008076CF" w:rsidP="008076CF">
      <w:pPr>
        <w:spacing w:after="200" w:line="360" w:lineRule="auto"/>
        <w:ind w:firstLine="426"/>
        <w:jc w:val="both"/>
        <w:rPr>
          <w:rFonts w:eastAsia="Calibri"/>
          <w:b/>
          <w:sz w:val="24"/>
          <w:szCs w:val="24"/>
          <w:lang w:eastAsia="en-US"/>
        </w:rPr>
      </w:pPr>
    </w:p>
    <w:p w:rsidR="008076CF" w:rsidRDefault="008076CF" w:rsidP="008076CF">
      <w:pPr>
        <w:spacing w:after="200" w:line="360" w:lineRule="auto"/>
        <w:ind w:firstLine="426"/>
        <w:jc w:val="both"/>
        <w:rPr>
          <w:rFonts w:eastAsia="Calibri"/>
          <w:b/>
          <w:sz w:val="24"/>
          <w:szCs w:val="24"/>
          <w:lang w:eastAsia="en-US"/>
        </w:rPr>
      </w:pPr>
    </w:p>
    <w:p w:rsidR="002F1D2B" w:rsidRPr="00AF25B9" w:rsidRDefault="002F1D2B" w:rsidP="008076CF">
      <w:pPr>
        <w:spacing w:after="200" w:line="360" w:lineRule="auto"/>
        <w:ind w:firstLine="426"/>
        <w:jc w:val="both"/>
        <w:rPr>
          <w:rFonts w:eastAsia="Calibri"/>
          <w:b/>
          <w:sz w:val="24"/>
          <w:szCs w:val="24"/>
          <w:lang w:eastAsia="en-US"/>
        </w:rPr>
      </w:pPr>
      <w:r w:rsidRPr="00AF25B9">
        <w:rPr>
          <w:rFonts w:eastAsia="Calibri"/>
          <w:b/>
          <w:sz w:val="24"/>
          <w:szCs w:val="24"/>
          <w:lang w:eastAsia="en-US"/>
        </w:rPr>
        <w:lastRenderedPageBreak/>
        <w:t>Mabet ve İbadet</w:t>
      </w:r>
    </w:p>
    <w:p w:rsidR="008076CF" w:rsidRDefault="002F1D2B" w:rsidP="008076CF">
      <w:pPr>
        <w:spacing w:after="200" w:line="360" w:lineRule="auto"/>
        <w:ind w:firstLine="426"/>
        <w:jc w:val="both"/>
        <w:rPr>
          <w:rFonts w:eastAsia="Calibri"/>
          <w:sz w:val="24"/>
          <w:szCs w:val="24"/>
          <w:lang w:eastAsia="en-US"/>
        </w:rPr>
      </w:pPr>
      <w:r w:rsidRPr="0031088D">
        <w:rPr>
          <w:rFonts w:eastAsia="Calibri"/>
          <w:sz w:val="24"/>
          <w:szCs w:val="24"/>
          <w:lang w:eastAsia="en-US"/>
        </w:rPr>
        <w:t>Şintoizm’de ibadetlerin merkezi sayılan tanrıların ikamet yerine, “</w:t>
      </w:r>
      <w:proofErr w:type="spellStart"/>
      <w:r w:rsidRPr="0031088D">
        <w:rPr>
          <w:rFonts w:eastAsia="Calibri"/>
          <w:i/>
          <w:iCs/>
          <w:sz w:val="24"/>
          <w:szCs w:val="24"/>
          <w:lang w:eastAsia="en-US"/>
        </w:rPr>
        <w:t>jinja</w:t>
      </w:r>
      <w:proofErr w:type="spellEnd"/>
      <w:r w:rsidRPr="0031088D">
        <w:rPr>
          <w:rFonts w:eastAsia="Calibri"/>
          <w:sz w:val="24"/>
          <w:szCs w:val="24"/>
          <w:lang w:eastAsia="en-US"/>
        </w:rPr>
        <w:t>” veya “</w:t>
      </w:r>
      <w:proofErr w:type="spellStart"/>
      <w:r w:rsidRPr="0031088D">
        <w:rPr>
          <w:rFonts w:eastAsia="Calibri"/>
          <w:i/>
          <w:iCs/>
          <w:sz w:val="24"/>
          <w:szCs w:val="24"/>
          <w:lang w:eastAsia="en-US"/>
        </w:rPr>
        <w:t>jinsa</w:t>
      </w:r>
      <w:proofErr w:type="spellEnd"/>
      <w:r w:rsidRPr="0031088D">
        <w:rPr>
          <w:rFonts w:eastAsia="Calibri"/>
          <w:sz w:val="24"/>
          <w:szCs w:val="24"/>
          <w:lang w:eastAsia="en-US"/>
        </w:rPr>
        <w:t xml:space="preserve">” (tanrı evi) denir. </w:t>
      </w:r>
      <w:r>
        <w:rPr>
          <w:rFonts w:eastAsia="Calibri"/>
          <w:sz w:val="24"/>
          <w:szCs w:val="24"/>
          <w:lang w:eastAsia="en-US"/>
        </w:rPr>
        <w:t>B</w:t>
      </w:r>
      <w:r w:rsidRPr="0031088D">
        <w:rPr>
          <w:rFonts w:eastAsia="Calibri"/>
          <w:sz w:val="24"/>
          <w:szCs w:val="24"/>
          <w:lang w:eastAsia="en-US"/>
        </w:rPr>
        <w:t xml:space="preserve">u </w:t>
      </w:r>
      <w:proofErr w:type="gramStart"/>
      <w:r w:rsidRPr="0031088D">
        <w:rPr>
          <w:rFonts w:eastAsia="Calibri"/>
          <w:sz w:val="24"/>
          <w:szCs w:val="24"/>
          <w:lang w:eastAsia="en-US"/>
        </w:rPr>
        <w:t>mekanlar</w:t>
      </w:r>
      <w:proofErr w:type="gramEnd"/>
      <w:r w:rsidRPr="0031088D">
        <w:rPr>
          <w:rFonts w:eastAsia="Calibri"/>
          <w:sz w:val="24"/>
          <w:szCs w:val="24"/>
          <w:lang w:eastAsia="en-US"/>
        </w:rPr>
        <w:t xml:space="preserve"> için “</w:t>
      </w:r>
      <w:proofErr w:type="spellStart"/>
      <w:r w:rsidRPr="0031088D">
        <w:rPr>
          <w:rFonts w:eastAsia="Calibri"/>
          <w:i/>
          <w:iCs/>
          <w:sz w:val="24"/>
          <w:szCs w:val="24"/>
          <w:lang w:eastAsia="en-US"/>
        </w:rPr>
        <w:t>miya</w:t>
      </w:r>
      <w:proofErr w:type="spellEnd"/>
      <w:r w:rsidRPr="0031088D">
        <w:rPr>
          <w:rFonts w:eastAsia="Calibri"/>
          <w:sz w:val="24"/>
          <w:szCs w:val="24"/>
          <w:lang w:eastAsia="en-US"/>
        </w:rPr>
        <w:t xml:space="preserve">” ismi de kullanılır. Sayıları bazen yüz binlerle ifade edilen mabetler genellikle yol kenarlarında, binaların tepesinde bulunan küçük, sade ağaç yapılardır. </w:t>
      </w:r>
    </w:p>
    <w:p w:rsidR="008076CF" w:rsidRDefault="002F1D2B" w:rsidP="008076CF">
      <w:pPr>
        <w:spacing w:after="200" w:line="360" w:lineRule="auto"/>
        <w:ind w:firstLine="426"/>
        <w:jc w:val="both"/>
        <w:rPr>
          <w:rFonts w:eastAsia="Calibri"/>
          <w:sz w:val="24"/>
          <w:szCs w:val="24"/>
          <w:lang w:eastAsia="en-US"/>
        </w:rPr>
      </w:pPr>
      <w:r w:rsidRPr="0031088D">
        <w:rPr>
          <w:rFonts w:eastAsia="Calibri"/>
          <w:sz w:val="24"/>
          <w:szCs w:val="24"/>
          <w:lang w:eastAsia="en-US"/>
        </w:rPr>
        <w:t xml:space="preserve">Şintoizm’de en eski ve en ünlü mabet, </w:t>
      </w:r>
      <w:proofErr w:type="spellStart"/>
      <w:r w:rsidRPr="0031088D">
        <w:rPr>
          <w:rFonts w:eastAsia="Calibri"/>
          <w:sz w:val="24"/>
          <w:szCs w:val="24"/>
          <w:lang w:eastAsia="en-US"/>
        </w:rPr>
        <w:t>Ise</w:t>
      </w:r>
      <w:proofErr w:type="spellEnd"/>
      <w:r w:rsidRPr="0031088D">
        <w:rPr>
          <w:rFonts w:eastAsia="Calibri"/>
          <w:sz w:val="24"/>
          <w:szCs w:val="24"/>
          <w:lang w:eastAsia="en-US"/>
        </w:rPr>
        <w:t xml:space="preserve"> şehrinde Güneş Tanrıçası </w:t>
      </w:r>
      <w:proofErr w:type="spellStart"/>
      <w:r w:rsidRPr="0031088D">
        <w:rPr>
          <w:rFonts w:eastAsia="Calibri"/>
          <w:sz w:val="24"/>
          <w:szCs w:val="24"/>
          <w:lang w:eastAsia="en-US"/>
        </w:rPr>
        <w:t>Amaterasu</w:t>
      </w:r>
      <w:proofErr w:type="spellEnd"/>
      <w:r w:rsidRPr="0031088D">
        <w:rPr>
          <w:rFonts w:eastAsia="Calibri"/>
          <w:sz w:val="24"/>
          <w:szCs w:val="24"/>
          <w:lang w:eastAsia="en-US"/>
        </w:rPr>
        <w:t xml:space="preserve"> adına yapılan milli mabettir. “</w:t>
      </w:r>
      <w:proofErr w:type="spellStart"/>
      <w:r w:rsidRPr="0031088D">
        <w:rPr>
          <w:rFonts w:eastAsia="Calibri"/>
          <w:sz w:val="24"/>
          <w:szCs w:val="24"/>
          <w:lang w:eastAsia="en-US"/>
        </w:rPr>
        <w:t>Amaterasu</w:t>
      </w:r>
      <w:proofErr w:type="spellEnd"/>
      <w:r w:rsidRPr="0031088D">
        <w:rPr>
          <w:rFonts w:eastAsia="Calibri"/>
          <w:sz w:val="24"/>
          <w:szCs w:val="24"/>
          <w:lang w:eastAsia="en-US"/>
        </w:rPr>
        <w:t xml:space="preserve"> </w:t>
      </w:r>
      <w:proofErr w:type="spellStart"/>
      <w:r w:rsidRPr="0031088D">
        <w:rPr>
          <w:rFonts w:eastAsia="Calibri"/>
          <w:sz w:val="24"/>
          <w:szCs w:val="24"/>
          <w:lang w:eastAsia="en-US"/>
        </w:rPr>
        <w:t>Jinja</w:t>
      </w:r>
      <w:proofErr w:type="spellEnd"/>
      <w:r w:rsidRPr="0031088D">
        <w:rPr>
          <w:rFonts w:eastAsia="Calibri"/>
          <w:sz w:val="24"/>
          <w:szCs w:val="24"/>
          <w:lang w:eastAsia="en-US"/>
        </w:rPr>
        <w:t>” adıyla bilinen bu mabet koruluklar içinde</w:t>
      </w:r>
      <w:r>
        <w:rPr>
          <w:rFonts w:eastAsia="Calibri"/>
          <w:sz w:val="24"/>
          <w:szCs w:val="24"/>
          <w:lang w:eastAsia="en-US"/>
        </w:rPr>
        <w:t>d</w:t>
      </w:r>
      <w:r w:rsidRPr="0031088D">
        <w:rPr>
          <w:rFonts w:eastAsia="Calibri"/>
          <w:sz w:val="24"/>
          <w:szCs w:val="24"/>
          <w:lang w:eastAsia="en-US"/>
        </w:rPr>
        <w:t xml:space="preserve">ir. Sade ağaç bir yapı olan mabedin içinde imparatorluğa ait ayna, kılıç, mücevherli taç gibi </w:t>
      </w:r>
      <w:r>
        <w:rPr>
          <w:rFonts w:eastAsia="Calibri"/>
          <w:sz w:val="24"/>
          <w:szCs w:val="24"/>
          <w:lang w:eastAsia="en-US"/>
        </w:rPr>
        <w:t>değer</w:t>
      </w:r>
      <w:r w:rsidRPr="0031088D">
        <w:rPr>
          <w:rFonts w:eastAsia="Calibri"/>
          <w:sz w:val="24"/>
          <w:szCs w:val="24"/>
          <w:lang w:eastAsia="en-US"/>
        </w:rPr>
        <w:t xml:space="preserve">li eşya ve </w:t>
      </w:r>
      <w:proofErr w:type="spellStart"/>
      <w:r w:rsidRPr="0031088D">
        <w:rPr>
          <w:rFonts w:eastAsia="Calibri"/>
          <w:sz w:val="24"/>
          <w:szCs w:val="24"/>
          <w:lang w:eastAsia="en-US"/>
        </w:rPr>
        <w:t>Amaterasu’nun</w:t>
      </w:r>
      <w:proofErr w:type="spellEnd"/>
      <w:r w:rsidRPr="0031088D">
        <w:rPr>
          <w:rFonts w:eastAsia="Calibri"/>
          <w:sz w:val="24"/>
          <w:szCs w:val="24"/>
          <w:lang w:eastAsia="en-US"/>
        </w:rPr>
        <w:t xml:space="preserve"> heykeli bulunur. Önemli olaylar veya krallığın kutlamaları burada gerçekleştirilir. </w:t>
      </w:r>
    </w:p>
    <w:p w:rsidR="008076CF" w:rsidRDefault="002F1D2B" w:rsidP="008076CF">
      <w:pPr>
        <w:spacing w:after="200" w:line="360" w:lineRule="auto"/>
        <w:ind w:firstLine="426"/>
        <w:jc w:val="both"/>
        <w:rPr>
          <w:rFonts w:eastAsia="Calibri"/>
          <w:sz w:val="24"/>
          <w:szCs w:val="24"/>
          <w:lang w:eastAsia="en-US"/>
        </w:rPr>
      </w:pPr>
      <w:r w:rsidRPr="0031088D">
        <w:rPr>
          <w:rFonts w:eastAsia="Calibri"/>
          <w:sz w:val="24"/>
          <w:szCs w:val="24"/>
          <w:lang w:eastAsia="en-US"/>
        </w:rPr>
        <w:t>Şintoizm’de bütün mabetler genelde kutsal mekâna geçilen giriş kapısı ve kutsal mekânın kendisi olmak üzere iki bölümden oluşur. Kutsal mekân, ayinlerin icra edildiği dış cemaat mahalli ve tanrıya ait kutsal eşyaların bulunduğu, tanrının ikamet yeri de sayılan iç mekândan ibarettir.</w:t>
      </w:r>
      <w:r>
        <w:rPr>
          <w:rFonts w:eastAsia="Calibri"/>
          <w:sz w:val="24"/>
          <w:szCs w:val="24"/>
          <w:lang w:eastAsia="en-US"/>
        </w:rPr>
        <w:t xml:space="preserve"> </w:t>
      </w:r>
    </w:p>
    <w:p w:rsidR="008076CF" w:rsidRDefault="002F1D2B" w:rsidP="008076CF">
      <w:pPr>
        <w:spacing w:after="200" w:line="360" w:lineRule="auto"/>
        <w:ind w:firstLine="426"/>
        <w:jc w:val="both"/>
        <w:rPr>
          <w:rFonts w:eastAsia="Calibri"/>
          <w:color w:val="FF0000"/>
          <w:sz w:val="24"/>
          <w:szCs w:val="24"/>
          <w:lang w:eastAsia="en-US"/>
        </w:rPr>
      </w:pPr>
      <w:r w:rsidRPr="00465E12">
        <w:rPr>
          <w:rFonts w:eastAsia="Calibri"/>
          <w:color w:val="FF0000"/>
          <w:sz w:val="24"/>
          <w:szCs w:val="24"/>
          <w:lang w:eastAsia="en-US"/>
        </w:rPr>
        <w:t xml:space="preserve">Şinto mabetleri tabiatın dini değerini artırmak üzere tasarlanmıştır. Her mabet, kalabalık bir şehirde de olsa, ağaçlarla çevrilidir. Yaşlı ve çok budaklı ağaçlara ip çekilir, çünkü bunlar ağaçların en kutsalı olarak kabul edilir. </w:t>
      </w:r>
    </w:p>
    <w:p w:rsidR="008076CF" w:rsidRDefault="002F1D2B" w:rsidP="008076CF">
      <w:pPr>
        <w:spacing w:after="200" w:line="360" w:lineRule="auto"/>
        <w:ind w:firstLine="426"/>
        <w:jc w:val="both"/>
        <w:rPr>
          <w:rFonts w:eastAsia="Calibri"/>
          <w:color w:val="FF0000"/>
          <w:sz w:val="24"/>
          <w:szCs w:val="24"/>
          <w:lang w:eastAsia="en-US"/>
        </w:rPr>
      </w:pPr>
      <w:r w:rsidRPr="00465E12">
        <w:rPr>
          <w:rFonts w:eastAsia="Calibri"/>
          <w:color w:val="FF0000"/>
          <w:sz w:val="24"/>
          <w:szCs w:val="24"/>
          <w:lang w:eastAsia="en-US"/>
        </w:rPr>
        <w:t xml:space="preserve">Japonlar, çam ağaçlarının arasında mabetleri koruduğuna inandıkları tanrısal ruhların bulunduğuna inanır. </w:t>
      </w:r>
    </w:p>
    <w:p w:rsidR="002F1D2B" w:rsidRDefault="002F1D2B" w:rsidP="008076CF">
      <w:pPr>
        <w:spacing w:after="200" w:line="360" w:lineRule="auto"/>
        <w:ind w:firstLine="426"/>
        <w:jc w:val="both"/>
        <w:rPr>
          <w:rFonts w:eastAsia="Calibri"/>
          <w:sz w:val="24"/>
          <w:szCs w:val="24"/>
          <w:lang w:eastAsia="en-US"/>
        </w:rPr>
      </w:pPr>
      <w:r w:rsidRPr="00465E12">
        <w:rPr>
          <w:rFonts w:eastAsia="Calibri"/>
          <w:color w:val="FF0000"/>
          <w:sz w:val="24"/>
          <w:szCs w:val="24"/>
          <w:lang w:eastAsia="en-US"/>
        </w:rPr>
        <w:t xml:space="preserve">Şinto inancında mabetler dışında kutsallık atfedilen belli bir merkez yoktur; bunun yerine başta Japon toprakları olmak üzere bütün tabiat kutsal kabul edilir. </w:t>
      </w:r>
      <w:r w:rsidRPr="0031088D">
        <w:rPr>
          <w:rFonts w:eastAsia="Calibri"/>
          <w:sz w:val="24"/>
          <w:szCs w:val="24"/>
          <w:lang w:eastAsia="en-US"/>
        </w:rPr>
        <w:t xml:space="preserve">Fakat dağlara, özellikle </w:t>
      </w:r>
      <w:proofErr w:type="spellStart"/>
      <w:r w:rsidRPr="0031088D">
        <w:rPr>
          <w:rFonts w:eastAsia="Calibri"/>
          <w:sz w:val="24"/>
          <w:szCs w:val="24"/>
          <w:lang w:eastAsia="en-US"/>
        </w:rPr>
        <w:t>Fuji</w:t>
      </w:r>
      <w:proofErr w:type="spellEnd"/>
      <w:r w:rsidRPr="0031088D">
        <w:rPr>
          <w:rFonts w:eastAsia="Calibri"/>
          <w:sz w:val="24"/>
          <w:szCs w:val="24"/>
          <w:lang w:eastAsia="en-US"/>
        </w:rPr>
        <w:t xml:space="preserve"> dağına </w:t>
      </w:r>
      <w:proofErr w:type="spellStart"/>
      <w:r w:rsidRPr="0031088D">
        <w:rPr>
          <w:rFonts w:eastAsia="Calibri"/>
          <w:sz w:val="24"/>
          <w:szCs w:val="24"/>
          <w:lang w:eastAsia="en-US"/>
        </w:rPr>
        <w:t>kamilerin</w:t>
      </w:r>
      <w:proofErr w:type="spellEnd"/>
      <w:r w:rsidRPr="0031088D">
        <w:rPr>
          <w:rFonts w:eastAsia="Calibri"/>
          <w:sz w:val="24"/>
          <w:szCs w:val="24"/>
          <w:lang w:eastAsia="en-US"/>
        </w:rPr>
        <w:t xml:space="preserve"> meskeni olduklarına inanıldığından saygı gösterilir ve çok sayıda </w:t>
      </w:r>
      <w:r>
        <w:rPr>
          <w:rFonts w:eastAsia="Calibri"/>
          <w:sz w:val="24"/>
          <w:szCs w:val="24"/>
          <w:lang w:eastAsia="en-US"/>
        </w:rPr>
        <w:t>kişi tarafından ziyaret edilir.</w:t>
      </w:r>
    </w:p>
    <w:p w:rsidR="008076CF" w:rsidRDefault="002F1D2B" w:rsidP="008076CF">
      <w:pPr>
        <w:spacing w:after="200" w:line="360" w:lineRule="auto"/>
        <w:ind w:firstLine="426"/>
        <w:jc w:val="both"/>
        <w:rPr>
          <w:rFonts w:eastAsia="Calibri"/>
          <w:sz w:val="24"/>
          <w:szCs w:val="24"/>
          <w:lang w:eastAsia="en-US"/>
        </w:rPr>
      </w:pPr>
      <w:r>
        <w:rPr>
          <w:rFonts w:eastAsia="Calibri"/>
          <w:sz w:val="24"/>
          <w:szCs w:val="24"/>
          <w:lang w:eastAsia="en-US"/>
        </w:rPr>
        <w:t>G</w:t>
      </w:r>
      <w:r w:rsidRPr="0031088D">
        <w:rPr>
          <w:rFonts w:eastAsia="Calibri"/>
          <w:sz w:val="24"/>
          <w:szCs w:val="24"/>
          <w:lang w:eastAsia="en-US"/>
        </w:rPr>
        <w:t xml:space="preserve">üneş tanrıçası </w:t>
      </w:r>
      <w:proofErr w:type="spellStart"/>
      <w:r w:rsidRPr="0031088D">
        <w:rPr>
          <w:rFonts w:eastAsia="Calibri"/>
          <w:sz w:val="24"/>
          <w:szCs w:val="24"/>
          <w:lang w:eastAsia="en-US"/>
        </w:rPr>
        <w:t>Amaterasu’nun</w:t>
      </w:r>
      <w:proofErr w:type="spellEnd"/>
      <w:r w:rsidRPr="0031088D">
        <w:rPr>
          <w:rFonts w:eastAsia="Calibri"/>
          <w:sz w:val="24"/>
          <w:szCs w:val="24"/>
          <w:lang w:eastAsia="en-US"/>
        </w:rPr>
        <w:t xml:space="preserve"> ışığını yansıtması sebebiyle </w:t>
      </w:r>
      <w:r>
        <w:rPr>
          <w:rFonts w:eastAsia="Calibri"/>
          <w:sz w:val="24"/>
          <w:szCs w:val="24"/>
          <w:lang w:eastAsia="en-US"/>
        </w:rPr>
        <w:t>a</w:t>
      </w:r>
      <w:r w:rsidRPr="0031088D">
        <w:rPr>
          <w:rFonts w:eastAsia="Calibri"/>
          <w:sz w:val="24"/>
          <w:szCs w:val="24"/>
          <w:lang w:eastAsia="en-US"/>
        </w:rPr>
        <w:t>yna</w:t>
      </w:r>
      <w:r>
        <w:rPr>
          <w:rFonts w:eastAsia="Calibri"/>
          <w:sz w:val="24"/>
          <w:szCs w:val="24"/>
          <w:lang w:eastAsia="en-US"/>
        </w:rPr>
        <w:t>,</w:t>
      </w:r>
      <w:r w:rsidRPr="0031088D">
        <w:rPr>
          <w:rFonts w:eastAsia="Calibri"/>
          <w:sz w:val="24"/>
          <w:szCs w:val="24"/>
          <w:lang w:eastAsia="en-US"/>
        </w:rPr>
        <w:t xml:space="preserve"> kutsal </w:t>
      </w:r>
      <w:r>
        <w:rPr>
          <w:rFonts w:eastAsia="Calibri"/>
          <w:sz w:val="24"/>
          <w:szCs w:val="24"/>
          <w:lang w:eastAsia="en-US"/>
        </w:rPr>
        <w:t xml:space="preserve">bir </w:t>
      </w:r>
      <w:r w:rsidRPr="0031088D">
        <w:rPr>
          <w:rFonts w:eastAsia="Calibri"/>
          <w:sz w:val="24"/>
          <w:szCs w:val="24"/>
          <w:lang w:eastAsia="en-US"/>
        </w:rPr>
        <w:t xml:space="preserve">sembol olarak mabetlerde ve evlerde ibadete tahsis edilen mekânlarda bulundurulur. </w:t>
      </w:r>
      <w:r>
        <w:rPr>
          <w:rFonts w:eastAsia="Calibri"/>
          <w:sz w:val="24"/>
          <w:szCs w:val="24"/>
          <w:lang w:eastAsia="en-US"/>
        </w:rPr>
        <w:t>M</w:t>
      </w:r>
      <w:r w:rsidRPr="0031088D">
        <w:rPr>
          <w:rFonts w:eastAsia="Calibri"/>
          <w:sz w:val="24"/>
          <w:szCs w:val="24"/>
          <w:lang w:eastAsia="en-US"/>
        </w:rPr>
        <w:t xml:space="preserve">abetlerde </w:t>
      </w:r>
      <w:r>
        <w:rPr>
          <w:rFonts w:eastAsia="Calibri"/>
          <w:sz w:val="24"/>
          <w:szCs w:val="24"/>
          <w:lang w:eastAsia="en-US"/>
        </w:rPr>
        <w:t>v</w:t>
      </w:r>
      <w:r w:rsidRPr="0031088D">
        <w:rPr>
          <w:rFonts w:eastAsia="Calibri"/>
          <w:sz w:val="24"/>
          <w:szCs w:val="24"/>
          <w:lang w:eastAsia="en-US"/>
        </w:rPr>
        <w:t xml:space="preserve">e yerleşim birimlerinin girişlerinde, köprü, yol ve dağ geçitlerinde koruyucu özelliğe sahip, hayvan veya insan şeklindeki bazı semboller kullanılır. </w:t>
      </w:r>
    </w:p>
    <w:p w:rsidR="002F1D2B" w:rsidRPr="0031088D" w:rsidRDefault="002F1D2B" w:rsidP="008076CF">
      <w:pPr>
        <w:spacing w:after="200" w:line="360" w:lineRule="auto"/>
        <w:ind w:firstLine="426"/>
        <w:jc w:val="both"/>
        <w:rPr>
          <w:rFonts w:eastAsia="Calibri"/>
          <w:sz w:val="24"/>
          <w:szCs w:val="24"/>
          <w:lang w:eastAsia="en-US"/>
        </w:rPr>
      </w:pPr>
      <w:r w:rsidRPr="0031088D">
        <w:rPr>
          <w:rFonts w:eastAsia="Calibri"/>
          <w:sz w:val="24"/>
          <w:szCs w:val="24"/>
          <w:lang w:eastAsia="en-US"/>
        </w:rPr>
        <w:t xml:space="preserve">Şinto öğretisinde temizliğe büyük önem </w:t>
      </w:r>
      <w:r>
        <w:rPr>
          <w:rFonts w:eastAsia="Calibri"/>
          <w:sz w:val="24"/>
          <w:szCs w:val="24"/>
          <w:lang w:eastAsia="en-US"/>
        </w:rPr>
        <w:t>verilir,</w:t>
      </w:r>
      <w:r w:rsidRPr="0031088D">
        <w:rPr>
          <w:rFonts w:eastAsia="Calibri"/>
          <w:sz w:val="24"/>
          <w:szCs w:val="24"/>
          <w:lang w:eastAsia="en-US"/>
        </w:rPr>
        <w:t xml:space="preserve"> evlerin girişine sabah akşam su serpil</w:t>
      </w:r>
      <w:r>
        <w:rPr>
          <w:rFonts w:eastAsia="Calibri"/>
          <w:sz w:val="24"/>
          <w:szCs w:val="24"/>
          <w:lang w:eastAsia="en-US"/>
        </w:rPr>
        <w:t>ir</w:t>
      </w:r>
      <w:r w:rsidRPr="0031088D">
        <w:rPr>
          <w:rFonts w:eastAsia="Calibri"/>
          <w:sz w:val="24"/>
          <w:szCs w:val="24"/>
          <w:lang w:eastAsia="en-US"/>
        </w:rPr>
        <w:t xml:space="preserve"> ya da girişe ve köşelere tuz kon</w:t>
      </w:r>
      <w:r>
        <w:rPr>
          <w:rFonts w:eastAsia="Calibri"/>
          <w:sz w:val="24"/>
          <w:szCs w:val="24"/>
          <w:lang w:eastAsia="en-US"/>
        </w:rPr>
        <w:t>u</w:t>
      </w:r>
      <w:r w:rsidRPr="0031088D">
        <w:rPr>
          <w:rFonts w:eastAsia="Calibri"/>
          <w:sz w:val="24"/>
          <w:szCs w:val="24"/>
          <w:lang w:eastAsia="en-US"/>
        </w:rPr>
        <w:t>r.</w:t>
      </w:r>
    </w:p>
    <w:p w:rsidR="008076CF" w:rsidRDefault="002F1D2B" w:rsidP="008076CF">
      <w:pPr>
        <w:spacing w:after="200" w:line="360" w:lineRule="auto"/>
        <w:ind w:firstLine="426"/>
        <w:jc w:val="both"/>
        <w:rPr>
          <w:rFonts w:eastAsia="Calibri"/>
          <w:sz w:val="24"/>
          <w:szCs w:val="24"/>
          <w:lang w:eastAsia="en-US"/>
        </w:rPr>
      </w:pPr>
      <w:r w:rsidRPr="00A05B10">
        <w:rPr>
          <w:rFonts w:eastAsia="Calibri"/>
          <w:color w:val="FF0000"/>
          <w:sz w:val="24"/>
          <w:szCs w:val="24"/>
          <w:lang w:eastAsia="en-US"/>
        </w:rPr>
        <w:lastRenderedPageBreak/>
        <w:t xml:space="preserve">Şinto ibadetleri ya </w:t>
      </w:r>
      <w:proofErr w:type="spellStart"/>
      <w:r w:rsidRPr="00A05B10">
        <w:rPr>
          <w:rFonts w:eastAsia="Calibri"/>
          <w:color w:val="FF0000"/>
          <w:sz w:val="24"/>
          <w:szCs w:val="24"/>
          <w:lang w:eastAsia="en-US"/>
        </w:rPr>
        <w:t>kamilere</w:t>
      </w:r>
      <w:proofErr w:type="spellEnd"/>
      <w:r w:rsidRPr="00A05B10">
        <w:rPr>
          <w:rFonts w:eastAsia="Calibri"/>
          <w:color w:val="FF0000"/>
          <w:sz w:val="24"/>
          <w:szCs w:val="24"/>
          <w:lang w:eastAsia="en-US"/>
        </w:rPr>
        <w:t xml:space="preserve"> adanmış </w:t>
      </w:r>
      <w:proofErr w:type="spellStart"/>
      <w:r w:rsidRPr="00A05B10">
        <w:rPr>
          <w:rFonts w:eastAsia="Calibri"/>
          <w:i/>
          <w:iCs/>
          <w:color w:val="FF0000"/>
          <w:sz w:val="24"/>
          <w:szCs w:val="24"/>
          <w:lang w:eastAsia="en-US"/>
        </w:rPr>
        <w:t>jinja</w:t>
      </w:r>
      <w:proofErr w:type="spellEnd"/>
      <w:r w:rsidRPr="00A05B10">
        <w:rPr>
          <w:rFonts w:eastAsia="Calibri"/>
          <w:color w:val="FF0000"/>
          <w:sz w:val="24"/>
          <w:szCs w:val="24"/>
          <w:lang w:eastAsia="en-US"/>
        </w:rPr>
        <w:t xml:space="preserve"> veya </w:t>
      </w:r>
      <w:proofErr w:type="spellStart"/>
      <w:r w:rsidRPr="00A05B10">
        <w:rPr>
          <w:rFonts w:eastAsia="Calibri"/>
          <w:i/>
          <w:iCs/>
          <w:color w:val="FF0000"/>
          <w:sz w:val="24"/>
          <w:szCs w:val="24"/>
          <w:lang w:eastAsia="en-US"/>
        </w:rPr>
        <w:t>jinsa</w:t>
      </w:r>
      <w:proofErr w:type="spellEnd"/>
      <w:r w:rsidRPr="00A05B10">
        <w:rPr>
          <w:rFonts w:eastAsia="Calibri"/>
          <w:color w:val="FF0000"/>
          <w:sz w:val="24"/>
          <w:szCs w:val="24"/>
          <w:lang w:eastAsia="en-US"/>
        </w:rPr>
        <w:t xml:space="preserve"> adı verilen mabetlerde ya da evlerde ibadete tahsis edilmiş </w:t>
      </w:r>
      <w:proofErr w:type="spellStart"/>
      <w:r w:rsidRPr="00A05B10">
        <w:rPr>
          <w:rFonts w:eastAsia="Calibri"/>
          <w:i/>
          <w:iCs/>
          <w:color w:val="FF0000"/>
          <w:sz w:val="24"/>
          <w:szCs w:val="24"/>
          <w:lang w:eastAsia="en-US"/>
        </w:rPr>
        <w:t>kami</w:t>
      </w:r>
      <w:proofErr w:type="spellEnd"/>
      <w:r w:rsidRPr="00A05B10">
        <w:rPr>
          <w:rFonts w:eastAsia="Calibri"/>
          <w:i/>
          <w:iCs/>
          <w:color w:val="FF0000"/>
          <w:sz w:val="24"/>
          <w:szCs w:val="24"/>
          <w:lang w:eastAsia="en-US"/>
        </w:rPr>
        <w:t>-dara</w:t>
      </w:r>
      <w:r w:rsidRPr="00A05B10">
        <w:rPr>
          <w:rFonts w:eastAsia="Calibri"/>
          <w:color w:val="FF0000"/>
          <w:sz w:val="24"/>
          <w:szCs w:val="24"/>
          <w:lang w:eastAsia="en-US"/>
        </w:rPr>
        <w:t xml:space="preserve"> adı verilen mekânlarda gerçekleşir. Bu mekânlar daima temizdir. Bu mekânlarda basit ve sade bir </w:t>
      </w:r>
      <w:proofErr w:type="spellStart"/>
      <w:r w:rsidRPr="00A05B10">
        <w:rPr>
          <w:rFonts w:eastAsia="Calibri"/>
          <w:color w:val="FF0000"/>
          <w:sz w:val="24"/>
          <w:szCs w:val="24"/>
          <w:lang w:eastAsia="en-US"/>
        </w:rPr>
        <w:t>altar</w:t>
      </w:r>
      <w:proofErr w:type="spellEnd"/>
      <w:r w:rsidRPr="00A05B10">
        <w:rPr>
          <w:rFonts w:eastAsia="Calibri"/>
          <w:color w:val="FF0000"/>
          <w:sz w:val="24"/>
          <w:szCs w:val="24"/>
          <w:lang w:eastAsia="en-US"/>
        </w:rPr>
        <w:t xml:space="preserve"> (mihrap) vardır. Burada resim ya da heykel bulunmaz, genellikle üzerinde </w:t>
      </w:r>
      <w:proofErr w:type="spellStart"/>
      <w:r w:rsidRPr="00A05B10">
        <w:rPr>
          <w:rFonts w:eastAsia="Calibri"/>
          <w:color w:val="FF0000"/>
          <w:sz w:val="24"/>
          <w:szCs w:val="24"/>
          <w:lang w:eastAsia="en-US"/>
        </w:rPr>
        <w:t>kamilerin</w:t>
      </w:r>
      <w:proofErr w:type="spellEnd"/>
      <w:r w:rsidRPr="00A05B10">
        <w:rPr>
          <w:rFonts w:eastAsia="Calibri"/>
          <w:color w:val="FF0000"/>
          <w:sz w:val="24"/>
          <w:szCs w:val="24"/>
          <w:lang w:eastAsia="en-US"/>
        </w:rPr>
        <w:t xml:space="preserve"> adının yazılı olduğu kâğıtlar vardır.</w:t>
      </w:r>
      <w:r w:rsidRPr="0031088D">
        <w:rPr>
          <w:rFonts w:eastAsia="Calibri"/>
          <w:sz w:val="24"/>
          <w:szCs w:val="24"/>
          <w:lang w:eastAsia="en-US"/>
        </w:rPr>
        <w:t xml:space="preserve"> </w:t>
      </w:r>
    </w:p>
    <w:p w:rsidR="008076CF" w:rsidRDefault="002F1D2B" w:rsidP="008076CF">
      <w:pPr>
        <w:spacing w:after="200" w:line="360" w:lineRule="auto"/>
        <w:ind w:firstLine="426"/>
        <w:jc w:val="both"/>
        <w:rPr>
          <w:rFonts w:eastAsia="Calibri"/>
          <w:sz w:val="24"/>
          <w:szCs w:val="24"/>
          <w:lang w:eastAsia="en-US"/>
        </w:rPr>
      </w:pPr>
      <w:r w:rsidRPr="0031088D">
        <w:rPr>
          <w:rFonts w:eastAsia="Calibri"/>
          <w:sz w:val="24"/>
          <w:szCs w:val="24"/>
          <w:lang w:eastAsia="en-US"/>
        </w:rPr>
        <w:t xml:space="preserve">Kendisine dua ve ibadet edilen </w:t>
      </w:r>
      <w:proofErr w:type="spellStart"/>
      <w:r w:rsidRPr="0031088D">
        <w:rPr>
          <w:rFonts w:eastAsia="Calibri"/>
          <w:sz w:val="24"/>
          <w:szCs w:val="24"/>
          <w:lang w:eastAsia="en-US"/>
        </w:rPr>
        <w:t>kaminin</w:t>
      </w:r>
      <w:proofErr w:type="spellEnd"/>
      <w:r w:rsidRPr="0031088D">
        <w:rPr>
          <w:rFonts w:eastAsia="Calibri"/>
          <w:sz w:val="24"/>
          <w:szCs w:val="24"/>
          <w:lang w:eastAsia="en-US"/>
        </w:rPr>
        <w:t xml:space="preserve"> adının yazılı olduğu kâğıt </w:t>
      </w:r>
      <w:proofErr w:type="spellStart"/>
      <w:r w:rsidRPr="0031088D">
        <w:rPr>
          <w:rFonts w:eastAsia="Calibri"/>
          <w:sz w:val="24"/>
          <w:szCs w:val="24"/>
          <w:lang w:eastAsia="en-US"/>
        </w:rPr>
        <w:t>altarda</w:t>
      </w:r>
      <w:proofErr w:type="spellEnd"/>
      <w:r w:rsidRPr="0031088D">
        <w:rPr>
          <w:rFonts w:eastAsia="Calibri"/>
          <w:sz w:val="24"/>
          <w:szCs w:val="24"/>
          <w:lang w:eastAsia="en-US"/>
        </w:rPr>
        <w:t xml:space="preserve"> yakılır. Aile </w:t>
      </w:r>
      <w:proofErr w:type="spellStart"/>
      <w:r w:rsidRPr="0031088D">
        <w:rPr>
          <w:rFonts w:eastAsia="Calibri"/>
          <w:sz w:val="24"/>
          <w:szCs w:val="24"/>
          <w:lang w:eastAsia="en-US"/>
        </w:rPr>
        <w:t>altara</w:t>
      </w:r>
      <w:proofErr w:type="spellEnd"/>
      <w:r w:rsidRPr="0031088D">
        <w:rPr>
          <w:rFonts w:eastAsia="Calibri"/>
          <w:sz w:val="24"/>
          <w:szCs w:val="24"/>
          <w:lang w:eastAsia="en-US"/>
        </w:rPr>
        <w:t xml:space="preserve"> şarap, pirinç ve çiçekler koyar. </w:t>
      </w:r>
      <w:proofErr w:type="spellStart"/>
      <w:r w:rsidRPr="0031088D">
        <w:rPr>
          <w:rFonts w:eastAsia="Calibri"/>
          <w:sz w:val="24"/>
          <w:szCs w:val="24"/>
          <w:lang w:eastAsia="en-US"/>
        </w:rPr>
        <w:t>Kamiler</w:t>
      </w:r>
      <w:proofErr w:type="spellEnd"/>
      <w:r w:rsidRPr="0031088D">
        <w:rPr>
          <w:rFonts w:eastAsia="Calibri"/>
          <w:sz w:val="24"/>
          <w:szCs w:val="24"/>
          <w:lang w:eastAsia="en-US"/>
        </w:rPr>
        <w:t xml:space="preserve"> için </w:t>
      </w:r>
      <w:proofErr w:type="spellStart"/>
      <w:r w:rsidRPr="0031088D">
        <w:rPr>
          <w:rFonts w:eastAsia="Calibri"/>
          <w:sz w:val="24"/>
          <w:szCs w:val="24"/>
          <w:lang w:eastAsia="en-US"/>
        </w:rPr>
        <w:t>altara</w:t>
      </w:r>
      <w:proofErr w:type="spellEnd"/>
      <w:r w:rsidRPr="0031088D">
        <w:rPr>
          <w:rFonts w:eastAsia="Calibri"/>
          <w:sz w:val="24"/>
          <w:szCs w:val="24"/>
          <w:lang w:eastAsia="en-US"/>
        </w:rPr>
        <w:t xml:space="preserve"> konulan bu takdimeler günlük olarak gerçekleştirilir. </w:t>
      </w:r>
    </w:p>
    <w:p w:rsidR="002F1D2B" w:rsidRPr="0031088D" w:rsidRDefault="002F1D2B" w:rsidP="008076CF">
      <w:pPr>
        <w:spacing w:after="200" w:line="360" w:lineRule="auto"/>
        <w:ind w:firstLine="426"/>
        <w:jc w:val="both"/>
        <w:rPr>
          <w:rFonts w:eastAsia="Calibri"/>
          <w:sz w:val="24"/>
          <w:szCs w:val="24"/>
          <w:lang w:eastAsia="en-US"/>
        </w:rPr>
      </w:pPr>
      <w:proofErr w:type="spellStart"/>
      <w:r w:rsidRPr="0031088D">
        <w:rPr>
          <w:rFonts w:eastAsia="Calibri"/>
          <w:sz w:val="24"/>
          <w:szCs w:val="24"/>
          <w:lang w:eastAsia="en-US"/>
        </w:rPr>
        <w:t>Altara</w:t>
      </w:r>
      <w:proofErr w:type="spellEnd"/>
      <w:r w:rsidRPr="0031088D">
        <w:rPr>
          <w:rFonts w:eastAsia="Calibri"/>
          <w:sz w:val="24"/>
          <w:szCs w:val="24"/>
          <w:lang w:eastAsia="en-US"/>
        </w:rPr>
        <w:t xml:space="preserve"> bu </w:t>
      </w:r>
      <w:proofErr w:type="spellStart"/>
      <w:r w:rsidRPr="0031088D">
        <w:rPr>
          <w:rFonts w:eastAsia="Calibri"/>
          <w:sz w:val="24"/>
          <w:szCs w:val="24"/>
          <w:lang w:eastAsia="en-US"/>
        </w:rPr>
        <w:t>takdimelerin</w:t>
      </w:r>
      <w:proofErr w:type="spellEnd"/>
      <w:r w:rsidRPr="0031088D">
        <w:rPr>
          <w:rFonts w:eastAsia="Calibri"/>
          <w:sz w:val="24"/>
          <w:szCs w:val="24"/>
          <w:lang w:eastAsia="en-US"/>
        </w:rPr>
        <w:t xml:space="preserve"> konulması ihmal edildiğinde </w:t>
      </w:r>
      <w:proofErr w:type="spellStart"/>
      <w:r w:rsidRPr="0031088D">
        <w:rPr>
          <w:rFonts w:eastAsia="Calibri"/>
          <w:sz w:val="24"/>
          <w:szCs w:val="24"/>
          <w:lang w:eastAsia="en-US"/>
        </w:rPr>
        <w:t>kaminin</w:t>
      </w:r>
      <w:proofErr w:type="spellEnd"/>
      <w:r w:rsidRPr="0031088D">
        <w:rPr>
          <w:rFonts w:eastAsia="Calibri"/>
          <w:sz w:val="24"/>
          <w:szCs w:val="24"/>
          <w:lang w:eastAsia="en-US"/>
        </w:rPr>
        <w:t xml:space="preserve">, özellikle atalardan olan </w:t>
      </w:r>
      <w:proofErr w:type="spellStart"/>
      <w:r w:rsidRPr="0031088D">
        <w:rPr>
          <w:rFonts w:eastAsia="Calibri"/>
          <w:sz w:val="24"/>
          <w:szCs w:val="24"/>
          <w:lang w:eastAsia="en-US"/>
        </w:rPr>
        <w:t>kaminin</w:t>
      </w:r>
      <w:proofErr w:type="spellEnd"/>
      <w:r w:rsidRPr="0031088D">
        <w:rPr>
          <w:rFonts w:eastAsia="Calibri"/>
          <w:sz w:val="24"/>
          <w:szCs w:val="24"/>
          <w:lang w:eastAsia="en-US"/>
        </w:rPr>
        <w:t xml:space="preserve"> güceneceğine ve kırılacağına</w:t>
      </w:r>
      <w:r>
        <w:rPr>
          <w:rFonts w:eastAsia="Calibri"/>
          <w:sz w:val="24"/>
          <w:szCs w:val="24"/>
          <w:lang w:eastAsia="en-US"/>
        </w:rPr>
        <w:t>,</w:t>
      </w:r>
      <w:r w:rsidRPr="0031088D">
        <w:rPr>
          <w:rFonts w:eastAsia="Calibri"/>
          <w:sz w:val="24"/>
          <w:szCs w:val="24"/>
          <w:lang w:eastAsia="en-US"/>
        </w:rPr>
        <w:t xml:space="preserve"> evdeki </w:t>
      </w:r>
      <w:proofErr w:type="spellStart"/>
      <w:r w:rsidRPr="0031088D">
        <w:rPr>
          <w:rFonts w:eastAsia="Calibri"/>
          <w:sz w:val="24"/>
          <w:szCs w:val="24"/>
          <w:lang w:eastAsia="en-US"/>
        </w:rPr>
        <w:t>altara</w:t>
      </w:r>
      <w:proofErr w:type="spellEnd"/>
      <w:r w:rsidRPr="0031088D">
        <w:rPr>
          <w:rFonts w:eastAsia="Calibri"/>
          <w:sz w:val="24"/>
          <w:szCs w:val="24"/>
          <w:lang w:eastAsia="en-US"/>
        </w:rPr>
        <w:t xml:space="preserve"> gerekli sorumluluklarını yerine getirmeyenlerin, çeşitli musibetlerle karşılaşacağına inanılır. Dolayısıyla bu dinde ölülere mutlak saygı ve ataların hatırasına bağlılık erdemlerin başı</w:t>
      </w:r>
      <w:r>
        <w:rPr>
          <w:rFonts w:eastAsia="Calibri"/>
          <w:sz w:val="24"/>
          <w:szCs w:val="24"/>
          <w:lang w:eastAsia="en-US"/>
        </w:rPr>
        <w:t>d</w:t>
      </w:r>
      <w:r w:rsidRPr="0031088D">
        <w:rPr>
          <w:rFonts w:eastAsia="Calibri"/>
          <w:sz w:val="24"/>
          <w:szCs w:val="24"/>
          <w:lang w:eastAsia="en-US"/>
        </w:rPr>
        <w:t>ır. Ölülerine karşı görevlerini yerine getiren insan, dirilerine karşı da görevlerini yerine getirir. Şintoizm’de, yaşayan büyüklere saygı da bir tür ibadet kabul edilir. Saygı, büyüklerin önünde eğilerek, diz çökerek, alkışlayarak belirtilir.</w:t>
      </w:r>
    </w:p>
    <w:p w:rsidR="002F1D2B" w:rsidRDefault="002F1D2B" w:rsidP="008076CF">
      <w:pPr>
        <w:spacing w:after="200" w:line="360" w:lineRule="auto"/>
        <w:ind w:firstLine="426"/>
        <w:jc w:val="both"/>
        <w:rPr>
          <w:rFonts w:eastAsia="Calibri"/>
          <w:sz w:val="24"/>
          <w:szCs w:val="24"/>
          <w:lang w:eastAsia="en-US"/>
        </w:rPr>
      </w:pPr>
      <w:r w:rsidRPr="0031088D">
        <w:rPr>
          <w:rFonts w:eastAsia="Calibri"/>
          <w:sz w:val="24"/>
          <w:szCs w:val="24"/>
          <w:lang w:eastAsia="en-US"/>
        </w:rPr>
        <w:t>Şinto ibadetleri günün belli vakitlerine göre düzenlenm</w:t>
      </w:r>
      <w:r>
        <w:rPr>
          <w:rFonts w:eastAsia="Calibri"/>
          <w:sz w:val="24"/>
          <w:szCs w:val="24"/>
          <w:lang w:eastAsia="en-US"/>
        </w:rPr>
        <w:t>emiştir,</w:t>
      </w:r>
      <w:r w:rsidRPr="0031088D">
        <w:rPr>
          <w:rFonts w:eastAsia="Calibri"/>
          <w:sz w:val="24"/>
          <w:szCs w:val="24"/>
          <w:lang w:eastAsia="en-US"/>
        </w:rPr>
        <w:t xml:space="preserve"> herhangi bir </w:t>
      </w:r>
      <w:proofErr w:type="spellStart"/>
      <w:r w:rsidRPr="0031088D">
        <w:rPr>
          <w:rFonts w:eastAsia="Calibri"/>
          <w:sz w:val="24"/>
          <w:szCs w:val="24"/>
          <w:lang w:eastAsia="en-US"/>
        </w:rPr>
        <w:t>kamiden</w:t>
      </w:r>
      <w:proofErr w:type="spellEnd"/>
      <w:r w:rsidRPr="0031088D">
        <w:rPr>
          <w:rFonts w:eastAsia="Calibri"/>
          <w:sz w:val="24"/>
          <w:szCs w:val="24"/>
          <w:lang w:eastAsia="en-US"/>
        </w:rPr>
        <w:t xml:space="preserve"> kişisel bir talepte bulunmak amacıyla yapılır. Düzenli ibadetler bayram günlerinde (</w:t>
      </w:r>
      <w:proofErr w:type="spellStart"/>
      <w:r w:rsidRPr="0031088D">
        <w:rPr>
          <w:rFonts w:eastAsia="Calibri"/>
          <w:i/>
          <w:iCs/>
          <w:sz w:val="24"/>
          <w:szCs w:val="24"/>
          <w:lang w:eastAsia="en-US"/>
        </w:rPr>
        <w:t>matsuri</w:t>
      </w:r>
      <w:proofErr w:type="spellEnd"/>
      <w:r w:rsidRPr="0031088D">
        <w:rPr>
          <w:rFonts w:eastAsia="Calibri"/>
          <w:sz w:val="24"/>
          <w:szCs w:val="24"/>
          <w:lang w:eastAsia="en-US"/>
        </w:rPr>
        <w:t xml:space="preserve">) uygulanır. Bunlardan biri her yıl ocak ayında yapılan “ateş </w:t>
      </w:r>
      <w:proofErr w:type="spellStart"/>
      <w:r w:rsidRPr="0031088D">
        <w:rPr>
          <w:rFonts w:eastAsia="Calibri"/>
          <w:sz w:val="24"/>
          <w:szCs w:val="24"/>
          <w:lang w:eastAsia="en-US"/>
        </w:rPr>
        <w:t>töreni”dir</w:t>
      </w:r>
      <w:proofErr w:type="spellEnd"/>
      <w:r w:rsidRPr="0031088D">
        <w:rPr>
          <w:rFonts w:eastAsia="Calibri"/>
          <w:sz w:val="24"/>
          <w:szCs w:val="24"/>
          <w:lang w:eastAsia="en-US"/>
        </w:rPr>
        <w:t xml:space="preserve">. Mabetlerde ibadetler dört aşamada gerçekleşir. Bu aşamalar Japonca </w:t>
      </w:r>
      <w:proofErr w:type="spellStart"/>
      <w:r w:rsidRPr="0031088D">
        <w:rPr>
          <w:rFonts w:eastAsia="Calibri"/>
          <w:i/>
          <w:sz w:val="24"/>
          <w:szCs w:val="24"/>
          <w:lang w:eastAsia="en-US"/>
        </w:rPr>
        <w:t>harai</w:t>
      </w:r>
      <w:proofErr w:type="spellEnd"/>
      <w:r w:rsidRPr="0031088D">
        <w:rPr>
          <w:rFonts w:eastAsia="Calibri"/>
          <w:sz w:val="24"/>
          <w:szCs w:val="24"/>
          <w:lang w:eastAsia="en-US"/>
        </w:rPr>
        <w:t xml:space="preserve">, </w:t>
      </w:r>
      <w:proofErr w:type="spellStart"/>
      <w:r w:rsidRPr="0031088D">
        <w:rPr>
          <w:rFonts w:eastAsia="Calibri"/>
          <w:i/>
          <w:sz w:val="24"/>
          <w:szCs w:val="24"/>
          <w:lang w:eastAsia="en-US"/>
        </w:rPr>
        <w:t>shinsen</w:t>
      </w:r>
      <w:proofErr w:type="spellEnd"/>
      <w:r w:rsidRPr="0031088D">
        <w:rPr>
          <w:rFonts w:eastAsia="Calibri"/>
          <w:sz w:val="24"/>
          <w:szCs w:val="24"/>
          <w:lang w:eastAsia="en-US"/>
        </w:rPr>
        <w:t xml:space="preserve">, </w:t>
      </w:r>
      <w:proofErr w:type="spellStart"/>
      <w:r w:rsidRPr="0031088D">
        <w:rPr>
          <w:rFonts w:eastAsia="Calibri"/>
          <w:i/>
          <w:sz w:val="24"/>
          <w:szCs w:val="24"/>
          <w:lang w:eastAsia="en-US"/>
        </w:rPr>
        <w:t>norito</w:t>
      </w:r>
      <w:proofErr w:type="spellEnd"/>
      <w:r w:rsidRPr="0031088D">
        <w:rPr>
          <w:rFonts w:eastAsia="Calibri"/>
          <w:sz w:val="24"/>
          <w:szCs w:val="24"/>
          <w:lang w:eastAsia="en-US"/>
        </w:rPr>
        <w:t xml:space="preserve"> ve </w:t>
      </w:r>
      <w:proofErr w:type="spellStart"/>
      <w:r w:rsidRPr="0031088D">
        <w:rPr>
          <w:rFonts w:eastAsia="Calibri"/>
          <w:i/>
          <w:sz w:val="24"/>
          <w:szCs w:val="24"/>
          <w:lang w:eastAsia="en-US"/>
        </w:rPr>
        <w:t>naorai</w:t>
      </w:r>
      <w:proofErr w:type="spellEnd"/>
      <w:r w:rsidRPr="0031088D">
        <w:rPr>
          <w:rFonts w:eastAsia="Calibri"/>
          <w:sz w:val="24"/>
          <w:szCs w:val="24"/>
          <w:lang w:eastAsia="en-US"/>
        </w:rPr>
        <w:t xml:space="preserve"> olarak bilinir. Bu kavramlar sırasıyla; arınma, takdime sunma, dua ve sembolik şölen ya da </w:t>
      </w:r>
      <w:proofErr w:type="spellStart"/>
      <w:r w:rsidRPr="0031088D">
        <w:rPr>
          <w:rFonts w:eastAsia="Calibri"/>
          <w:sz w:val="24"/>
          <w:szCs w:val="24"/>
          <w:lang w:eastAsia="en-US"/>
        </w:rPr>
        <w:t>ziyafet</w:t>
      </w:r>
      <w:r>
        <w:rPr>
          <w:rFonts w:eastAsia="Calibri"/>
          <w:sz w:val="24"/>
          <w:szCs w:val="24"/>
          <w:lang w:eastAsia="en-US"/>
        </w:rPr>
        <w:t>’i</w:t>
      </w:r>
      <w:proofErr w:type="spellEnd"/>
      <w:r>
        <w:rPr>
          <w:rFonts w:eastAsia="Calibri"/>
          <w:sz w:val="24"/>
          <w:szCs w:val="24"/>
          <w:lang w:eastAsia="en-US"/>
        </w:rPr>
        <w:t xml:space="preserve"> belirt</w:t>
      </w:r>
      <w:r w:rsidRPr="0031088D">
        <w:rPr>
          <w:rFonts w:eastAsia="Calibri"/>
          <w:sz w:val="24"/>
          <w:szCs w:val="24"/>
          <w:lang w:eastAsia="en-US"/>
        </w:rPr>
        <w:t>ir.</w:t>
      </w:r>
    </w:p>
    <w:p w:rsidR="008076CF" w:rsidRDefault="002F1D2B" w:rsidP="008076CF">
      <w:pPr>
        <w:spacing w:after="200" w:line="360" w:lineRule="auto"/>
        <w:ind w:firstLine="426"/>
        <w:jc w:val="both"/>
        <w:rPr>
          <w:rFonts w:eastAsia="Calibri"/>
          <w:sz w:val="24"/>
          <w:szCs w:val="24"/>
          <w:lang w:eastAsia="en-US"/>
        </w:rPr>
      </w:pPr>
      <w:r w:rsidRPr="0031088D">
        <w:rPr>
          <w:rFonts w:eastAsia="Calibri"/>
          <w:sz w:val="24"/>
          <w:szCs w:val="24"/>
          <w:lang w:eastAsia="en-US"/>
        </w:rPr>
        <w:t xml:space="preserve">Düzenli ya da düzensiz bütün ibadetler kutsal mekânların bir köşesinde bulunan su havuzlarındaki arınma </w:t>
      </w:r>
      <w:proofErr w:type="gramStart"/>
      <w:r w:rsidRPr="0031088D">
        <w:rPr>
          <w:rFonts w:eastAsia="Calibri"/>
          <w:sz w:val="24"/>
          <w:szCs w:val="24"/>
          <w:lang w:eastAsia="en-US"/>
        </w:rPr>
        <w:t>ritüeliyle</w:t>
      </w:r>
      <w:proofErr w:type="gramEnd"/>
      <w:r w:rsidRPr="0031088D">
        <w:rPr>
          <w:rFonts w:eastAsia="Calibri"/>
          <w:sz w:val="24"/>
          <w:szCs w:val="24"/>
          <w:lang w:eastAsia="en-US"/>
        </w:rPr>
        <w:t xml:space="preserve"> başlar. El ve ağız yıkama işlemiyle hem bedenî hem ruhî arınma gerçekleştirilir; ayrıca mabette yanan ateşin dumanı başın üzerinden geçirilir. Bu şekilde kişinin </w:t>
      </w:r>
      <w:proofErr w:type="spellStart"/>
      <w:r w:rsidRPr="0031088D">
        <w:rPr>
          <w:rFonts w:eastAsia="Calibri"/>
          <w:sz w:val="24"/>
          <w:szCs w:val="24"/>
          <w:lang w:eastAsia="en-US"/>
        </w:rPr>
        <w:t>kaminin</w:t>
      </w:r>
      <w:proofErr w:type="spellEnd"/>
      <w:r w:rsidRPr="0031088D">
        <w:rPr>
          <w:rFonts w:eastAsia="Calibri"/>
          <w:sz w:val="24"/>
          <w:szCs w:val="24"/>
          <w:lang w:eastAsia="en-US"/>
        </w:rPr>
        <w:t xml:space="preserve"> huzuruna çıkmaya hazır, arınmış ve kutsanmış hale gelmesi amaçlanır. İkinci aşama </w:t>
      </w:r>
      <w:proofErr w:type="spellStart"/>
      <w:r w:rsidRPr="0031088D">
        <w:rPr>
          <w:rFonts w:eastAsia="Calibri"/>
          <w:sz w:val="24"/>
          <w:szCs w:val="24"/>
          <w:lang w:eastAsia="en-US"/>
        </w:rPr>
        <w:t>kamiye</w:t>
      </w:r>
      <w:proofErr w:type="spellEnd"/>
      <w:r w:rsidRPr="0031088D">
        <w:rPr>
          <w:rFonts w:eastAsia="Calibri"/>
          <w:sz w:val="24"/>
          <w:szCs w:val="24"/>
          <w:lang w:eastAsia="en-US"/>
        </w:rPr>
        <w:t xml:space="preserve"> getirilen kurban veya </w:t>
      </w:r>
      <w:proofErr w:type="spellStart"/>
      <w:r w:rsidRPr="0031088D">
        <w:rPr>
          <w:rFonts w:eastAsia="Calibri"/>
          <w:sz w:val="24"/>
          <w:szCs w:val="24"/>
          <w:lang w:eastAsia="en-US"/>
        </w:rPr>
        <w:t>takdimenin</w:t>
      </w:r>
      <w:proofErr w:type="spellEnd"/>
      <w:r w:rsidRPr="0031088D">
        <w:rPr>
          <w:rFonts w:eastAsia="Calibri"/>
          <w:sz w:val="24"/>
          <w:szCs w:val="24"/>
          <w:lang w:eastAsia="en-US"/>
        </w:rPr>
        <w:t xml:space="preserve"> sunulmasıdır. Şinto </w:t>
      </w:r>
      <w:proofErr w:type="spellStart"/>
      <w:r w:rsidRPr="0031088D">
        <w:rPr>
          <w:rFonts w:eastAsia="Calibri"/>
          <w:sz w:val="24"/>
          <w:szCs w:val="24"/>
          <w:lang w:eastAsia="en-US"/>
        </w:rPr>
        <w:t>takdimeleri</w:t>
      </w:r>
      <w:proofErr w:type="spellEnd"/>
      <w:r w:rsidRPr="0031088D">
        <w:rPr>
          <w:rFonts w:eastAsia="Calibri"/>
          <w:sz w:val="24"/>
          <w:szCs w:val="24"/>
          <w:lang w:eastAsia="en-US"/>
        </w:rPr>
        <w:t xml:space="preserve"> pirinç rakısı (</w:t>
      </w:r>
      <w:r w:rsidRPr="0031088D">
        <w:rPr>
          <w:rFonts w:eastAsia="Calibri"/>
          <w:i/>
          <w:iCs/>
          <w:sz w:val="24"/>
          <w:szCs w:val="24"/>
          <w:lang w:eastAsia="en-US"/>
        </w:rPr>
        <w:t>saki</w:t>
      </w:r>
      <w:r w:rsidRPr="0031088D">
        <w:rPr>
          <w:rFonts w:eastAsia="Calibri"/>
          <w:sz w:val="24"/>
          <w:szCs w:val="24"/>
          <w:lang w:eastAsia="en-US"/>
        </w:rPr>
        <w:t xml:space="preserve">) ile pirinç veya başka bir şeyden yapılmış yiyecek </w:t>
      </w:r>
      <w:proofErr w:type="spellStart"/>
      <w:r w:rsidRPr="0031088D">
        <w:rPr>
          <w:rFonts w:eastAsia="Calibri"/>
          <w:sz w:val="24"/>
          <w:szCs w:val="24"/>
          <w:lang w:eastAsia="en-US"/>
        </w:rPr>
        <w:t>takdimesinden</w:t>
      </w:r>
      <w:proofErr w:type="spellEnd"/>
      <w:r w:rsidRPr="0031088D">
        <w:rPr>
          <w:rFonts w:eastAsia="Calibri"/>
          <w:sz w:val="24"/>
          <w:szCs w:val="24"/>
          <w:lang w:eastAsia="en-US"/>
        </w:rPr>
        <w:t xml:space="preserve"> (</w:t>
      </w:r>
      <w:proofErr w:type="spellStart"/>
      <w:r w:rsidRPr="0031088D">
        <w:rPr>
          <w:rFonts w:eastAsia="Calibri"/>
          <w:i/>
          <w:iCs/>
          <w:sz w:val="24"/>
          <w:szCs w:val="24"/>
          <w:lang w:eastAsia="en-US"/>
        </w:rPr>
        <w:t>şinser</w:t>
      </w:r>
      <w:proofErr w:type="spellEnd"/>
      <w:r w:rsidRPr="0031088D">
        <w:rPr>
          <w:rFonts w:eastAsia="Calibri"/>
          <w:sz w:val="24"/>
          <w:szCs w:val="24"/>
          <w:lang w:eastAsia="en-US"/>
        </w:rPr>
        <w:t xml:space="preserve">) oluşur. Üçüncü aşama, el çırparak </w:t>
      </w:r>
      <w:proofErr w:type="spellStart"/>
      <w:r w:rsidRPr="0031088D">
        <w:rPr>
          <w:rFonts w:eastAsia="Calibri"/>
          <w:sz w:val="24"/>
          <w:szCs w:val="24"/>
          <w:lang w:eastAsia="en-US"/>
        </w:rPr>
        <w:t>kamiyi</w:t>
      </w:r>
      <w:proofErr w:type="spellEnd"/>
      <w:r w:rsidRPr="0031088D">
        <w:rPr>
          <w:rFonts w:eastAsia="Calibri"/>
          <w:sz w:val="24"/>
          <w:szCs w:val="24"/>
          <w:lang w:eastAsia="en-US"/>
        </w:rPr>
        <w:t xml:space="preserve"> çağırdıktan sonra </w:t>
      </w:r>
      <w:proofErr w:type="spellStart"/>
      <w:r w:rsidRPr="0031088D">
        <w:rPr>
          <w:rFonts w:eastAsia="Calibri"/>
          <w:sz w:val="24"/>
          <w:szCs w:val="24"/>
          <w:lang w:eastAsia="en-US"/>
        </w:rPr>
        <w:t>kamiden</w:t>
      </w:r>
      <w:proofErr w:type="spellEnd"/>
      <w:r w:rsidRPr="0031088D">
        <w:rPr>
          <w:rFonts w:eastAsia="Calibri"/>
          <w:sz w:val="24"/>
          <w:szCs w:val="24"/>
          <w:lang w:eastAsia="en-US"/>
        </w:rPr>
        <w:t xml:space="preserve"> talep edilen isteklerin söylenmesi ve belli duaların okunmasıdır. Şinto ibadetinin son aşamasında ise kutsal şölen ya da ziyafet gerçekleşir. Bu, </w:t>
      </w:r>
      <w:proofErr w:type="spellStart"/>
      <w:r w:rsidRPr="0031088D">
        <w:rPr>
          <w:rFonts w:eastAsia="Calibri"/>
          <w:sz w:val="24"/>
          <w:szCs w:val="24"/>
          <w:lang w:eastAsia="en-US"/>
        </w:rPr>
        <w:t>kami</w:t>
      </w:r>
      <w:proofErr w:type="spellEnd"/>
      <w:r w:rsidRPr="0031088D">
        <w:rPr>
          <w:rFonts w:eastAsia="Calibri"/>
          <w:sz w:val="24"/>
          <w:szCs w:val="24"/>
          <w:lang w:eastAsia="en-US"/>
        </w:rPr>
        <w:t xml:space="preserve"> ruhlarla paylaşılan yemek için herkesin toplanarak bir araya geldiği normal bir eğlence ve sevinçtir. </w:t>
      </w:r>
    </w:p>
    <w:p w:rsidR="002F1D2B" w:rsidRPr="00A05B10" w:rsidRDefault="002F1D2B" w:rsidP="008076CF">
      <w:pPr>
        <w:spacing w:after="200" w:line="360" w:lineRule="auto"/>
        <w:ind w:firstLine="426"/>
        <w:jc w:val="both"/>
        <w:rPr>
          <w:rFonts w:eastAsia="Calibri"/>
          <w:color w:val="FF0000"/>
          <w:sz w:val="24"/>
          <w:szCs w:val="24"/>
          <w:lang w:eastAsia="en-US"/>
        </w:rPr>
      </w:pPr>
      <w:r w:rsidRPr="00A05B10">
        <w:rPr>
          <w:rFonts w:eastAsia="Calibri"/>
          <w:color w:val="FF0000"/>
          <w:sz w:val="24"/>
          <w:szCs w:val="24"/>
          <w:lang w:eastAsia="en-US"/>
        </w:rPr>
        <w:t>Mabetlerde gerçekleştirilen ibadetler, genellikle Şinto rahip ve rahibeleri tarafından yönetilir. Tapınağa girişte ayakkabılar çıkarılır ve “</w:t>
      </w:r>
      <w:proofErr w:type="spellStart"/>
      <w:r w:rsidRPr="00A05B10">
        <w:rPr>
          <w:rFonts w:eastAsia="Calibri"/>
          <w:i/>
          <w:iCs/>
          <w:color w:val="FF0000"/>
          <w:sz w:val="24"/>
          <w:szCs w:val="24"/>
          <w:lang w:eastAsia="en-US"/>
        </w:rPr>
        <w:t>Tori</w:t>
      </w:r>
      <w:proofErr w:type="spellEnd"/>
      <w:r w:rsidRPr="00A05B10">
        <w:rPr>
          <w:rFonts w:eastAsia="Calibri"/>
          <w:color w:val="FF0000"/>
          <w:sz w:val="24"/>
          <w:szCs w:val="24"/>
          <w:lang w:eastAsia="en-US"/>
        </w:rPr>
        <w:t xml:space="preserve">” denilen, maddi dünyayı tanrısal </w:t>
      </w:r>
      <w:r w:rsidRPr="00A05B10">
        <w:rPr>
          <w:rFonts w:eastAsia="Calibri"/>
          <w:color w:val="FF0000"/>
          <w:sz w:val="24"/>
          <w:szCs w:val="24"/>
          <w:lang w:eastAsia="en-US"/>
        </w:rPr>
        <w:lastRenderedPageBreak/>
        <w:t>dünyadan ayıran bir kapıdan geçilir. Bazı özel günlerde, din adamları müzik eşliğinde “</w:t>
      </w:r>
      <w:proofErr w:type="spellStart"/>
      <w:r w:rsidRPr="00A05B10">
        <w:rPr>
          <w:rFonts w:eastAsia="Calibri"/>
          <w:i/>
          <w:iCs/>
          <w:color w:val="FF0000"/>
          <w:sz w:val="24"/>
          <w:szCs w:val="24"/>
          <w:lang w:eastAsia="en-US"/>
        </w:rPr>
        <w:t>kagura</w:t>
      </w:r>
      <w:proofErr w:type="spellEnd"/>
      <w:r w:rsidRPr="00A05B10">
        <w:rPr>
          <w:rFonts w:eastAsia="Calibri"/>
          <w:color w:val="FF0000"/>
          <w:sz w:val="24"/>
          <w:szCs w:val="24"/>
          <w:lang w:eastAsia="en-US"/>
        </w:rPr>
        <w:t xml:space="preserve">” adı verilen </w:t>
      </w:r>
      <w:proofErr w:type="spellStart"/>
      <w:r w:rsidRPr="00A05B10">
        <w:rPr>
          <w:rFonts w:eastAsia="Calibri"/>
          <w:color w:val="FF0000"/>
          <w:sz w:val="24"/>
          <w:szCs w:val="24"/>
          <w:lang w:eastAsia="en-US"/>
        </w:rPr>
        <w:t>şamanik</w:t>
      </w:r>
      <w:proofErr w:type="spellEnd"/>
      <w:r w:rsidRPr="00A05B10">
        <w:rPr>
          <w:rFonts w:eastAsia="Calibri"/>
          <w:color w:val="FF0000"/>
          <w:sz w:val="24"/>
          <w:szCs w:val="24"/>
          <w:lang w:eastAsia="en-US"/>
        </w:rPr>
        <w:t xml:space="preserve"> danslar yapar. Japon halkına rehberlik eden Şinto rahip ve rahibelerinin, </w:t>
      </w:r>
      <w:proofErr w:type="spellStart"/>
      <w:r w:rsidRPr="00A05B10">
        <w:rPr>
          <w:rFonts w:eastAsia="Calibri"/>
          <w:color w:val="FF0000"/>
          <w:sz w:val="24"/>
          <w:szCs w:val="24"/>
          <w:lang w:eastAsia="en-US"/>
        </w:rPr>
        <w:t>kamilere</w:t>
      </w:r>
      <w:proofErr w:type="spellEnd"/>
      <w:r w:rsidRPr="00A05B10">
        <w:rPr>
          <w:rFonts w:eastAsia="Calibri"/>
          <w:color w:val="FF0000"/>
          <w:sz w:val="24"/>
          <w:szCs w:val="24"/>
          <w:lang w:eastAsia="en-US"/>
        </w:rPr>
        <w:t xml:space="preserve"> hizmet etmek, içtenlikle ibadetleri gerçekleştirmek, topluma Şinto değerlerini öğretmek ve </w:t>
      </w:r>
      <w:proofErr w:type="spellStart"/>
      <w:r w:rsidRPr="00A05B10">
        <w:rPr>
          <w:rFonts w:eastAsia="Calibri"/>
          <w:color w:val="FF0000"/>
          <w:sz w:val="24"/>
          <w:szCs w:val="24"/>
          <w:lang w:eastAsia="en-US"/>
        </w:rPr>
        <w:t>kamilere</w:t>
      </w:r>
      <w:proofErr w:type="spellEnd"/>
      <w:r w:rsidRPr="00A05B10">
        <w:rPr>
          <w:rFonts w:eastAsia="Calibri"/>
          <w:color w:val="FF0000"/>
          <w:sz w:val="24"/>
          <w:szCs w:val="24"/>
          <w:lang w:eastAsia="en-US"/>
        </w:rPr>
        <w:t xml:space="preserve"> Japonya’nın refahı ve dünya barışı için dua etmek gibi görevleri vardır.</w:t>
      </w:r>
    </w:p>
    <w:p w:rsidR="002F1D2B" w:rsidRDefault="002F1D2B" w:rsidP="008076CF">
      <w:pPr>
        <w:spacing w:line="360" w:lineRule="auto"/>
        <w:ind w:firstLine="426"/>
        <w:jc w:val="both"/>
        <w:rPr>
          <w:rFonts w:eastAsia="Calibri"/>
          <w:sz w:val="24"/>
          <w:szCs w:val="24"/>
          <w:lang w:eastAsia="en-US"/>
        </w:rPr>
      </w:pPr>
      <w:r>
        <w:rPr>
          <w:sz w:val="24"/>
        </w:rPr>
        <w:t xml:space="preserve">Şintoizm’de hac ibadeti de vardır. Hac merkezi olarak kabul edilen yer </w:t>
      </w:r>
      <w:proofErr w:type="spellStart"/>
      <w:r>
        <w:rPr>
          <w:sz w:val="24"/>
        </w:rPr>
        <w:t>Ise’dir</w:t>
      </w:r>
      <w:proofErr w:type="spellEnd"/>
      <w:r>
        <w:rPr>
          <w:sz w:val="24"/>
        </w:rPr>
        <w:t xml:space="preserve">. </w:t>
      </w:r>
      <w:proofErr w:type="spellStart"/>
      <w:r>
        <w:rPr>
          <w:sz w:val="24"/>
        </w:rPr>
        <w:t>Ise’ye</w:t>
      </w:r>
      <w:proofErr w:type="spellEnd"/>
      <w:r>
        <w:rPr>
          <w:sz w:val="24"/>
        </w:rPr>
        <w:t xml:space="preserve"> yılda üç kez hac yolculuğu yapılır. Hacılar </w:t>
      </w:r>
      <w:proofErr w:type="spellStart"/>
      <w:r>
        <w:rPr>
          <w:sz w:val="24"/>
        </w:rPr>
        <w:t>Ise’ye</w:t>
      </w:r>
      <w:proofErr w:type="spellEnd"/>
      <w:r>
        <w:rPr>
          <w:sz w:val="24"/>
        </w:rPr>
        <w:t xml:space="preserve"> geldiklerinde </w:t>
      </w:r>
      <w:proofErr w:type="spellStart"/>
      <w:r>
        <w:rPr>
          <w:sz w:val="24"/>
        </w:rPr>
        <w:t>Amaterasu’nun</w:t>
      </w:r>
      <w:proofErr w:type="spellEnd"/>
      <w:r>
        <w:rPr>
          <w:sz w:val="24"/>
        </w:rPr>
        <w:t xml:space="preserve"> mabedine girmeden önce dua ederek temizlenirler. Temizlikten sonra gruplar halinde mabedin önüne gelerek Başrahibin mabedin kapısını açmasıyla içeri girip, yanlarında getirdikleri </w:t>
      </w:r>
      <w:proofErr w:type="spellStart"/>
      <w:r>
        <w:rPr>
          <w:sz w:val="24"/>
        </w:rPr>
        <w:t>takdimeleri</w:t>
      </w:r>
      <w:proofErr w:type="spellEnd"/>
      <w:r>
        <w:rPr>
          <w:sz w:val="24"/>
        </w:rPr>
        <w:t xml:space="preserve"> elden ele vermek suretiyle </w:t>
      </w:r>
      <w:proofErr w:type="spellStart"/>
      <w:r>
        <w:rPr>
          <w:sz w:val="24"/>
        </w:rPr>
        <w:t>altardaki</w:t>
      </w:r>
      <w:proofErr w:type="spellEnd"/>
      <w:r>
        <w:rPr>
          <w:sz w:val="24"/>
        </w:rPr>
        <w:t xml:space="preserve"> masaların üzerine bırakırlar. Takdimeler başrahip tarafından takdis edilerek boru ve davul eşliğinde sunulur.</w:t>
      </w:r>
      <w:r>
        <w:rPr>
          <w:color w:val="000000"/>
          <w:spacing w:val="6"/>
          <w:sz w:val="24"/>
        </w:rPr>
        <w:t xml:space="preserve"> </w:t>
      </w:r>
      <w:proofErr w:type="spellStart"/>
      <w:r>
        <w:rPr>
          <w:color w:val="000000"/>
          <w:spacing w:val="6"/>
          <w:sz w:val="24"/>
        </w:rPr>
        <w:t>Şintoistler</w:t>
      </w:r>
      <w:proofErr w:type="spellEnd"/>
      <w:r>
        <w:rPr>
          <w:color w:val="000000"/>
          <w:spacing w:val="6"/>
          <w:sz w:val="24"/>
        </w:rPr>
        <w:t xml:space="preserve">, </w:t>
      </w:r>
      <w:proofErr w:type="spellStart"/>
      <w:r>
        <w:rPr>
          <w:color w:val="000000"/>
          <w:spacing w:val="1"/>
          <w:sz w:val="24"/>
        </w:rPr>
        <w:t>Amaterasu’nun</w:t>
      </w:r>
      <w:proofErr w:type="spellEnd"/>
      <w:r>
        <w:rPr>
          <w:color w:val="000000"/>
          <w:spacing w:val="1"/>
          <w:sz w:val="24"/>
        </w:rPr>
        <w:t xml:space="preserve"> doğuşunu da izleye</w:t>
      </w:r>
      <w:r>
        <w:rPr>
          <w:color w:val="000000"/>
          <w:spacing w:val="1"/>
          <w:sz w:val="24"/>
        </w:rPr>
        <w:softHyphen/>
        <w:t xml:space="preserve">rek hacı olurlar. </w:t>
      </w:r>
      <w:r>
        <w:rPr>
          <w:sz w:val="24"/>
        </w:rPr>
        <w:t xml:space="preserve">Şintoizm’de ayrıca maddi ve manevi temizlik amacıyla </w:t>
      </w:r>
      <w:proofErr w:type="spellStart"/>
      <w:r>
        <w:rPr>
          <w:sz w:val="24"/>
        </w:rPr>
        <w:t>Ise’de</w:t>
      </w:r>
      <w:proofErr w:type="spellEnd"/>
      <w:r>
        <w:rPr>
          <w:sz w:val="24"/>
        </w:rPr>
        <w:t xml:space="preserve"> yapıldığı gibi yerel mabetlerde ve nehir kenarlarında yapılan arınma hacları vardır. </w:t>
      </w:r>
    </w:p>
    <w:p w:rsidR="002F1D2B" w:rsidRDefault="002F1D2B" w:rsidP="008076CF">
      <w:pPr>
        <w:spacing w:after="200" w:line="360" w:lineRule="auto"/>
        <w:ind w:firstLine="426"/>
        <w:jc w:val="both"/>
        <w:rPr>
          <w:rFonts w:eastAsia="Calibri"/>
          <w:sz w:val="24"/>
          <w:szCs w:val="24"/>
          <w:lang w:eastAsia="en-US"/>
        </w:rPr>
      </w:pPr>
      <w:r>
        <w:rPr>
          <w:color w:val="000000"/>
          <w:spacing w:val="-6"/>
          <w:sz w:val="24"/>
        </w:rPr>
        <w:t xml:space="preserve">Şintoizm’de dinî ve </w:t>
      </w:r>
      <w:proofErr w:type="spellStart"/>
      <w:r>
        <w:rPr>
          <w:color w:val="000000"/>
          <w:spacing w:val="-6"/>
          <w:sz w:val="24"/>
        </w:rPr>
        <w:t>milî</w:t>
      </w:r>
      <w:proofErr w:type="spellEnd"/>
      <w:r>
        <w:rPr>
          <w:color w:val="000000"/>
          <w:spacing w:val="-6"/>
          <w:sz w:val="24"/>
        </w:rPr>
        <w:t xml:space="preserve"> bayramları takvime bağlanmıştır. </w:t>
      </w:r>
      <w:r w:rsidRPr="0031088D">
        <w:rPr>
          <w:rFonts w:eastAsia="Calibri"/>
          <w:sz w:val="24"/>
          <w:szCs w:val="24"/>
          <w:lang w:eastAsia="en-US"/>
        </w:rPr>
        <w:t xml:space="preserve">Bayramlarda genellikle adına bayramın düzenlendiği </w:t>
      </w:r>
      <w:proofErr w:type="spellStart"/>
      <w:r w:rsidRPr="0031088D">
        <w:rPr>
          <w:rFonts w:eastAsia="Calibri"/>
          <w:sz w:val="24"/>
          <w:szCs w:val="24"/>
          <w:lang w:eastAsia="en-US"/>
        </w:rPr>
        <w:t>kaminin</w:t>
      </w:r>
      <w:proofErr w:type="spellEnd"/>
      <w:r w:rsidRPr="0031088D">
        <w:rPr>
          <w:rFonts w:eastAsia="Calibri"/>
          <w:sz w:val="24"/>
          <w:szCs w:val="24"/>
          <w:lang w:eastAsia="en-US"/>
        </w:rPr>
        <w:t xml:space="preserve"> heykeli bir tahtırevan üzerinde taşınır, sumo güreşi ve gösteriler yapılır. Oruç ve yemek bayram merasiminin diğer unsurlarındandır. Önemli bayramlar arasında 1 Ocak’ta kutlanan yeni yıl bayramı, ilkbahar (pirinç ekme) ve sonbahar (hasat şükranı) bayramları ile yılda iki </w:t>
      </w:r>
      <w:r>
        <w:rPr>
          <w:rFonts w:eastAsia="Calibri"/>
          <w:sz w:val="24"/>
          <w:szCs w:val="24"/>
          <w:lang w:eastAsia="en-US"/>
        </w:rPr>
        <w:t>kez</w:t>
      </w:r>
      <w:r w:rsidRPr="0031088D">
        <w:rPr>
          <w:rFonts w:eastAsia="Calibri"/>
          <w:sz w:val="24"/>
          <w:szCs w:val="24"/>
          <w:lang w:eastAsia="en-US"/>
        </w:rPr>
        <w:t xml:space="preserve"> </w:t>
      </w:r>
      <w:proofErr w:type="spellStart"/>
      <w:r w:rsidRPr="0031088D">
        <w:rPr>
          <w:rFonts w:eastAsia="Calibri"/>
          <w:sz w:val="24"/>
          <w:szCs w:val="24"/>
          <w:lang w:eastAsia="en-US"/>
        </w:rPr>
        <w:t>Amaterasu</w:t>
      </w:r>
      <w:proofErr w:type="spellEnd"/>
      <w:r w:rsidRPr="0031088D">
        <w:rPr>
          <w:rFonts w:eastAsia="Calibri"/>
          <w:sz w:val="24"/>
          <w:szCs w:val="24"/>
          <w:lang w:eastAsia="en-US"/>
        </w:rPr>
        <w:t xml:space="preserve"> adına ve yılda bir </w:t>
      </w:r>
      <w:r>
        <w:rPr>
          <w:rFonts w:eastAsia="Calibri"/>
          <w:sz w:val="24"/>
          <w:szCs w:val="24"/>
          <w:lang w:eastAsia="en-US"/>
        </w:rPr>
        <w:t xml:space="preserve">kez </w:t>
      </w:r>
      <w:r w:rsidRPr="0031088D">
        <w:rPr>
          <w:rFonts w:eastAsia="Calibri"/>
          <w:sz w:val="24"/>
          <w:szCs w:val="24"/>
          <w:lang w:eastAsia="en-US"/>
        </w:rPr>
        <w:t xml:space="preserve">yerel </w:t>
      </w:r>
      <w:proofErr w:type="spellStart"/>
      <w:r w:rsidRPr="0031088D">
        <w:rPr>
          <w:rFonts w:eastAsia="Calibri"/>
          <w:sz w:val="24"/>
          <w:szCs w:val="24"/>
          <w:lang w:eastAsia="en-US"/>
        </w:rPr>
        <w:t>kamiler</w:t>
      </w:r>
      <w:proofErr w:type="spellEnd"/>
      <w:r w:rsidRPr="0031088D">
        <w:rPr>
          <w:rFonts w:eastAsia="Calibri"/>
          <w:sz w:val="24"/>
          <w:szCs w:val="24"/>
          <w:lang w:eastAsia="en-US"/>
        </w:rPr>
        <w:t xml:space="preserve"> adına kutlanan bayramlar yer alır.</w:t>
      </w:r>
    </w:p>
    <w:p w:rsidR="008076CF" w:rsidRDefault="008076CF" w:rsidP="008076CF">
      <w:pPr>
        <w:spacing w:after="200" w:line="360" w:lineRule="auto"/>
        <w:ind w:firstLine="426"/>
        <w:jc w:val="both"/>
        <w:rPr>
          <w:rFonts w:eastAsia="Calibri"/>
          <w:sz w:val="24"/>
          <w:szCs w:val="24"/>
          <w:lang w:eastAsia="en-US"/>
        </w:rPr>
      </w:pPr>
    </w:p>
    <w:p w:rsidR="002F1D2B" w:rsidRDefault="002F1D2B" w:rsidP="008076CF">
      <w:pPr>
        <w:spacing w:after="200" w:line="360" w:lineRule="auto"/>
        <w:ind w:firstLine="426"/>
        <w:contextualSpacing/>
        <w:rPr>
          <w:rFonts w:eastAsia="Calibri"/>
          <w:b/>
          <w:bCs/>
          <w:sz w:val="24"/>
          <w:szCs w:val="24"/>
          <w:lang w:eastAsia="en-US"/>
        </w:rPr>
      </w:pPr>
      <w:r>
        <w:rPr>
          <w:rFonts w:eastAsia="Calibri"/>
          <w:b/>
          <w:bCs/>
          <w:sz w:val="24"/>
          <w:szCs w:val="24"/>
          <w:lang w:eastAsia="en-US"/>
        </w:rPr>
        <w:t>Mezhepler</w:t>
      </w:r>
    </w:p>
    <w:p w:rsidR="008076CF" w:rsidRPr="00984247" w:rsidRDefault="008076CF" w:rsidP="008076CF">
      <w:pPr>
        <w:spacing w:after="200" w:line="360" w:lineRule="auto"/>
        <w:ind w:firstLine="426"/>
        <w:contextualSpacing/>
        <w:rPr>
          <w:rFonts w:eastAsia="Calibri"/>
          <w:b/>
          <w:bCs/>
          <w:sz w:val="24"/>
          <w:szCs w:val="24"/>
          <w:lang w:eastAsia="en-US"/>
        </w:rPr>
      </w:pPr>
      <w:bookmarkStart w:id="0" w:name="_GoBack"/>
      <w:bookmarkEnd w:id="0"/>
    </w:p>
    <w:p w:rsidR="002F1D2B" w:rsidRDefault="002F1D2B" w:rsidP="008076CF">
      <w:pPr>
        <w:spacing w:after="200" w:line="360" w:lineRule="auto"/>
        <w:ind w:firstLine="426"/>
        <w:contextualSpacing/>
        <w:jc w:val="both"/>
        <w:rPr>
          <w:rFonts w:eastAsia="Calibri"/>
          <w:sz w:val="24"/>
          <w:szCs w:val="24"/>
          <w:lang w:eastAsia="en-US"/>
        </w:rPr>
      </w:pPr>
      <w:r>
        <w:rPr>
          <w:rFonts w:eastAsia="Calibri"/>
          <w:sz w:val="24"/>
          <w:szCs w:val="24"/>
          <w:lang w:eastAsia="en-US"/>
        </w:rPr>
        <w:t>Günümüzde d</w:t>
      </w:r>
      <w:r w:rsidRPr="0031088D">
        <w:rPr>
          <w:rFonts w:eastAsia="Calibri"/>
          <w:sz w:val="24"/>
          <w:szCs w:val="24"/>
          <w:lang w:eastAsia="en-US"/>
        </w:rPr>
        <w:t xml:space="preserve">ört ana Şinto </w:t>
      </w:r>
      <w:r>
        <w:rPr>
          <w:rFonts w:eastAsia="Calibri"/>
          <w:sz w:val="24"/>
          <w:szCs w:val="24"/>
          <w:lang w:eastAsia="en-US"/>
        </w:rPr>
        <w:t>mezhebi</w:t>
      </w:r>
      <w:r w:rsidRPr="0031088D">
        <w:rPr>
          <w:rFonts w:eastAsia="Calibri"/>
          <w:sz w:val="24"/>
          <w:szCs w:val="24"/>
          <w:lang w:eastAsia="en-US"/>
        </w:rPr>
        <w:t xml:space="preserve"> dikkat çek</w:t>
      </w:r>
      <w:r>
        <w:rPr>
          <w:rFonts w:eastAsia="Calibri"/>
          <w:sz w:val="24"/>
          <w:szCs w:val="24"/>
          <w:lang w:eastAsia="en-US"/>
        </w:rPr>
        <w:t>e</w:t>
      </w:r>
      <w:r w:rsidRPr="0031088D">
        <w:rPr>
          <w:rFonts w:eastAsia="Calibri"/>
          <w:sz w:val="24"/>
          <w:szCs w:val="24"/>
          <w:lang w:eastAsia="en-US"/>
        </w:rPr>
        <w:t>r</w:t>
      </w:r>
      <w:r>
        <w:rPr>
          <w:rFonts w:eastAsia="Calibri"/>
          <w:sz w:val="24"/>
          <w:szCs w:val="24"/>
          <w:lang w:eastAsia="en-US"/>
        </w:rPr>
        <w:t>:</w:t>
      </w:r>
      <w:r w:rsidRPr="0031088D">
        <w:rPr>
          <w:rFonts w:eastAsia="Calibri"/>
          <w:sz w:val="24"/>
          <w:szCs w:val="24"/>
          <w:lang w:eastAsia="en-US"/>
        </w:rPr>
        <w:t xml:space="preserve"> </w:t>
      </w:r>
    </w:p>
    <w:p w:rsidR="002F1D2B" w:rsidRDefault="002F1D2B" w:rsidP="008076CF">
      <w:pPr>
        <w:spacing w:after="200" w:line="360" w:lineRule="auto"/>
        <w:ind w:firstLine="426"/>
        <w:contextualSpacing/>
        <w:jc w:val="both"/>
        <w:rPr>
          <w:rFonts w:eastAsia="Calibri"/>
          <w:sz w:val="24"/>
          <w:szCs w:val="24"/>
          <w:lang w:eastAsia="en-US"/>
        </w:rPr>
      </w:pPr>
      <w:proofErr w:type="spellStart"/>
      <w:r w:rsidRPr="008076CF">
        <w:rPr>
          <w:rFonts w:eastAsia="Calibri"/>
          <w:b/>
          <w:i/>
          <w:sz w:val="24"/>
          <w:szCs w:val="24"/>
          <w:lang w:eastAsia="en-US"/>
        </w:rPr>
        <w:t>Jinja</w:t>
      </w:r>
      <w:proofErr w:type="spellEnd"/>
      <w:r w:rsidRPr="008076CF">
        <w:rPr>
          <w:rFonts w:eastAsia="Calibri"/>
          <w:b/>
          <w:i/>
          <w:sz w:val="24"/>
          <w:szCs w:val="24"/>
          <w:lang w:eastAsia="en-US"/>
        </w:rPr>
        <w:t xml:space="preserve"> Şinto</w:t>
      </w:r>
      <w:r w:rsidRPr="008076CF">
        <w:rPr>
          <w:rFonts w:eastAsia="Calibri"/>
          <w:b/>
          <w:sz w:val="24"/>
          <w:szCs w:val="24"/>
          <w:lang w:eastAsia="en-US"/>
        </w:rPr>
        <w:t xml:space="preserve"> (Tapınak </w:t>
      </w:r>
      <w:proofErr w:type="spellStart"/>
      <w:r w:rsidRPr="008076CF">
        <w:rPr>
          <w:rFonts w:eastAsia="Calibri"/>
          <w:b/>
          <w:sz w:val="24"/>
          <w:szCs w:val="24"/>
          <w:lang w:eastAsia="en-US"/>
        </w:rPr>
        <w:t>Şintosu</w:t>
      </w:r>
      <w:proofErr w:type="spellEnd"/>
      <w:r w:rsidRPr="008076CF">
        <w:rPr>
          <w:rFonts w:eastAsia="Calibri"/>
          <w:b/>
          <w:sz w:val="24"/>
          <w:szCs w:val="24"/>
          <w:lang w:eastAsia="en-US"/>
        </w:rPr>
        <w:t>)</w:t>
      </w:r>
      <w:r w:rsidR="008076CF">
        <w:rPr>
          <w:rFonts w:eastAsia="Calibri"/>
          <w:sz w:val="24"/>
          <w:szCs w:val="24"/>
          <w:lang w:eastAsia="en-US"/>
        </w:rPr>
        <w:t>:</w:t>
      </w:r>
      <w:r>
        <w:rPr>
          <w:rFonts w:eastAsia="Calibri"/>
          <w:sz w:val="24"/>
          <w:szCs w:val="24"/>
          <w:lang w:eastAsia="en-US"/>
        </w:rPr>
        <w:t xml:space="preserve"> </w:t>
      </w:r>
      <w:r w:rsidR="008076CF">
        <w:rPr>
          <w:rFonts w:eastAsia="Calibri"/>
          <w:sz w:val="24"/>
          <w:szCs w:val="24"/>
          <w:lang w:eastAsia="en-US"/>
        </w:rPr>
        <w:t>E</w:t>
      </w:r>
      <w:r w:rsidRPr="0031088D">
        <w:rPr>
          <w:rFonts w:eastAsia="Calibri"/>
          <w:sz w:val="24"/>
          <w:szCs w:val="24"/>
          <w:lang w:eastAsia="en-US"/>
        </w:rPr>
        <w:t>n eski Şinto geleneklerini koruduğu kabul edilen</w:t>
      </w:r>
      <w:r>
        <w:rPr>
          <w:rFonts w:eastAsia="Calibri"/>
          <w:sz w:val="24"/>
          <w:szCs w:val="24"/>
          <w:lang w:eastAsia="en-US"/>
        </w:rPr>
        <w:t xml:space="preserve"> mezheptir.</w:t>
      </w:r>
    </w:p>
    <w:p w:rsidR="002F1D2B" w:rsidRDefault="002F1D2B" w:rsidP="008076CF">
      <w:pPr>
        <w:spacing w:after="200" w:line="360" w:lineRule="auto"/>
        <w:ind w:firstLine="426"/>
        <w:contextualSpacing/>
        <w:jc w:val="both"/>
        <w:rPr>
          <w:rFonts w:eastAsia="Calibri"/>
          <w:sz w:val="24"/>
          <w:szCs w:val="24"/>
          <w:lang w:eastAsia="en-US"/>
        </w:rPr>
      </w:pPr>
      <w:proofErr w:type="spellStart"/>
      <w:r w:rsidRPr="008076CF">
        <w:rPr>
          <w:rFonts w:eastAsia="Calibri"/>
          <w:b/>
          <w:i/>
          <w:sz w:val="24"/>
          <w:szCs w:val="24"/>
          <w:lang w:eastAsia="en-US"/>
        </w:rPr>
        <w:t>Minzoku</w:t>
      </w:r>
      <w:proofErr w:type="spellEnd"/>
      <w:r w:rsidRPr="008076CF">
        <w:rPr>
          <w:rFonts w:eastAsia="Calibri"/>
          <w:b/>
          <w:i/>
          <w:sz w:val="24"/>
          <w:szCs w:val="24"/>
          <w:lang w:eastAsia="en-US"/>
        </w:rPr>
        <w:t xml:space="preserve"> Şinto</w:t>
      </w:r>
      <w:r w:rsidRPr="008076CF">
        <w:rPr>
          <w:rFonts w:eastAsia="Calibri"/>
          <w:b/>
          <w:sz w:val="24"/>
          <w:szCs w:val="24"/>
          <w:lang w:eastAsia="en-US"/>
        </w:rPr>
        <w:t xml:space="preserve"> (Halk </w:t>
      </w:r>
      <w:proofErr w:type="spellStart"/>
      <w:r w:rsidRPr="008076CF">
        <w:rPr>
          <w:rFonts w:eastAsia="Calibri"/>
          <w:b/>
          <w:sz w:val="24"/>
          <w:szCs w:val="24"/>
          <w:lang w:eastAsia="en-US"/>
        </w:rPr>
        <w:t>Şintosu</w:t>
      </w:r>
      <w:proofErr w:type="spellEnd"/>
      <w:r w:rsidRPr="008076CF">
        <w:rPr>
          <w:rFonts w:eastAsia="Calibri"/>
          <w:b/>
          <w:sz w:val="24"/>
          <w:szCs w:val="24"/>
          <w:lang w:eastAsia="en-US"/>
        </w:rPr>
        <w:t>)</w:t>
      </w:r>
      <w:r w:rsidR="008076CF">
        <w:rPr>
          <w:rFonts w:eastAsia="Calibri"/>
          <w:sz w:val="24"/>
          <w:szCs w:val="24"/>
          <w:lang w:eastAsia="en-US"/>
        </w:rPr>
        <w:t>:</w:t>
      </w:r>
      <w:r>
        <w:rPr>
          <w:rFonts w:eastAsia="Calibri"/>
          <w:sz w:val="24"/>
          <w:szCs w:val="24"/>
          <w:lang w:eastAsia="en-US"/>
        </w:rPr>
        <w:t xml:space="preserve"> </w:t>
      </w:r>
      <w:r w:rsidR="008076CF">
        <w:rPr>
          <w:rFonts w:eastAsia="Calibri"/>
          <w:sz w:val="24"/>
          <w:szCs w:val="24"/>
          <w:lang w:eastAsia="en-US"/>
        </w:rPr>
        <w:t>Ç</w:t>
      </w:r>
      <w:r w:rsidRPr="0031088D">
        <w:rPr>
          <w:rFonts w:eastAsia="Calibri"/>
          <w:sz w:val="24"/>
          <w:szCs w:val="24"/>
          <w:lang w:eastAsia="en-US"/>
        </w:rPr>
        <w:t xml:space="preserve">oğunlukla folklorik inançlarla şifacılık, büyücülük gibi çok eski </w:t>
      </w:r>
      <w:proofErr w:type="spellStart"/>
      <w:r w:rsidRPr="0031088D">
        <w:rPr>
          <w:rFonts w:eastAsia="Calibri"/>
          <w:sz w:val="24"/>
          <w:szCs w:val="24"/>
          <w:lang w:eastAsia="en-US"/>
        </w:rPr>
        <w:t>animistik</w:t>
      </w:r>
      <w:proofErr w:type="spellEnd"/>
      <w:r w:rsidRPr="0031088D">
        <w:rPr>
          <w:rFonts w:eastAsia="Calibri"/>
          <w:sz w:val="24"/>
          <w:szCs w:val="24"/>
          <w:lang w:eastAsia="en-US"/>
        </w:rPr>
        <w:t xml:space="preserve"> uygulamaların karışımından meydana gel</w:t>
      </w:r>
      <w:r>
        <w:rPr>
          <w:rFonts w:eastAsia="Calibri"/>
          <w:sz w:val="24"/>
          <w:szCs w:val="24"/>
          <w:lang w:eastAsia="en-US"/>
        </w:rPr>
        <w:t>miştir.</w:t>
      </w:r>
    </w:p>
    <w:p w:rsidR="002F1D2B" w:rsidRDefault="002F1D2B" w:rsidP="008076CF">
      <w:pPr>
        <w:spacing w:after="200" w:line="360" w:lineRule="auto"/>
        <w:ind w:firstLine="426"/>
        <w:contextualSpacing/>
        <w:jc w:val="both"/>
        <w:rPr>
          <w:rFonts w:eastAsia="Calibri"/>
          <w:sz w:val="24"/>
          <w:szCs w:val="24"/>
          <w:lang w:eastAsia="en-US"/>
        </w:rPr>
      </w:pPr>
      <w:proofErr w:type="spellStart"/>
      <w:r w:rsidRPr="008076CF">
        <w:rPr>
          <w:rFonts w:eastAsia="Calibri"/>
          <w:b/>
          <w:i/>
          <w:sz w:val="24"/>
          <w:szCs w:val="24"/>
          <w:lang w:eastAsia="en-US"/>
        </w:rPr>
        <w:t>Kyoha</w:t>
      </w:r>
      <w:proofErr w:type="spellEnd"/>
      <w:r w:rsidRPr="008076CF">
        <w:rPr>
          <w:rFonts w:eastAsia="Calibri"/>
          <w:b/>
          <w:i/>
          <w:sz w:val="24"/>
          <w:szCs w:val="24"/>
          <w:lang w:eastAsia="en-US"/>
        </w:rPr>
        <w:t xml:space="preserve"> Şinto</w:t>
      </w:r>
      <w:r w:rsidRPr="008076CF">
        <w:rPr>
          <w:rFonts w:eastAsia="Calibri"/>
          <w:b/>
          <w:sz w:val="24"/>
          <w:szCs w:val="24"/>
          <w:lang w:eastAsia="en-US"/>
        </w:rPr>
        <w:t xml:space="preserve"> (Mezhep </w:t>
      </w:r>
      <w:proofErr w:type="spellStart"/>
      <w:r w:rsidRPr="008076CF">
        <w:rPr>
          <w:rFonts w:eastAsia="Calibri"/>
          <w:b/>
          <w:sz w:val="24"/>
          <w:szCs w:val="24"/>
          <w:lang w:eastAsia="en-US"/>
        </w:rPr>
        <w:t>Şintosu</w:t>
      </w:r>
      <w:proofErr w:type="spellEnd"/>
      <w:r w:rsidRPr="008076CF">
        <w:rPr>
          <w:rFonts w:eastAsia="Calibri"/>
          <w:b/>
          <w:sz w:val="24"/>
          <w:szCs w:val="24"/>
          <w:lang w:eastAsia="en-US"/>
        </w:rPr>
        <w:t>)</w:t>
      </w:r>
      <w:r w:rsidR="008076CF">
        <w:rPr>
          <w:rFonts w:eastAsia="Calibri"/>
          <w:sz w:val="24"/>
          <w:szCs w:val="24"/>
          <w:lang w:eastAsia="en-US"/>
        </w:rPr>
        <w:t>:</w:t>
      </w:r>
      <w:r>
        <w:rPr>
          <w:rFonts w:eastAsia="Calibri"/>
          <w:sz w:val="24"/>
          <w:szCs w:val="24"/>
          <w:lang w:eastAsia="en-US"/>
        </w:rPr>
        <w:t xml:space="preserve"> 18</w:t>
      </w:r>
      <w:r w:rsidRPr="0031088D">
        <w:rPr>
          <w:rFonts w:eastAsia="Calibri"/>
          <w:sz w:val="24"/>
          <w:szCs w:val="24"/>
          <w:lang w:eastAsia="en-US"/>
        </w:rPr>
        <w:t xml:space="preserve">. yüzyılda ortaya çıkan </w:t>
      </w:r>
      <w:proofErr w:type="spellStart"/>
      <w:r w:rsidRPr="0031088D">
        <w:rPr>
          <w:rFonts w:eastAsia="Calibri"/>
          <w:sz w:val="24"/>
          <w:szCs w:val="24"/>
          <w:lang w:eastAsia="en-US"/>
        </w:rPr>
        <w:t>modernist</w:t>
      </w:r>
      <w:proofErr w:type="spellEnd"/>
      <w:r w:rsidRPr="0031088D">
        <w:rPr>
          <w:rFonts w:eastAsia="Calibri"/>
          <w:sz w:val="24"/>
          <w:szCs w:val="24"/>
          <w:lang w:eastAsia="en-US"/>
        </w:rPr>
        <w:t>-yenilikçi</w:t>
      </w:r>
      <w:r>
        <w:rPr>
          <w:rFonts w:eastAsia="Calibri"/>
          <w:sz w:val="24"/>
          <w:szCs w:val="24"/>
          <w:lang w:eastAsia="en-US"/>
        </w:rPr>
        <w:t xml:space="preserve"> ve</w:t>
      </w:r>
      <w:r w:rsidRPr="0031088D">
        <w:rPr>
          <w:rFonts w:eastAsia="Calibri"/>
          <w:sz w:val="24"/>
          <w:szCs w:val="24"/>
          <w:lang w:eastAsia="en-US"/>
        </w:rPr>
        <w:t xml:space="preserve"> bazı </w:t>
      </w:r>
      <w:proofErr w:type="spellStart"/>
      <w:r w:rsidRPr="0031088D">
        <w:rPr>
          <w:rFonts w:eastAsia="Calibri"/>
          <w:sz w:val="24"/>
          <w:szCs w:val="24"/>
          <w:lang w:eastAsia="en-US"/>
        </w:rPr>
        <w:t>spiritüel</w:t>
      </w:r>
      <w:proofErr w:type="spellEnd"/>
      <w:r w:rsidRPr="0031088D">
        <w:rPr>
          <w:rFonts w:eastAsia="Calibri"/>
          <w:sz w:val="24"/>
          <w:szCs w:val="24"/>
          <w:lang w:eastAsia="en-US"/>
        </w:rPr>
        <w:t xml:space="preserve"> inançlardan oluşan </w:t>
      </w:r>
      <w:r>
        <w:rPr>
          <w:rFonts w:eastAsia="Calibri"/>
          <w:sz w:val="24"/>
          <w:szCs w:val="24"/>
          <w:lang w:eastAsia="en-US"/>
        </w:rPr>
        <w:t>mezheptir.</w:t>
      </w:r>
    </w:p>
    <w:p w:rsidR="002F1D2B" w:rsidRDefault="002F1D2B" w:rsidP="008076CF">
      <w:pPr>
        <w:spacing w:after="200" w:line="360" w:lineRule="auto"/>
        <w:ind w:firstLine="426"/>
        <w:contextualSpacing/>
        <w:jc w:val="both"/>
        <w:rPr>
          <w:rFonts w:eastAsia="Calibri"/>
          <w:sz w:val="24"/>
          <w:szCs w:val="24"/>
          <w:lang w:eastAsia="en-US"/>
        </w:rPr>
      </w:pPr>
      <w:proofErr w:type="spellStart"/>
      <w:r w:rsidRPr="008076CF">
        <w:rPr>
          <w:rFonts w:eastAsia="Calibri"/>
          <w:b/>
          <w:i/>
          <w:sz w:val="24"/>
          <w:szCs w:val="24"/>
          <w:lang w:eastAsia="en-US"/>
        </w:rPr>
        <w:t>Şintokei</w:t>
      </w:r>
      <w:proofErr w:type="spellEnd"/>
      <w:r w:rsidRPr="008076CF">
        <w:rPr>
          <w:rFonts w:eastAsia="Calibri"/>
          <w:b/>
          <w:i/>
          <w:sz w:val="24"/>
          <w:szCs w:val="24"/>
          <w:lang w:eastAsia="en-US"/>
        </w:rPr>
        <w:t xml:space="preserve"> </w:t>
      </w:r>
      <w:proofErr w:type="spellStart"/>
      <w:r w:rsidRPr="008076CF">
        <w:rPr>
          <w:rFonts w:eastAsia="Calibri"/>
          <w:b/>
          <w:i/>
          <w:sz w:val="24"/>
          <w:szCs w:val="24"/>
          <w:lang w:eastAsia="en-US"/>
        </w:rPr>
        <w:t>Şinşukyo</w:t>
      </w:r>
      <w:proofErr w:type="spellEnd"/>
      <w:r w:rsidRPr="008076CF">
        <w:rPr>
          <w:rFonts w:eastAsia="Calibri"/>
          <w:b/>
          <w:sz w:val="24"/>
          <w:szCs w:val="24"/>
          <w:lang w:eastAsia="en-US"/>
        </w:rPr>
        <w:t xml:space="preserve"> (Şinto’dan gelen yeni yollar)</w:t>
      </w:r>
      <w:r w:rsidR="008076CF">
        <w:rPr>
          <w:rFonts w:eastAsia="Calibri"/>
          <w:sz w:val="24"/>
          <w:szCs w:val="24"/>
          <w:lang w:eastAsia="en-US"/>
        </w:rPr>
        <w:t>:</w:t>
      </w:r>
      <w:r>
        <w:rPr>
          <w:rFonts w:eastAsia="Calibri"/>
          <w:sz w:val="24"/>
          <w:szCs w:val="24"/>
          <w:lang w:eastAsia="en-US"/>
        </w:rPr>
        <w:t xml:space="preserve"> </w:t>
      </w:r>
      <w:r w:rsidRPr="0031088D">
        <w:rPr>
          <w:rFonts w:eastAsia="Calibri"/>
          <w:sz w:val="24"/>
          <w:szCs w:val="24"/>
          <w:lang w:eastAsia="en-US"/>
        </w:rPr>
        <w:t>Şintoizm’den kaynaklanan, fakat daha da özelleşerek neredeyse yeni bir dinî harekete dönüşen</w:t>
      </w:r>
      <w:r>
        <w:rPr>
          <w:rFonts w:eastAsia="Calibri"/>
          <w:sz w:val="24"/>
          <w:szCs w:val="24"/>
          <w:lang w:eastAsia="en-US"/>
        </w:rPr>
        <w:t xml:space="preserve"> bir mezheptir.</w:t>
      </w:r>
    </w:p>
    <w:p w:rsidR="00720AA7" w:rsidRDefault="00720AA7" w:rsidP="008076CF">
      <w:pPr>
        <w:spacing w:line="360" w:lineRule="auto"/>
      </w:pPr>
    </w:p>
    <w:sectPr w:rsidR="00720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82B15"/>
    <w:multiLevelType w:val="hybridMultilevel"/>
    <w:tmpl w:val="32D45FEE"/>
    <w:lvl w:ilvl="0" w:tplc="FBCA129C">
      <w:start w:val="5"/>
      <w:numFmt w:val="bullet"/>
      <w:lvlText w:val="-"/>
      <w:lvlJc w:val="left"/>
      <w:pPr>
        <w:ind w:left="786" w:hanging="360"/>
      </w:pPr>
      <w:rPr>
        <w:rFonts w:ascii="Times New Roman" w:eastAsia="Calibri"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 w15:restartNumberingAfterBreak="0">
    <w:nsid w:val="5B4E7C6A"/>
    <w:multiLevelType w:val="multilevel"/>
    <w:tmpl w:val="26DE9F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2B"/>
    <w:rsid w:val="002F1D2B"/>
    <w:rsid w:val="00720AA7"/>
    <w:rsid w:val="00807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C29DD-521A-4845-8AA6-FC6A1C0F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D2B"/>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1D2B"/>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2270</Words>
  <Characters>12943</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Ubuntu</dc:creator>
  <cp:keywords/>
  <dc:description/>
  <cp:lastModifiedBy>Ubuntu</cp:lastModifiedBy>
  <cp:revision>2</cp:revision>
  <dcterms:created xsi:type="dcterms:W3CDTF">2021-07-05T16:43:00Z</dcterms:created>
  <dcterms:modified xsi:type="dcterms:W3CDTF">2021-07-06T10:46:00Z</dcterms:modified>
</cp:coreProperties>
</file>