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2E" w:rsidRPr="0067588A" w:rsidRDefault="00583B2E" w:rsidP="00583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Ders; poster</w:t>
      </w:r>
      <w:r w:rsidRPr="0067588A">
        <w:rPr>
          <w:rFonts w:ascii="Times New Roman" w:hAnsi="Times New Roman" w:cs="Times New Roman"/>
          <w:sz w:val="24"/>
          <w:szCs w:val="24"/>
        </w:rPr>
        <w:t xml:space="preserve"> sunum hazırlama tekniklerine ilişkin uygulama videosu üzerinden anlatıldı.</w:t>
      </w:r>
    </w:p>
    <w:p w:rsidR="003167DC" w:rsidRDefault="003167DC"/>
    <w:sectPr w:rsidR="003167DC" w:rsidSect="0094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83B2E"/>
    <w:rsid w:val="003167DC"/>
    <w:rsid w:val="0058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2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2021-05-25T16:49:00Z</dcterms:created>
  <dcterms:modified xsi:type="dcterms:W3CDTF">2021-05-25T16:50:00Z</dcterms:modified>
</cp:coreProperties>
</file>