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60" w:rsidRDefault="008760BF">
      <w:bookmarkStart w:id="0" w:name="_GoBack"/>
      <w:r>
        <w:t>ÇOKLUK BÜYÜKLÜK KAVRAMI</w:t>
      </w:r>
    </w:p>
    <w:p w:rsidR="008760BF" w:rsidRDefault="008760BF">
      <w:r>
        <w:t>Mega,</w:t>
      </w:r>
    </w:p>
    <w:p w:rsidR="008760BF" w:rsidRDefault="008760BF">
      <w:proofErr w:type="spellStart"/>
      <w:r>
        <w:t>Poli</w:t>
      </w:r>
      <w:proofErr w:type="spellEnd"/>
    </w:p>
    <w:p w:rsidR="008760BF" w:rsidRDefault="008760BF">
      <w:proofErr w:type="spellStart"/>
      <w:r>
        <w:t>Hiper</w:t>
      </w:r>
      <w:proofErr w:type="spellEnd"/>
    </w:p>
    <w:p w:rsidR="008760BF" w:rsidRDefault="008760BF">
      <w:proofErr w:type="spellStart"/>
      <w:r>
        <w:t>Gross</w:t>
      </w:r>
      <w:proofErr w:type="spellEnd"/>
      <w:r>
        <w:t>,</w:t>
      </w:r>
    </w:p>
    <w:p w:rsidR="008760BF" w:rsidRDefault="008760BF">
      <w:r>
        <w:t>Süper</w:t>
      </w:r>
    </w:p>
    <w:p w:rsidR="008760BF" w:rsidRDefault="008760BF">
      <w:r>
        <w:t xml:space="preserve">Dev, </w:t>
      </w:r>
      <w:proofErr w:type="spellStart"/>
      <w:r>
        <w:t>Gaint</w:t>
      </w:r>
      <w:proofErr w:type="spellEnd"/>
    </w:p>
    <w:p w:rsidR="008760BF" w:rsidRDefault="008760BF">
      <w:proofErr w:type="spellStart"/>
      <w:r>
        <w:t>Multple</w:t>
      </w:r>
      <w:bookmarkEnd w:id="0"/>
      <w:proofErr w:type="spellEnd"/>
    </w:p>
    <w:sectPr w:rsidR="0087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F"/>
    <w:rsid w:val="008760BF"/>
    <w:rsid w:val="00D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3BD7"/>
  <w15:chartTrackingRefBased/>
  <w15:docId w15:val="{21055B4D-2D90-4207-A0C2-550FD2F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2021-08-13T10:37:00Z</dcterms:created>
  <dcterms:modified xsi:type="dcterms:W3CDTF">2021-08-13T10:39:00Z</dcterms:modified>
</cp:coreProperties>
</file>