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 w:type="textWrapping"/>
      </w:r>
      <w:r>
        <w:rPr>
          <w:b/>
          <w:sz w:val="16"/>
          <w:szCs w:val="16"/>
        </w:rPr>
        <w:t xml:space="preserve">Kütüphane ve Dokümantasyon Daire Başkanlığı </w:t>
      </w:r>
    </w:p>
    <w:p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>
      <w:pPr>
        <w:pStyle w:val="6"/>
        <w:jc w:val="center"/>
        <w:rPr>
          <w:sz w:val="16"/>
          <w:szCs w:val="16"/>
        </w:rPr>
      </w:pPr>
    </w:p>
    <w:p>
      <w:pPr>
        <w:pStyle w:val="6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>
      <w:pPr>
        <w:rPr>
          <w:sz w:val="16"/>
          <w:szCs w:val="1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45"/>
        <w:gridCol w:w="6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>
            <w:pPr>
              <w:pStyle w:val="5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YAB333 Mesleki Yab. Dilde Okuma Kon. Teknikleri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Doç. Dr. Christos Teazis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>
            <w:pPr>
              <w:pStyle w:val="5"/>
              <w:rPr>
                <w:rFonts w:hint="default"/>
                <w:szCs w:val="16"/>
                <w:lang w:val="tr-TR"/>
              </w:rPr>
            </w:pPr>
            <w:r>
              <w:rPr>
                <w:rFonts w:hint="default"/>
                <w:szCs w:val="16"/>
                <w:lang w:val="tr-TR"/>
              </w:rPr>
              <w:t>Zorunlu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>
            <w:pPr>
              <w:pStyle w:val="5"/>
              <w:ind w:left="0"/>
              <w:rPr>
                <w:rFonts w:hint="default"/>
                <w:szCs w:val="16"/>
                <w:lang w:val="tr-TR"/>
              </w:rPr>
            </w:pPr>
            <w:r>
              <w:rPr>
                <w:szCs w:val="16"/>
              </w:rPr>
              <w:t>Siyaset Bilimin</w:t>
            </w:r>
            <w:r>
              <w:rPr>
                <w:rFonts w:hint="default"/>
                <w:szCs w:val="16"/>
                <w:lang w:val="tr-TR"/>
              </w:rPr>
              <w:t>in</w:t>
            </w:r>
            <w:r>
              <w:rPr>
                <w:szCs w:val="16"/>
              </w:rPr>
              <w:t xml:space="preserve"> temel kavarmlar</w:t>
            </w:r>
            <w:r>
              <w:rPr>
                <w:szCs w:val="16"/>
                <w:lang w:val="tr-TR"/>
              </w:rPr>
              <w:t>ı</w:t>
            </w:r>
            <w:r>
              <w:rPr>
                <w:rFonts w:hint="default"/>
                <w:szCs w:val="16"/>
                <w:lang w:val="tr-TR"/>
              </w:rPr>
              <w:t xml:space="preserve"> ve</w:t>
            </w:r>
            <w:r>
              <w:rPr>
                <w:szCs w:val="16"/>
              </w:rPr>
              <w:t xml:space="preserve"> akımları </w:t>
            </w:r>
            <w:r>
              <w:rPr>
                <w:rFonts w:hint="default"/>
                <w:szCs w:val="16"/>
                <w:lang w:val="tr-TR"/>
              </w:rPr>
              <w:t>i</w:t>
            </w:r>
            <w:r>
              <w:rPr>
                <w:szCs w:val="16"/>
              </w:rPr>
              <w:t>rdeleni</w:t>
            </w:r>
            <w:r>
              <w:rPr>
                <w:rFonts w:hint="default"/>
                <w:szCs w:val="16"/>
                <w:lang w:val="tr-TR"/>
              </w:rPr>
              <w:t>r.</w:t>
            </w:r>
            <w:r>
              <w:rPr>
                <w:szCs w:val="16"/>
              </w:rPr>
              <w:t xml:space="preserve"> </w:t>
            </w:r>
            <w:r>
              <w:rPr>
                <w:rFonts w:hint="default"/>
                <w:szCs w:val="16"/>
                <w:lang w:val="tr-TR"/>
              </w:rPr>
              <w:t>Ö</w:t>
            </w:r>
            <w:r>
              <w:rPr>
                <w:szCs w:val="16"/>
              </w:rPr>
              <w:t>ğrenciler hem temel kavarmlar hakkında bilgi edin</w:t>
            </w:r>
            <w:r>
              <w:rPr>
                <w:rFonts w:hint="default"/>
                <w:szCs w:val="16"/>
                <w:lang w:val="tr-TR"/>
              </w:rPr>
              <w:t>ir</w:t>
            </w:r>
            <w:r>
              <w:rPr>
                <w:szCs w:val="16"/>
              </w:rPr>
              <w:t xml:space="preserve"> hem de </w:t>
            </w:r>
            <w:r>
              <w:rPr>
                <w:rFonts w:hint="default"/>
                <w:szCs w:val="16"/>
                <w:lang w:val="tr-TR"/>
              </w:rPr>
              <w:t>d</w:t>
            </w:r>
            <w:r>
              <w:rPr>
                <w:szCs w:val="16"/>
              </w:rPr>
              <w:t>ünya siyaset</w:t>
            </w:r>
            <w:r>
              <w:rPr>
                <w:rFonts w:hint="default"/>
                <w:szCs w:val="16"/>
                <w:lang w:val="tr-TR"/>
              </w:rPr>
              <w:t>i</w:t>
            </w:r>
            <w:r>
              <w:rPr>
                <w:szCs w:val="16"/>
              </w:rPr>
              <w:t xml:space="preserve"> konusunda bilgi alişveriş</w:t>
            </w:r>
            <w:r>
              <w:rPr>
                <w:rFonts w:hint="default"/>
                <w:szCs w:val="16"/>
                <w:lang w:val="tr-TR"/>
              </w:rPr>
              <w:t>ind</w:t>
            </w:r>
            <w:r>
              <w:rPr>
                <w:szCs w:val="16"/>
              </w:rPr>
              <w:t>e bulun</w:t>
            </w:r>
            <w:r>
              <w:rPr>
                <w:rFonts w:hint="default"/>
                <w:szCs w:val="16"/>
                <w:lang w:val="tr-TR"/>
              </w:rPr>
              <w:t>ur.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>
            <w:pPr>
              <w:pStyle w:val="5"/>
              <w:rPr>
                <w:rFonts w:hint="default"/>
                <w:szCs w:val="16"/>
                <w:lang w:val="tr-TR"/>
              </w:rPr>
            </w:pPr>
            <w:r>
              <w:rPr>
                <w:szCs w:val="16"/>
              </w:rPr>
              <w:t>Öğrenciler</w:t>
            </w:r>
            <w:r>
              <w:rPr>
                <w:rFonts w:hint="default"/>
                <w:szCs w:val="16"/>
                <w:lang w:val="tr-TR"/>
              </w:rPr>
              <w:t>in</w: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  <w:lang w:val="tr-TR"/>
              </w:rPr>
              <w:t>İ</w:t>
            </w:r>
            <w:r>
              <w:rPr>
                <w:szCs w:val="16"/>
              </w:rPr>
              <w:t xml:space="preserve">ngilzce </w:t>
            </w:r>
            <w:r>
              <w:rPr>
                <w:rFonts w:hint="default"/>
                <w:szCs w:val="16"/>
                <w:lang w:val="tr-TR"/>
              </w:rPr>
              <w:t>S</w:t>
            </w:r>
            <w:r>
              <w:rPr>
                <w:szCs w:val="16"/>
              </w:rPr>
              <w:t xml:space="preserve">iyaset </w:t>
            </w:r>
            <w:r>
              <w:rPr>
                <w:rFonts w:hint="default"/>
                <w:szCs w:val="16"/>
                <w:lang w:val="tr-TR"/>
              </w:rPr>
              <w:t>B</w:t>
            </w:r>
            <w:r>
              <w:rPr>
                <w:szCs w:val="16"/>
              </w:rPr>
              <w:t>il</w:t>
            </w:r>
            <w:r>
              <w:rPr>
                <w:rFonts w:hint="default"/>
                <w:szCs w:val="16"/>
                <w:lang w:val="tr-TR"/>
              </w:rPr>
              <w:t>imi</w:t>
            </w:r>
            <w:r>
              <w:rPr>
                <w:szCs w:val="16"/>
              </w:rPr>
              <w:t xml:space="preserve"> terimler</w:t>
            </w:r>
            <w:r>
              <w:rPr>
                <w:rFonts w:hint="default"/>
                <w:szCs w:val="16"/>
                <w:lang w:val="tr-TR"/>
              </w:rPr>
              <w:t>in</w:t>
            </w:r>
            <w:r>
              <w:rPr>
                <w:szCs w:val="16"/>
              </w:rPr>
              <w:t>e aş</w:t>
            </w:r>
            <w:r>
              <w:rPr>
                <w:rFonts w:hint="default"/>
                <w:szCs w:val="16"/>
                <w:lang w:val="tr-TR"/>
              </w:rPr>
              <w:t>i</w:t>
            </w:r>
            <w:r>
              <w:rPr>
                <w:szCs w:val="16"/>
              </w:rPr>
              <w:t>na olma</w:t>
            </w:r>
            <w:r>
              <w:rPr>
                <w:rFonts w:hint="default"/>
                <w:szCs w:val="16"/>
                <w:lang w:val="tr-TR"/>
              </w:rPr>
              <w:t>sı.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>
            <w:pPr>
              <w:pStyle w:val="5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>
            <w:pPr>
              <w:pStyle w:val="7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Polıtıcal Ideologies, Andrew Heywood</w:t>
            </w:r>
          </w:p>
          <w:p>
            <w:pPr>
              <w:pStyle w:val="7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Polıtıcal Theory, Andrew Heywood</w:t>
            </w:r>
          </w:p>
          <w:p>
            <w:pPr>
              <w:pStyle w:val="7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Key concepts ın Polıtıcs and Internatıonal Relatıonsç Andrew Heywood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>
            <w:pPr>
              <w:pStyle w:val="5"/>
              <w:rPr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>
            <w:pPr>
              <w:pStyle w:val="5"/>
              <w:rPr>
                <w:szCs w:val="16"/>
              </w:rPr>
            </w:pP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/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A2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6264F"/>
    <w:rsid w:val="006007B1"/>
    <w:rsid w:val="006B0410"/>
    <w:rsid w:val="00832BE3"/>
    <w:rsid w:val="00BC32DD"/>
    <w:rsid w:val="00C154F9"/>
    <w:rsid w:val="00C63E41"/>
    <w:rsid w:val="00EB3DE8"/>
    <w:rsid w:val="22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Verdana" w:hAnsi="Verdana" w:eastAsia="Times New Roman" w:cs="Times New Roman"/>
      <w:sz w:val="20"/>
      <w:szCs w:val="24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rs Basliklar"/>
    <w:basedOn w:val="1"/>
    <w:uiPriority w:val="0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5">
    <w:name w:val="Ders Bilgileri"/>
    <w:basedOn w:val="1"/>
    <w:uiPriority w:val="0"/>
    <w:pPr>
      <w:spacing w:before="80" w:after="80"/>
      <w:ind w:left="144" w:right="144"/>
    </w:pPr>
    <w:rPr>
      <w:sz w:val="16"/>
    </w:rPr>
  </w:style>
  <w:style w:type="paragraph" w:customStyle="1" w:styleId="6">
    <w:name w:val="Basliklar"/>
    <w:basedOn w:val="1"/>
    <w:uiPriority w:val="0"/>
    <w:pPr>
      <w:keepNext/>
      <w:spacing w:before="240" w:after="120"/>
      <w:jc w:val="left"/>
    </w:pPr>
    <w:rPr>
      <w:b/>
    </w:rPr>
  </w:style>
  <w:style w:type="paragraph" w:customStyle="1" w:styleId="7">
    <w:name w:val="Kaynakca"/>
    <w:basedOn w:val="1"/>
    <w:qFormat/>
    <w:uiPriority w:val="0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679</Characters>
  <Lines>5</Lines>
  <Paragraphs>1</Paragraphs>
  <TotalTime>5</TotalTime>
  <ScaleCrop>false</ScaleCrop>
  <LinksUpToDate>false</LinksUpToDate>
  <CharactersWithSpaces>797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2021-09-10T09:17:00Z</dcterms:created>
  <dc:creator>SİYASET BS</dc:creator>
  <cp:lastModifiedBy>Ensarioglu</cp:lastModifiedBy>
  <dcterms:modified xsi:type="dcterms:W3CDTF">2021-09-10T09:13:13Z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630A1BF6E66D4053AA872E658C22893E</vt:lpwstr>
  </property>
</Properties>
</file>