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7444"/>
      </w:tblGrid>
      <w:tr w:rsidR="00501487" w:rsidRPr="000A7C67" w14:paraId="462B14A0" w14:textId="77777777" w:rsidTr="001819E6">
        <w:tc>
          <w:tcPr>
            <w:tcW w:w="1655" w:type="dxa"/>
            <w:tcBorders>
              <w:bottom w:val="single" w:sz="36" w:space="0" w:color="auto"/>
            </w:tcBorders>
          </w:tcPr>
          <w:p w14:paraId="07FC344B" w14:textId="77777777" w:rsidR="00501487" w:rsidRPr="000A7C67" w:rsidRDefault="00501487" w:rsidP="001819E6">
            <w:pPr>
              <w:spacing w:line="360" w:lineRule="auto"/>
              <w:ind w:right="-26" w:firstLine="0"/>
              <w:rPr>
                <w:rFonts w:ascii="Times New Roman" w:hAnsi="Times New Roman" w:cs="Times New Roman"/>
                <w:b/>
                <w:bCs/>
                <w:sz w:val="96"/>
                <w:szCs w:val="96"/>
              </w:rPr>
            </w:pPr>
          </w:p>
        </w:tc>
        <w:tc>
          <w:tcPr>
            <w:tcW w:w="7633" w:type="dxa"/>
            <w:tcBorders>
              <w:bottom w:val="single" w:sz="4" w:space="0" w:color="auto"/>
            </w:tcBorders>
          </w:tcPr>
          <w:p w14:paraId="716EE3EE" w14:textId="77777777" w:rsidR="00501487" w:rsidRPr="000A7C67" w:rsidRDefault="00501487" w:rsidP="001819E6">
            <w:pPr>
              <w:spacing w:line="360" w:lineRule="auto"/>
              <w:ind w:right="-26" w:firstLine="0"/>
              <w:rPr>
                <w:rFonts w:ascii="Times New Roman" w:hAnsi="Times New Roman" w:cs="Times New Roman"/>
                <w:b/>
                <w:bCs/>
                <w:sz w:val="72"/>
                <w:szCs w:val="72"/>
              </w:rPr>
            </w:pPr>
          </w:p>
        </w:tc>
      </w:tr>
      <w:tr w:rsidR="00501487" w:rsidRPr="000A7C67" w14:paraId="4189643F" w14:textId="77777777" w:rsidTr="001819E6">
        <w:trPr>
          <w:trHeight w:val="520"/>
        </w:trPr>
        <w:tc>
          <w:tcPr>
            <w:tcW w:w="9288" w:type="dxa"/>
            <w:gridSpan w:val="2"/>
            <w:tcBorders>
              <w:top w:val="single" w:sz="4" w:space="0" w:color="auto"/>
            </w:tcBorders>
            <w:vAlign w:val="center"/>
          </w:tcPr>
          <w:p w14:paraId="7DC31F01" w14:textId="77777777" w:rsidR="00501487" w:rsidRPr="000A7C67" w:rsidRDefault="00501487" w:rsidP="001819E6">
            <w:pPr>
              <w:shd w:val="clear" w:color="auto" w:fill="FFFFFF"/>
              <w:spacing w:line="360" w:lineRule="auto"/>
              <w:ind w:firstLine="0"/>
              <w:jc w:val="both"/>
              <w:textAlignment w:val="baseline"/>
              <w:rPr>
                <w:rFonts w:ascii="Times New Roman" w:eastAsia="Times New Roman" w:hAnsi="Times New Roman" w:cs="Times New Roman"/>
                <w:b/>
                <w:i/>
                <w:color w:val="000000" w:themeColor="text1"/>
                <w:sz w:val="52"/>
                <w:szCs w:val="52"/>
              </w:rPr>
            </w:pPr>
            <w:r w:rsidRPr="000A7C67">
              <w:rPr>
                <w:rFonts w:ascii="Times New Roman" w:eastAsia="Times New Roman" w:hAnsi="Times New Roman" w:cs="Times New Roman"/>
                <w:b/>
                <w:i/>
                <w:color w:val="000000" w:themeColor="text1"/>
                <w:sz w:val="52"/>
                <w:szCs w:val="52"/>
              </w:rPr>
              <w:t>Fruit and Vegetable Technology</w:t>
            </w:r>
          </w:p>
        </w:tc>
      </w:tr>
      <w:tr w:rsidR="00501487" w:rsidRPr="000A7C67" w14:paraId="5CAE5509" w14:textId="77777777" w:rsidTr="001819E6">
        <w:tc>
          <w:tcPr>
            <w:tcW w:w="1655" w:type="dxa"/>
            <w:tcBorders>
              <w:top w:val="single" w:sz="4" w:space="0" w:color="auto"/>
            </w:tcBorders>
          </w:tcPr>
          <w:p w14:paraId="4ED79A87" w14:textId="77777777" w:rsidR="00501487" w:rsidRPr="000A7C67" w:rsidRDefault="00501487" w:rsidP="001819E6">
            <w:pPr>
              <w:tabs>
                <w:tab w:val="left" w:pos="3134"/>
              </w:tabs>
              <w:spacing w:line="360" w:lineRule="auto"/>
              <w:ind w:firstLine="0"/>
              <w:rPr>
                <w:rFonts w:ascii="Times New Roman" w:hAnsi="Times New Roman" w:cs="Times New Roman"/>
                <w:b/>
                <w:bCs/>
                <w:i/>
                <w:sz w:val="32"/>
                <w:szCs w:val="32"/>
              </w:rPr>
            </w:pPr>
          </w:p>
        </w:tc>
        <w:tc>
          <w:tcPr>
            <w:tcW w:w="7633" w:type="dxa"/>
          </w:tcPr>
          <w:p w14:paraId="40501E7C" w14:textId="77777777" w:rsidR="00501487" w:rsidRPr="000A7C67" w:rsidRDefault="00501487" w:rsidP="001819E6">
            <w:pPr>
              <w:tabs>
                <w:tab w:val="left" w:pos="3134"/>
              </w:tabs>
              <w:spacing w:line="360" w:lineRule="auto"/>
              <w:ind w:firstLine="0"/>
              <w:rPr>
                <w:rFonts w:ascii="Times New Roman" w:hAnsi="Times New Roman" w:cs="Times New Roman"/>
                <w:b/>
                <w:bCs/>
                <w:i/>
                <w:sz w:val="32"/>
                <w:szCs w:val="32"/>
              </w:rPr>
            </w:pPr>
          </w:p>
        </w:tc>
      </w:tr>
    </w:tbl>
    <w:p w14:paraId="270119E1" w14:textId="77777777" w:rsidR="00501487" w:rsidRPr="000A7C67" w:rsidRDefault="00501487" w:rsidP="00501487">
      <w:pPr>
        <w:spacing w:after="0" w:line="360" w:lineRule="auto"/>
        <w:rPr>
          <w:rFonts w:ascii="Times New Roman" w:hAnsi="Times New Roman" w:cs="Times New Roman"/>
          <w:b/>
          <w:bCs/>
          <w:sz w:val="24"/>
          <w:szCs w:val="24"/>
          <w:lang w:val="en-US"/>
        </w:rPr>
      </w:pPr>
      <w:r w:rsidRPr="000A7C67">
        <w:rPr>
          <w:rFonts w:ascii="Times New Roman" w:hAnsi="Times New Roman" w:cs="Times New Roman"/>
          <w:b/>
          <w:bCs/>
          <w:sz w:val="24"/>
          <w:szCs w:val="24"/>
          <w:lang w:val="en-US"/>
        </w:rPr>
        <w:t>Y. Sedat VELİOĞLU</w:t>
      </w:r>
    </w:p>
    <w:p w14:paraId="704A9DE2" w14:textId="77777777" w:rsidR="00501487" w:rsidRPr="000A7C67" w:rsidRDefault="00501487" w:rsidP="00501487">
      <w:pPr>
        <w:spacing w:after="0" w:line="360" w:lineRule="auto"/>
        <w:rPr>
          <w:rFonts w:ascii="Times New Roman" w:hAnsi="Times New Roman" w:cs="Times New Roman"/>
          <w:color w:val="FF0000"/>
          <w:sz w:val="24"/>
          <w:szCs w:val="24"/>
          <w:lang w:val="en-US"/>
        </w:rPr>
      </w:pPr>
      <w:r w:rsidRPr="000A7C67">
        <w:rPr>
          <w:rFonts w:ascii="Times New Roman" w:hAnsi="Times New Roman" w:cs="Times New Roman"/>
          <w:sz w:val="24"/>
          <w:szCs w:val="24"/>
          <w:lang w:val="en-US"/>
        </w:rPr>
        <w:t>Ankara University, Engineering Faculty, Department of Food Engineering, Ankara</w:t>
      </w:r>
    </w:p>
    <w:p w14:paraId="7997DC70" w14:textId="77777777" w:rsidR="00501487" w:rsidRPr="000A7C67" w:rsidRDefault="00501487" w:rsidP="00501487">
      <w:pPr>
        <w:spacing w:after="0" w:line="360" w:lineRule="auto"/>
        <w:ind w:left="851"/>
        <w:jc w:val="both"/>
        <w:rPr>
          <w:rFonts w:ascii="Times New Roman" w:hAnsi="Times New Roman" w:cs="Times New Roman"/>
          <w:b/>
          <w:bCs/>
          <w:sz w:val="24"/>
          <w:szCs w:val="24"/>
          <w:lang w:val="en-US"/>
        </w:rPr>
      </w:pPr>
    </w:p>
    <w:p w14:paraId="51F09FE9" w14:textId="77777777" w:rsidR="00501487" w:rsidRPr="000A7C67" w:rsidRDefault="00501487" w:rsidP="00501487">
      <w:pPr>
        <w:spacing w:after="0" w:line="360" w:lineRule="auto"/>
        <w:ind w:left="851"/>
        <w:jc w:val="both"/>
        <w:rPr>
          <w:rFonts w:ascii="Times New Roman" w:hAnsi="Times New Roman" w:cs="Times New Roman"/>
          <w:b/>
          <w:bCs/>
          <w:sz w:val="24"/>
          <w:szCs w:val="24"/>
          <w:lang w:val="en-US"/>
        </w:rPr>
      </w:pPr>
      <w:r w:rsidRPr="000A7C67">
        <w:rPr>
          <w:rFonts w:ascii="Times New Roman" w:hAnsi="Times New Roman" w:cs="Times New Roman"/>
          <w:b/>
          <w:bCs/>
          <w:sz w:val="24"/>
          <w:szCs w:val="24"/>
          <w:lang w:val="en-US"/>
        </w:rPr>
        <w:t>CONTENTS</w:t>
      </w:r>
    </w:p>
    <w:tbl>
      <w:tblPr>
        <w:tblStyle w:val="TableGrid"/>
        <w:tblW w:w="8567" w:type="dxa"/>
        <w:tblInd w:w="817" w:type="dxa"/>
        <w:tblBorders>
          <w:top w:val="none" w:sz="0" w:space="0" w:color="auto"/>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87"/>
        <w:gridCol w:w="344"/>
        <w:gridCol w:w="7736"/>
      </w:tblGrid>
      <w:tr w:rsidR="00501487" w:rsidRPr="000A7C67" w14:paraId="17ED952C" w14:textId="77777777" w:rsidTr="001819E6">
        <w:tc>
          <w:tcPr>
            <w:tcW w:w="487" w:type="dxa"/>
          </w:tcPr>
          <w:p w14:paraId="173384CA"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1.</w:t>
            </w:r>
          </w:p>
        </w:tc>
        <w:tc>
          <w:tcPr>
            <w:tcW w:w="8080" w:type="dxa"/>
            <w:gridSpan w:val="2"/>
          </w:tcPr>
          <w:p w14:paraId="2E79F660"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Introduction </w:t>
            </w:r>
          </w:p>
        </w:tc>
      </w:tr>
      <w:tr w:rsidR="00501487" w:rsidRPr="000A7C67" w14:paraId="13760A2C" w14:textId="77777777" w:rsidTr="001819E6">
        <w:tc>
          <w:tcPr>
            <w:tcW w:w="487" w:type="dxa"/>
          </w:tcPr>
          <w:p w14:paraId="108079BA"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2.</w:t>
            </w:r>
          </w:p>
        </w:tc>
        <w:tc>
          <w:tcPr>
            <w:tcW w:w="8080" w:type="dxa"/>
            <w:gridSpan w:val="2"/>
          </w:tcPr>
          <w:p w14:paraId="2BCA85A6"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General Composition of Fruit and Vegetables</w:t>
            </w:r>
          </w:p>
        </w:tc>
      </w:tr>
      <w:tr w:rsidR="00501487" w:rsidRPr="000A7C67" w14:paraId="30CF48B0" w14:textId="77777777" w:rsidTr="001819E6">
        <w:tc>
          <w:tcPr>
            <w:tcW w:w="831" w:type="dxa"/>
            <w:gridSpan w:val="2"/>
          </w:tcPr>
          <w:p w14:paraId="3270FDCC"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2.1. </w:t>
            </w:r>
          </w:p>
        </w:tc>
        <w:tc>
          <w:tcPr>
            <w:tcW w:w="7736" w:type="dxa"/>
          </w:tcPr>
          <w:p w14:paraId="33C53D59"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Composition of Fruits and Vegetables</w:t>
            </w:r>
          </w:p>
        </w:tc>
      </w:tr>
      <w:tr w:rsidR="00501487" w:rsidRPr="000A7C67" w14:paraId="01936CDB" w14:textId="77777777" w:rsidTr="001819E6">
        <w:tc>
          <w:tcPr>
            <w:tcW w:w="831" w:type="dxa"/>
            <w:gridSpan w:val="2"/>
          </w:tcPr>
          <w:p w14:paraId="1B245B1C"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2.2. </w:t>
            </w:r>
          </w:p>
        </w:tc>
        <w:tc>
          <w:tcPr>
            <w:tcW w:w="7736" w:type="dxa"/>
          </w:tcPr>
          <w:p w14:paraId="5CC80C79"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Classification of Fruits</w:t>
            </w:r>
          </w:p>
        </w:tc>
      </w:tr>
      <w:tr w:rsidR="00501487" w:rsidRPr="000A7C67" w14:paraId="068D6711" w14:textId="77777777" w:rsidTr="001819E6">
        <w:tc>
          <w:tcPr>
            <w:tcW w:w="831" w:type="dxa"/>
            <w:gridSpan w:val="2"/>
          </w:tcPr>
          <w:p w14:paraId="0FC3BA72"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2.3. </w:t>
            </w:r>
          </w:p>
        </w:tc>
        <w:tc>
          <w:tcPr>
            <w:tcW w:w="7736" w:type="dxa"/>
          </w:tcPr>
          <w:p w14:paraId="62D45352"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Classification of Vegetables</w:t>
            </w:r>
          </w:p>
        </w:tc>
      </w:tr>
      <w:tr w:rsidR="00501487" w:rsidRPr="000A7C67" w14:paraId="42B492B7" w14:textId="77777777" w:rsidTr="001819E6">
        <w:tc>
          <w:tcPr>
            <w:tcW w:w="487" w:type="dxa"/>
          </w:tcPr>
          <w:p w14:paraId="79B7B31D"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3. </w:t>
            </w:r>
          </w:p>
        </w:tc>
        <w:tc>
          <w:tcPr>
            <w:tcW w:w="8080" w:type="dxa"/>
            <w:gridSpan w:val="2"/>
          </w:tcPr>
          <w:p w14:paraId="175F6BBB"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Canning of Fruits and Vegetables</w:t>
            </w:r>
          </w:p>
        </w:tc>
      </w:tr>
      <w:tr w:rsidR="00501487" w:rsidRPr="000A7C67" w14:paraId="4AA96E3E" w14:textId="77777777" w:rsidTr="001819E6">
        <w:tc>
          <w:tcPr>
            <w:tcW w:w="831" w:type="dxa"/>
            <w:gridSpan w:val="2"/>
          </w:tcPr>
          <w:p w14:paraId="246D4FA6"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3.1. </w:t>
            </w:r>
          </w:p>
        </w:tc>
        <w:tc>
          <w:tcPr>
            <w:tcW w:w="7736" w:type="dxa"/>
          </w:tcPr>
          <w:p w14:paraId="10954CA1"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Pre-processes</w:t>
            </w:r>
          </w:p>
        </w:tc>
      </w:tr>
      <w:tr w:rsidR="00501487" w:rsidRPr="000A7C67" w14:paraId="3BAF2EC3" w14:textId="77777777" w:rsidTr="001819E6">
        <w:tc>
          <w:tcPr>
            <w:tcW w:w="831" w:type="dxa"/>
            <w:gridSpan w:val="2"/>
          </w:tcPr>
          <w:p w14:paraId="60F70B60"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3.2. </w:t>
            </w:r>
          </w:p>
        </w:tc>
        <w:tc>
          <w:tcPr>
            <w:tcW w:w="7736" w:type="dxa"/>
          </w:tcPr>
          <w:p w14:paraId="007C4D54"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Filling into Cans</w:t>
            </w:r>
          </w:p>
        </w:tc>
      </w:tr>
      <w:tr w:rsidR="00501487" w:rsidRPr="000A7C67" w14:paraId="13853008" w14:textId="77777777" w:rsidTr="001819E6">
        <w:tc>
          <w:tcPr>
            <w:tcW w:w="831" w:type="dxa"/>
            <w:gridSpan w:val="2"/>
          </w:tcPr>
          <w:p w14:paraId="4AA1BEDD"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3.3. </w:t>
            </w:r>
          </w:p>
        </w:tc>
        <w:tc>
          <w:tcPr>
            <w:tcW w:w="7736" w:type="dxa"/>
          </w:tcPr>
          <w:p w14:paraId="3A24094A"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Exhaust and Sealing</w:t>
            </w:r>
          </w:p>
        </w:tc>
      </w:tr>
      <w:tr w:rsidR="00501487" w:rsidRPr="000A7C67" w14:paraId="429300E1" w14:textId="77777777" w:rsidTr="001819E6">
        <w:tc>
          <w:tcPr>
            <w:tcW w:w="831" w:type="dxa"/>
            <w:gridSpan w:val="2"/>
          </w:tcPr>
          <w:p w14:paraId="779055B4"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3.4. </w:t>
            </w:r>
          </w:p>
        </w:tc>
        <w:tc>
          <w:tcPr>
            <w:tcW w:w="7736" w:type="dxa"/>
          </w:tcPr>
          <w:p w14:paraId="7734E06F"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Heat Treatment</w:t>
            </w:r>
          </w:p>
        </w:tc>
      </w:tr>
      <w:tr w:rsidR="00501487" w:rsidRPr="000A7C67" w14:paraId="0C0245AC" w14:textId="77777777" w:rsidTr="001819E6">
        <w:tc>
          <w:tcPr>
            <w:tcW w:w="831" w:type="dxa"/>
            <w:gridSpan w:val="2"/>
          </w:tcPr>
          <w:p w14:paraId="1C9589A3"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3.5. </w:t>
            </w:r>
          </w:p>
        </w:tc>
        <w:tc>
          <w:tcPr>
            <w:tcW w:w="7736" w:type="dxa"/>
          </w:tcPr>
          <w:p w14:paraId="2FCDFA26"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Storage</w:t>
            </w:r>
          </w:p>
        </w:tc>
      </w:tr>
      <w:tr w:rsidR="00501487" w:rsidRPr="000A7C67" w14:paraId="36FCB6F0" w14:textId="77777777" w:rsidTr="001819E6">
        <w:tc>
          <w:tcPr>
            <w:tcW w:w="831" w:type="dxa"/>
            <w:gridSpan w:val="2"/>
          </w:tcPr>
          <w:p w14:paraId="4E377DFF"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3.6. </w:t>
            </w:r>
          </w:p>
        </w:tc>
        <w:tc>
          <w:tcPr>
            <w:tcW w:w="7736" w:type="dxa"/>
          </w:tcPr>
          <w:p w14:paraId="41E9876A"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Deterioration in Fruit and Vegetable Canned Foods</w:t>
            </w:r>
          </w:p>
        </w:tc>
      </w:tr>
      <w:tr w:rsidR="00501487" w:rsidRPr="000A7C67" w14:paraId="0CED0BF0" w14:textId="77777777" w:rsidTr="001819E6">
        <w:tc>
          <w:tcPr>
            <w:tcW w:w="487" w:type="dxa"/>
          </w:tcPr>
          <w:p w14:paraId="1802EF54"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4. </w:t>
            </w:r>
          </w:p>
        </w:tc>
        <w:tc>
          <w:tcPr>
            <w:tcW w:w="8080" w:type="dxa"/>
            <w:gridSpan w:val="2"/>
          </w:tcPr>
          <w:p w14:paraId="43A430B3"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Freezing Technology</w:t>
            </w:r>
          </w:p>
        </w:tc>
      </w:tr>
      <w:tr w:rsidR="00501487" w:rsidRPr="000A7C67" w14:paraId="1EF76E30" w14:textId="77777777" w:rsidTr="001819E6">
        <w:tc>
          <w:tcPr>
            <w:tcW w:w="831" w:type="dxa"/>
            <w:gridSpan w:val="2"/>
          </w:tcPr>
          <w:p w14:paraId="7CEF9F8B"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lastRenderedPageBreak/>
              <w:t xml:space="preserve">4.1. </w:t>
            </w:r>
          </w:p>
        </w:tc>
        <w:tc>
          <w:tcPr>
            <w:tcW w:w="7736" w:type="dxa"/>
          </w:tcPr>
          <w:p w14:paraId="0FC8A1E4"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Receiving of Fruits and Vegetables into Factory</w:t>
            </w:r>
          </w:p>
        </w:tc>
      </w:tr>
      <w:tr w:rsidR="00501487" w:rsidRPr="000A7C67" w14:paraId="58BFE738" w14:textId="77777777" w:rsidTr="001819E6">
        <w:tc>
          <w:tcPr>
            <w:tcW w:w="831" w:type="dxa"/>
            <w:gridSpan w:val="2"/>
          </w:tcPr>
          <w:p w14:paraId="154AF06C"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4.2. </w:t>
            </w:r>
          </w:p>
        </w:tc>
        <w:tc>
          <w:tcPr>
            <w:tcW w:w="7736" w:type="dxa"/>
          </w:tcPr>
          <w:p w14:paraId="76F60F8F"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Pre-treatments</w:t>
            </w:r>
          </w:p>
        </w:tc>
      </w:tr>
      <w:tr w:rsidR="00501487" w:rsidRPr="000A7C67" w14:paraId="6C1D79C9" w14:textId="77777777" w:rsidTr="001819E6">
        <w:tc>
          <w:tcPr>
            <w:tcW w:w="831" w:type="dxa"/>
            <w:gridSpan w:val="2"/>
          </w:tcPr>
          <w:p w14:paraId="55163C5D"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4.3. </w:t>
            </w:r>
          </w:p>
        </w:tc>
        <w:tc>
          <w:tcPr>
            <w:tcW w:w="7736" w:type="dxa"/>
          </w:tcPr>
          <w:p w14:paraId="5116A0A3"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Freezing Process</w:t>
            </w:r>
          </w:p>
        </w:tc>
      </w:tr>
      <w:tr w:rsidR="00501487" w:rsidRPr="000A7C67" w14:paraId="3C538191" w14:textId="77777777" w:rsidTr="001819E6">
        <w:tc>
          <w:tcPr>
            <w:tcW w:w="831" w:type="dxa"/>
            <w:gridSpan w:val="2"/>
          </w:tcPr>
          <w:p w14:paraId="41D5F56D"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4.4. </w:t>
            </w:r>
          </w:p>
        </w:tc>
        <w:tc>
          <w:tcPr>
            <w:tcW w:w="7736" w:type="dxa"/>
          </w:tcPr>
          <w:p w14:paraId="48353588"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Processes Applied After Freezing</w:t>
            </w:r>
          </w:p>
        </w:tc>
      </w:tr>
      <w:tr w:rsidR="00501487" w:rsidRPr="000A7C67" w14:paraId="02F71F3B" w14:textId="77777777" w:rsidTr="001819E6">
        <w:tc>
          <w:tcPr>
            <w:tcW w:w="831" w:type="dxa"/>
            <w:gridSpan w:val="2"/>
          </w:tcPr>
          <w:p w14:paraId="6A9E6560"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4.5. </w:t>
            </w:r>
          </w:p>
        </w:tc>
        <w:tc>
          <w:tcPr>
            <w:tcW w:w="7736" w:type="dxa"/>
          </w:tcPr>
          <w:p w14:paraId="59A3FB93"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Packaging</w:t>
            </w:r>
          </w:p>
        </w:tc>
      </w:tr>
      <w:tr w:rsidR="00501487" w:rsidRPr="000A7C67" w14:paraId="4869BC5E" w14:textId="77777777" w:rsidTr="001819E6">
        <w:tc>
          <w:tcPr>
            <w:tcW w:w="831" w:type="dxa"/>
            <w:gridSpan w:val="2"/>
          </w:tcPr>
          <w:p w14:paraId="5D75D254"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4.6. </w:t>
            </w:r>
          </w:p>
        </w:tc>
        <w:tc>
          <w:tcPr>
            <w:tcW w:w="7736" w:type="dxa"/>
          </w:tcPr>
          <w:p w14:paraId="0C12CDB1"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Storage</w:t>
            </w:r>
          </w:p>
        </w:tc>
      </w:tr>
      <w:tr w:rsidR="00501487" w:rsidRPr="000A7C67" w14:paraId="28164B71" w14:textId="77777777" w:rsidTr="001819E6">
        <w:tc>
          <w:tcPr>
            <w:tcW w:w="831" w:type="dxa"/>
            <w:gridSpan w:val="2"/>
          </w:tcPr>
          <w:p w14:paraId="1B6C3D6A"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4.7. </w:t>
            </w:r>
          </w:p>
        </w:tc>
        <w:tc>
          <w:tcPr>
            <w:tcW w:w="7736" w:type="dxa"/>
          </w:tcPr>
          <w:p w14:paraId="227CC820"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Thawing</w:t>
            </w:r>
          </w:p>
        </w:tc>
      </w:tr>
      <w:tr w:rsidR="00501487" w:rsidRPr="000A7C67" w14:paraId="1F2A419A" w14:textId="77777777" w:rsidTr="001819E6">
        <w:tc>
          <w:tcPr>
            <w:tcW w:w="487" w:type="dxa"/>
          </w:tcPr>
          <w:p w14:paraId="7A590364"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5. </w:t>
            </w:r>
          </w:p>
        </w:tc>
        <w:tc>
          <w:tcPr>
            <w:tcW w:w="8080" w:type="dxa"/>
            <w:gridSpan w:val="2"/>
          </w:tcPr>
          <w:p w14:paraId="43E40F42"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Drying Technology</w:t>
            </w:r>
          </w:p>
        </w:tc>
      </w:tr>
      <w:tr w:rsidR="00501487" w:rsidRPr="000A7C67" w14:paraId="532CA51A" w14:textId="77777777" w:rsidTr="001819E6">
        <w:tc>
          <w:tcPr>
            <w:tcW w:w="831" w:type="dxa"/>
            <w:gridSpan w:val="2"/>
          </w:tcPr>
          <w:p w14:paraId="332376A1"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5.1. </w:t>
            </w:r>
          </w:p>
        </w:tc>
        <w:tc>
          <w:tcPr>
            <w:tcW w:w="7736" w:type="dxa"/>
          </w:tcPr>
          <w:p w14:paraId="728AD57A"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Drying Methods</w:t>
            </w:r>
          </w:p>
        </w:tc>
      </w:tr>
      <w:tr w:rsidR="00501487" w:rsidRPr="000A7C67" w14:paraId="1958BF68" w14:textId="77777777" w:rsidTr="001819E6">
        <w:tc>
          <w:tcPr>
            <w:tcW w:w="831" w:type="dxa"/>
            <w:gridSpan w:val="2"/>
          </w:tcPr>
          <w:p w14:paraId="72C6B2FB"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5.2. </w:t>
            </w:r>
          </w:p>
        </w:tc>
        <w:tc>
          <w:tcPr>
            <w:tcW w:w="7736" w:type="dxa"/>
          </w:tcPr>
          <w:p w14:paraId="4BCD2D89"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Drying Vegetables</w:t>
            </w:r>
          </w:p>
        </w:tc>
      </w:tr>
      <w:tr w:rsidR="00501487" w:rsidRPr="000A7C67" w14:paraId="185ACDB4" w14:textId="77777777" w:rsidTr="001819E6">
        <w:tc>
          <w:tcPr>
            <w:tcW w:w="831" w:type="dxa"/>
            <w:gridSpan w:val="2"/>
          </w:tcPr>
          <w:p w14:paraId="7CB3BC10"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5.3. </w:t>
            </w:r>
          </w:p>
        </w:tc>
        <w:tc>
          <w:tcPr>
            <w:tcW w:w="7736" w:type="dxa"/>
          </w:tcPr>
          <w:p w14:paraId="1642B65D"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Drying Fruits</w:t>
            </w:r>
          </w:p>
        </w:tc>
      </w:tr>
      <w:tr w:rsidR="00501487" w:rsidRPr="000A7C67" w14:paraId="48A45BA5" w14:textId="77777777" w:rsidTr="001819E6">
        <w:tc>
          <w:tcPr>
            <w:tcW w:w="487" w:type="dxa"/>
          </w:tcPr>
          <w:p w14:paraId="6E92238B"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6. </w:t>
            </w:r>
          </w:p>
        </w:tc>
        <w:tc>
          <w:tcPr>
            <w:tcW w:w="8080" w:type="dxa"/>
            <w:gridSpan w:val="2"/>
          </w:tcPr>
          <w:p w14:paraId="776A6B54"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Fruit Juice Production Technology</w:t>
            </w:r>
          </w:p>
        </w:tc>
      </w:tr>
      <w:tr w:rsidR="00501487" w:rsidRPr="000A7C67" w14:paraId="568CAB85" w14:textId="77777777" w:rsidTr="001819E6">
        <w:tc>
          <w:tcPr>
            <w:tcW w:w="831" w:type="dxa"/>
            <w:gridSpan w:val="2"/>
          </w:tcPr>
          <w:p w14:paraId="645C9298"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6.1. </w:t>
            </w:r>
          </w:p>
        </w:tc>
        <w:tc>
          <w:tcPr>
            <w:tcW w:w="7736" w:type="dxa"/>
          </w:tcPr>
          <w:p w14:paraId="4E70C043"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Pre-treatments</w:t>
            </w:r>
          </w:p>
        </w:tc>
      </w:tr>
      <w:tr w:rsidR="00501487" w:rsidRPr="000A7C67" w14:paraId="24511472" w14:textId="77777777" w:rsidTr="001819E6">
        <w:tc>
          <w:tcPr>
            <w:tcW w:w="831" w:type="dxa"/>
            <w:gridSpan w:val="2"/>
          </w:tcPr>
          <w:p w14:paraId="6D9CFDB5"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6.2. </w:t>
            </w:r>
          </w:p>
        </w:tc>
        <w:tc>
          <w:tcPr>
            <w:tcW w:w="7736" w:type="dxa"/>
          </w:tcPr>
          <w:p w14:paraId="3ABDF447"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Pulp Processing of Mash</w:t>
            </w:r>
          </w:p>
        </w:tc>
      </w:tr>
      <w:tr w:rsidR="00501487" w:rsidRPr="000A7C67" w14:paraId="7A185013" w14:textId="77777777" w:rsidTr="001819E6">
        <w:tc>
          <w:tcPr>
            <w:tcW w:w="831" w:type="dxa"/>
            <w:gridSpan w:val="2"/>
          </w:tcPr>
          <w:p w14:paraId="558A2C49"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6.3. </w:t>
            </w:r>
          </w:p>
        </w:tc>
        <w:tc>
          <w:tcPr>
            <w:tcW w:w="7736" w:type="dxa"/>
          </w:tcPr>
          <w:p w14:paraId="30D1C250"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Juice Seperation from Mash</w:t>
            </w:r>
          </w:p>
        </w:tc>
      </w:tr>
      <w:tr w:rsidR="00501487" w:rsidRPr="000A7C67" w14:paraId="15FBB5C1" w14:textId="77777777" w:rsidTr="001819E6">
        <w:tc>
          <w:tcPr>
            <w:tcW w:w="831" w:type="dxa"/>
            <w:gridSpan w:val="2"/>
          </w:tcPr>
          <w:p w14:paraId="11C4E104"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6.4. </w:t>
            </w:r>
          </w:p>
        </w:tc>
        <w:tc>
          <w:tcPr>
            <w:tcW w:w="7736" w:type="dxa"/>
          </w:tcPr>
          <w:p w14:paraId="48F91086"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Clarification Process</w:t>
            </w:r>
          </w:p>
        </w:tc>
      </w:tr>
      <w:tr w:rsidR="00501487" w:rsidRPr="000A7C67" w14:paraId="32AE347A" w14:textId="77777777" w:rsidTr="001819E6">
        <w:tc>
          <w:tcPr>
            <w:tcW w:w="831" w:type="dxa"/>
            <w:gridSpan w:val="2"/>
          </w:tcPr>
          <w:p w14:paraId="7478751E"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6.5. </w:t>
            </w:r>
          </w:p>
        </w:tc>
        <w:tc>
          <w:tcPr>
            <w:tcW w:w="7736" w:type="dxa"/>
          </w:tcPr>
          <w:p w14:paraId="4C31EF17"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Filtration Process</w:t>
            </w:r>
          </w:p>
        </w:tc>
      </w:tr>
      <w:tr w:rsidR="00501487" w:rsidRPr="000A7C67" w14:paraId="12D1E12A" w14:textId="77777777" w:rsidTr="001819E6">
        <w:tc>
          <w:tcPr>
            <w:tcW w:w="831" w:type="dxa"/>
            <w:gridSpan w:val="2"/>
          </w:tcPr>
          <w:p w14:paraId="601FEE1B"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6.6. </w:t>
            </w:r>
          </w:p>
        </w:tc>
        <w:tc>
          <w:tcPr>
            <w:tcW w:w="7736" w:type="dxa"/>
          </w:tcPr>
          <w:p w14:paraId="43FE6E14"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Concentration, Storage and Packaging of Fruit Juices</w:t>
            </w:r>
          </w:p>
        </w:tc>
      </w:tr>
      <w:tr w:rsidR="00501487" w:rsidRPr="000A7C67" w14:paraId="302BDFFF" w14:textId="77777777" w:rsidTr="001819E6">
        <w:tc>
          <w:tcPr>
            <w:tcW w:w="831" w:type="dxa"/>
            <w:gridSpan w:val="2"/>
          </w:tcPr>
          <w:p w14:paraId="18B7D151"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6.7. </w:t>
            </w:r>
          </w:p>
        </w:tc>
        <w:tc>
          <w:tcPr>
            <w:tcW w:w="7736" w:type="dxa"/>
          </w:tcPr>
          <w:p w14:paraId="5EE5C7B9"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Heat Treatment, Filling and Storage</w:t>
            </w:r>
          </w:p>
        </w:tc>
      </w:tr>
      <w:tr w:rsidR="00501487" w:rsidRPr="000A7C67" w14:paraId="7626171A" w14:textId="77777777" w:rsidTr="001819E6">
        <w:tc>
          <w:tcPr>
            <w:tcW w:w="487" w:type="dxa"/>
            <w:tcBorders>
              <w:bottom w:val="nil"/>
            </w:tcBorders>
          </w:tcPr>
          <w:p w14:paraId="1E3D00AC"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7. </w:t>
            </w:r>
          </w:p>
        </w:tc>
        <w:tc>
          <w:tcPr>
            <w:tcW w:w="8080" w:type="dxa"/>
            <w:gridSpan w:val="2"/>
            <w:tcBorders>
              <w:bottom w:val="nil"/>
            </w:tcBorders>
          </w:tcPr>
          <w:p w14:paraId="254F8174"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Jam Production Technology</w:t>
            </w:r>
          </w:p>
        </w:tc>
      </w:tr>
      <w:tr w:rsidR="00501487" w:rsidRPr="000A7C67" w14:paraId="70DFDB4D" w14:textId="77777777" w:rsidTr="001819E6">
        <w:tc>
          <w:tcPr>
            <w:tcW w:w="831" w:type="dxa"/>
            <w:gridSpan w:val="2"/>
          </w:tcPr>
          <w:p w14:paraId="2E514A17"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7.1. </w:t>
            </w:r>
          </w:p>
        </w:tc>
        <w:tc>
          <w:tcPr>
            <w:tcW w:w="7736" w:type="dxa"/>
          </w:tcPr>
          <w:p w14:paraId="7F9421C1"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Preparation of Raw Materials</w:t>
            </w:r>
          </w:p>
        </w:tc>
      </w:tr>
      <w:tr w:rsidR="00501487" w:rsidRPr="000A7C67" w14:paraId="29DB5C23" w14:textId="77777777" w:rsidTr="001819E6">
        <w:tc>
          <w:tcPr>
            <w:tcW w:w="831" w:type="dxa"/>
            <w:gridSpan w:val="2"/>
          </w:tcPr>
          <w:p w14:paraId="56ED1248"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7.2. </w:t>
            </w:r>
          </w:p>
        </w:tc>
        <w:tc>
          <w:tcPr>
            <w:tcW w:w="7736" w:type="dxa"/>
          </w:tcPr>
          <w:p w14:paraId="5FE330FE"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Preparation of Excipients</w:t>
            </w:r>
          </w:p>
        </w:tc>
      </w:tr>
      <w:tr w:rsidR="00501487" w:rsidRPr="000A7C67" w14:paraId="00D01BA5" w14:textId="77777777" w:rsidTr="001819E6">
        <w:tc>
          <w:tcPr>
            <w:tcW w:w="831" w:type="dxa"/>
            <w:gridSpan w:val="2"/>
          </w:tcPr>
          <w:p w14:paraId="5F6A78B7"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lastRenderedPageBreak/>
              <w:t xml:space="preserve">7.3. </w:t>
            </w:r>
          </w:p>
        </w:tc>
        <w:tc>
          <w:tcPr>
            <w:tcW w:w="7736" w:type="dxa"/>
          </w:tcPr>
          <w:p w14:paraId="12A5E1B2"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Cooking, Filling and Packaging</w:t>
            </w:r>
          </w:p>
        </w:tc>
      </w:tr>
      <w:tr w:rsidR="00501487" w:rsidRPr="000A7C67" w14:paraId="63B7B4B6" w14:textId="77777777" w:rsidTr="001819E6">
        <w:tc>
          <w:tcPr>
            <w:tcW w:w="831" w:type="dxa"/>
            <w:gridSpan w:val="2"/>
          </w:tcPr>
          <w:p w14:paraId="4AC14256"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7.4. </w:t>
            </w:r>
          </w:p>
        </w:tc>
        <w:tc>
          <w:tcPr>
            <w:tcW w:w="7736" w:type="dxa"/>
          </w:tcPr>
          <w:p w14:paraId="731ABC53"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Production Defects in Jam and Causes</w:t>
            </w:r>
          </w:p>
        </w:tc>
      </w:tr>
      <w:tr w:rsidR="00501487" w:rsidRPr="000A7C67" w14:paraId="74CA7695" w14:textId="77777777" w:rsidTr="001819E6">
        <w:tc>
          <w:tcPr>
            <w:tcW w:w="487" w:type="dxa"/>
          </w:tcPr>
          <w:p w14:paraId="199C8E00"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 xml:space="preserve">8. </w:t>
            </w:r>
          </w:p>
        </w:tc>
        <w:tc>
          <w:tcPr>
            <w:tcW w:w="8080" w:type="dxa"/>
            <w:gridSpan w:val="2"/>
          </w:tcPr>
          <w:p w14:paraId="26004E59" w14:textId="77777777" w:rsidR="00501487" w:rsidRPr="000A7C67" w:rsidRDefault="00501487" w:rsidP="001819E6">
            <w:pPr>
              <w:spacing w:line="360" w:lineRule="auto"/>
              <w:ind w:firstLine="0"/>
              <w:jc w:val="both"/>
              <w:rPr>
                <w:rFonts w:ascii="Times New Roman" w:hAnsi="Times New Roman" w:cs="Times New Roman"/>
                <w:bCs/>
                <w:sz w:val="24"/>
                <w:szCs w:val="24"/>
              </w:rPr>
            </w:pPr>
            <w:r w:rsidRPr="000A7C67">
              <w:rPr>
                <w:rFonts w:ascii="Times New Roman" w:hAnsi="Times New Roman" w:cs="Times New Roman"/>
                <w:bCs/>
                <w:sz w:val="24"/>
                <w:szCs w:val="24"/>
              </w:rPr>
              <w:t>Tomato Paste Production Technology</w:t>
            </w:r>
          </w:p>
        </w:tc>
      </w:tr>
      <w:tr w:rsidR="00501487" w:rsidRPr="000A7C67" w14:paraId="4F3CD006" w14:textId="77777777" w:rsidTr="001819E6">
        <w:tc>
          <w:tcPr>
            <w:tcW w:w="831" w:type="dxa"/>
            <w:gridSpan w:val="2"/>
          </w:tcPr>
          <w:p w14:paraId="1634328F" w14:textId="77777777" w:rsidR="00501487" w:rsidRPr="000A7C67" w:rsidRDefault="00501487" w:rsidP="001819E6">
            <w:pPr>
              <w:spacing w:line="360" w:lineRule="auto"/>
              <w:ind w:firstLine="0"/>
              <w:jc w:val="right"/>
              <w:rPr>
                <w:rFonts w:ascii="Times New Roman" w:hAnsi="Times New Roman" w:cs="Times New Roman"/>
                <w:sz w:val="24"/>
                <w:szCs w:val="24"/>
              </w:rPr>
            </w:pPr>
            <w:r w:rsidRPr="000A7C67">
              <w:rPr>
                <w:rFonts w:ascii="Times New Roman" w:hAnsi="Times New Roman" w:cs="Times New Roman"/>
                <w:bCs/>
                <w:sz w:val="24"/>
                <w:szCs w:val="24"/>
              </w:rPr>
              <w:t xml:space="preserve">8.1. </w:t>
            </w:r>
          </w:p>
        </w:tc>
        <w:tc>
          <w:tcPr>
            <w:tcW w:w="7736" w:type="dxa"/>
          </w:tcPr>
          <w:p w14:paraId="6B84584F" w14:textId="77777777" w:rsidR="00501487" w:rsidRPr="000A7C67" w:rsidRDefault="00501487" w:rsidP="001819E6">
            <w:pPr>
              <w:spacing w:line="360" w:lineRule="auto"/>
              <w:ind w:firstLine="0"/>
              <w:jc w:val="both"/>
              <w:rPr>
                <w:rFonts w:ascii="Times New Roman" w:hAnsi="Times New Roman" w:cs="Times New Roman"/>
                <w:sz w:val="24"/>
                <w:szCs w:val="24"/>
              </w:rPr>
            </w:pPr>
            <w:r w:rsidRPr="000A7C67">
              <w:rPr>
                <w:rFonts w:ascii="Times New Roman" w:hAnsi="Times New Roman" w:cs="Times New Roman"/>
                <w:sz w:val="24"/>
                <w:szCs w:val="24"/>
              </w:rPr>
              <w:t>Production Stages</w:t>
            </w:r>
          </w:p>
        </w:tc>
      </w:tr>
      <w:tr w:rsidR="00154D97" w:rsidRPr="000A7C67" w14:paraId="44B0DDD4" w14:textId="77777777" w:rsidTr="00460360">
        <w:tc>
          <w:tcPr>
            <w:tcW w:w="487" w:type="dxa"/>
          </w:tcPr>
          <w:p w14:paraId="3698BE18" w14:textId="2F15D6BE" w:rsidR="00154D97" w:rsidRPr="000A7C67" w:rsidRDefault="00154D97" w:rsidP="00460360">
            <w:pPr>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9</w:t>
            </w:r>
            <w:r w:rsidRPr="000A7C67">
              <w:rPr>
                <w:rFonts w:ascii="Times New Roman" w:hAnsi="Times New Roman" w:cs="Times New Roman"/>
                <w:bCs/>
                <w:sz w:val="24"/>
                <w:szCs w:val="24"/>
              </w:rPr>
              <w:t xml:space="preserve">. </w:t>
            </w:r>
          </w:p>
        </w:tc>
        <w:tc>
          <w:tcPr>
            <w:tcW w:w="8080" w:type="dxa"/>
            <w:gridSpan w:val="2"/>
          </w:tcPr>
          <w:p w14:paraId="1CC174F7" w14:textId="74EA7148" w:rsidR="00154D97" w:rsidRPr="000A7C67" w:rsidRDefault="00154D97" w:rsidP="00460360">
            <w:pPr>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New or Alternative Technologies</w:t>
            </w:r>
          </w:p>
        </w:tc>
      </w:tr>
      <w:tr w:rsidR="00154D97" w:rsidRPr="000A7C67" w14:paraId="669F0AF2" w14:textId="77777777" w:rsidTr="00460360">
        <w:tc>
          <w:tcPr>
            <w:tcW w:w="487" w:type="dxa"/>
          </w:tcPr>
          <w:p w14:paraId="66B212C9" w14:textId="1BB9D28B" w:rsidR="00154D97" w:rsidRPr="000A7C67" w:rsidRDefault="00154D97" w:rsidP="00460360">
            <w:pPr>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10</w:t>
            </w:r>
            <w:r w:rsidRPr="000A7C67">
              <w:rPr>
                <w:rFonts w:ascii="Times New Roman" w:hAnsi="Times New Roman" w:cs="Times New Roman"/>
                <w:bCs/>
                <w:sz w:val="24"/>
                <w:szCs w:val="24"/>
              </w:rPr>
              <w:t xml:space="preserve">. </w:t>
            </w:r>
          </w:p>
        </w:tc>
        <w:tc>
          <w:tcPr>
            <w:tcW w:w="8080" w:type="dxa"/>
            <w:gridSpan w:val="2"/>
          </w:tcPr>
          <w:p w14:paraId="5887A3AD" w14:textId="79512DFE" w:rsidR="00154D97" w:rsidRPr="000A7C67" w:rsidRDefault="00154D97" w:rsidP="00460360">
            <w:pPr>
              <w:spacing w:line="360" w:lineRule="auto"/>
              <w:ind w:firstLine="0"/>
              <w:jc w:val="both"/>
              <w:rPr>
                <w:rFonts w:ascii="Times New Roman" w:hAnsi="Times New Roman" w:cs="Times New Roman"/>
                <w:bCs/>
                <w:sz w:val="24"/>
                <w:szCs w:val="24"/>
              </w:rPr>
            </w:pPr>
            <w:r>
              <w:rPr>
                <w:rFonts w:ascii="Times New Roman" w:hAnsi="Times New Roman" w:cs="Times New Roman"/>
                <w:bCs/>
                <w:sz w:val="24"/>
                <w:szCs w:val="24"/>
              </w:rPr>
              <w:t>References</w:t>
            </w:r>
          </w:p>
        </w:tc>
      </w:tr>
    </w:tbl>
    <w:p w14:paraId="307E5557" w14:textId="77777777" w:rsidR="00501487" w:rsidRDefault="00501487" w:rsidP="00501487">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p>
    <w:p w14:paraId="799CC03F" w14:textId="4681E2AE"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1.</w:t>
      </w:r>
      <w:r w:rsidR="00DD4112">
        <w:rPr>
          <w:rFonts w:ascii="Times New Roman" w:eastAsia="Times New Roman" w:hAnsi="Times New Roman" w:cs="Times New Roman"/>
          <w:b/>
          <w:color w:val="000000" w:themeColor="text1"/>
          <w:sz w:val="24"/>
          <w:szCs w:val="24"/>
          <w:lang w:val="en-US"/>
        </w:rPr>
        <w:t xml:space="preserve"> </w:t>
      </w:r>
      <w:r w:rsidRPr="000A7C67">
        <w:rPr>
          <w:rFonts w:ascii="Times New Roman" w:eastAsia="Times New Roman" w:hAnsi="Times New Roman" w:cs="Times New Roman"/>
          <w:b/>
          <w:color w:val="000000" w:themeColor="text1"/>
          <w:sz w:val="24"/>
          <w:szCs w:val="24"/>
          <w:lang w:val="en-US"/>
        </w:rPr>
        <w:t>Introduction</w:t>
      </w:r>
    </w:p>
    <w:p w14:paraId="0D882255"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Fruits and vegetables, which are of great importance in terms of nutrition, have been processed for centuries using various production technologies for the purposes of increasing their usage area and possibilities, improving their nutritional and quality characteristics, extending their shelf life, and increasing their accessibility by eliminating the dependency on periods and seasons.</w:t>
      </w:r>
    </w:p>
    <w:p w14:paraId="3A99CAA8" w14:textId="00EBE286"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 xml:space="preserve">After giving information about the general composition of fruits and vegetables, we can summarize the common technologies used in the processing of fruits and vegetables under </w:t>
      </w:r>
      <w:r w:rsidR="0072686D">
        <w:rPr>
          <w:rFonts w:ascii="Times New Roman" w:eastAsia="Times New Roman" w:hAnsi="Times New Roman" w:cs="Times New Roman"/>
          <w:bCs/>
          <w:color w:val="000000" w:themeColor="text1"/>
          <w:sz w:val="24"/>
          <w:szCs w:val="24"/>
          <w:lang w:val="en-US"/>
        </w:rPr>
        <w:t>7</w:t>
      </w:r>
      <w:r w:rsidRPr="000A7C67">
        <w:rPr>
          <w:rFonts w:ascii="Times New Roman" w:eastAsia="Times New Roman" w:hAnsi="Times New Roman" w:cs="Times New Roman"/>
          <w:bCs/>
          <w:color w:val="000000" w:themeColor="text1"/>
          <w:sz w:val="24"/>
          <w:szCs w:val="24"/>
          <w:lang w:val="en-US"/>
        </w:rPr>
        <w:t xml:space="preserve"> main headings:</w:t>
      </w:r>
    </w:p>
    <w:p w14:paraId="39005637" w14:textId="77777777" w:rsidR="00501487" w:rsidRPr="000A7C67" w:rsidRDefault="00501487"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Freezing technology</w:t>
      </w:r>
    </w:p>
    <w:p w14:paraId="5CF844E2" w14:textId="77777777" w:rsidR="00501487" w:rsidRPr="000A7C67" w:rsidRDefault="00501487"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Drying technology</w:t>
      </w:r>
    </w:p>
    <w:p w14:paraId="3B778830" w14:textId="77777777" w:rsidR="00501487" w:rsidRPr="000A7C67" w:rsidRDefault="00501487"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Canning technology</w:t>
      </w:r>
    </w:p>
    <w:p w14:paraId="73B07D77" w14:textId="77777777" w:rsidR="00501487" w:rsidRPr="000A7C67" w:rsidRDefault="00501487"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Juice technology</w:t>
      </w:r>
    </w:p>
    <w:p w14:paraId="54CA2AE0" w14:textId="77777777" w:rsidR="00501487" w:rsidRPr="000A7C67" w:rsidRDefault="00501487"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Jam technology</w:t>
      </w:r>
    </w:p>
    <w:p w14:paraId="6ADBBBE6" w14:textId="72CAABB9" w:rsidR="00501487" w:rsidRDefault="00501487"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Tomato paste technology</w:t>
      </w:r>
    </w:p>
    <w:p w14:paraId="642AD70F" w14:textId="072F7C84" w:rsidR="0072686D" w:rsidRPr="000A7C67" w:rsidRDefault="0072686D" w:rsidP="00501487">
      <w:pPr>
        <w:pStyle w:val="ListParagraph"/>
        <w:numPr>
          <w:ilvl w:val="0"/>
          <w:numId w:val="3"/>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Pr>
          <w:rFonts w:ascii="Times New Roman" w:eastAsia="Times New Roman" w:hAnsi="Times New Roman" w:cs="Times New Roman"/>
          <w:bCs/>
          <w:color w:val="000000" w:themeColor="text1"/>
          <w:sz w:val="24"/>
          <w:szCs w:val="24"/>
          <w:lang w:val="en-US"/>
        </w:rPr>
        <w:t>New or alternative technologies</w:t>
      </w:r>
    </w:p>
    <w:p w14:paraId="0AC44F4F"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Packaging and preservation of fruits and vegetables are not included in this unit because they are technological applications that are aimed to be applied without changing the physical and chemical properties of the products as much as possible.</w:t>
      </w:r>
    </w:p>
    <w:p w14:paraId="667DE488" w14:textId="06B5232E" w:rsidR="0072686D" w:rsidRDefault="0072686D"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E135328" w14:textId="766A0F41" w:rsidR="0072686D" w:rsidRDefault="0072686D"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DD815D7" w14:textId="77777777" w:rsidR="0072686D" w:rsidRPr="000A7C67" w:rsidRDefault="0072686D"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6A92BD28"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
          <w:color w:val="000000" w:themeColor="text1"/>
          <w:sz w:val="24"/>
          <w:szCs w:val="24"/>
          <w:lang w:val="en-US"/>
        </w:rPr>
      </w:pPr>
      <w:r w:rsidRPr="000A7C67">
        <w:rPr>
          <w:rFonts w:ascii="Times New Roman" w:eastAsia="Times New Roman" w:hAnsi="Times New Roman" w:cs="Times New Roman"/>
          <w:b/>
          <w:color w:val="000000" w:themeColor="text1"/>
          <w:sz w:val="24"/>
          <w:szCs w:val="24"/>
          <w:lang w:val="en-US"/>
        </w:rPr>
        <w:t>2. General Composition of Fruit and Vegetables</w:t>
      </w:r>
    </w:p>
    <w:p w14:paraId="1A6F91B5"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Fruits and vegetables are nutrients that increase the pleasure of eating with their color and aromatic properties. In the diet, they are a source of energy, vitamins, antioxidants and dietary fiber. The US-FDA dietary guidelines recommend consuming fruits and vegetables 5 times a day</w:t>
      </w:r>
      <w:r w:rsidRPr="000A7C67">
        <w:rPr>
          <w:rFonts w:ascii="Times New Roman" w:eastAsia="Times New Roman" w:hAnsi="Times New Roman" w:cs="Times New Roman"/>
          <w:bCs/>
          <w:color w:val="000000" w:themeColor="text1"/>
          <w:sz w:val="24"/>
          <w:szCs w:val="24"/>
          <w:vertAlign w:val="superscript"/>
          <w:lang w:val="en-US"/>
        </w:rPr>
        <w:t>[1,2]</w:t>
      </w:r>
      <w:r w:rsidRPr="000A7C67">
        <w:rPr>
          <w:rFonts w:ascii="Times New Roman" w:eastAsia="Times New Roman" w:hAnsi="Times New Roman" w:cs="Times New Roman"/>
          <w:bCs/>
          <w:color w:val="000000" w:themeColor="text1"/>
          <w:sz w:val="24"/>
          <w:szCs w:val="24"/>
          <w:lang w:val="en-US"/>
        </w:rPr>
        <w:t>.</w:t>
      </w:r>
    </w:p>
    <w:p w14:paraId="5BB646A8"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7AC18CB2"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Different foods meet the needs of people in different food groups, but fruits and vegetables do not contain components such as cholesterol and saturated fat, although they contain components that have a positive effect on health. Vegetables, in particular, have very little sugar content. Although fruits and vegetables contain very little sodium, they contain plenty of potassium</w:t>
      </w:r>
      <w:r w:rsidRPr="000A7C67">
        <w:rPr>
          <w:rFonts w:ascii="Times New Roman" w:eastAsia="Times New Roman" w:hAnsi="Times New Roman" w:cs="Times New Roman"/>
          <w:bCs/>
          <w:color w:val="000000" w:themeColor="text1"/>
          <w:sz w:val="24"/>
          <w:szCs w:val="24"/>
          <w:vertAlign w:val="superscript"/>
          <w:lang w:val="en-US"/>
        </w:rPr>
        <w:t>[3]</w:t>
      </w:r>
      <w:r w:rsidRPr="000A7C67">
        <w:rPr>
          <w:rFonts w:ascii="Times New Roman" w:eastAsia="Times New Roman" w:hAnsi="Times New Roman" w:cs="Times New Roman"/>
          <w:bCs/>
          <w:color w:val="000000" w:themeColor="text1"/>
          <w:sz w:val="24"/>
          <w:szCs w:val="24"/>
          <w:lang w:val="en-US"/>
        </w:rPr>
        <w:t>.</w:t>
      </w:r>
    </w:p>
    <w:p w14:paraId="6E3F778E"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13DA7C33"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composition of fruits and vegetables is very variable. Even the same fruit can have very different compositions. Fresh fruits and vegetables taken daily in the US diet provides 91% of vitamin C, 48% of vitamin A, 27% of vitamin B</w:t>
      </w:r>
      <w:r w:rsidRPr="000A7C67">
        <w:rPr>
          <w:rFonts w:ascii="Times New Roman" w:eastAsia="Times New Roman" w:hAnsi="Times New Roman" w:cs="Times New Roman"/>
          <w:bCs/>
          <w:color w:val="000000" w:themeColor="text1"/>
          <w:sz w:val="24"/>
          <w:szCs w:val="24"/>
          <w:vertAlign w:val="subscript"/>
          <w:lang w:val="en-US"/>
        </w:rPr>
        <w:t>6</w:t>
      </w:r>
      <w:r w:rsidRPr="000A7C67">
        <w:rPr>
          <w:rFonts w:ascii="Times New Roman" w:eastAsia="Times New Roman" w:hAnsi="Times New Roman" w:cs="Times New Roman"/>
          <w:bCs/>
          <w:color w:val="000000" w:themeColor="text1"/>
          <w:sz w:val="24"/>
          <w:szCs w:val="24"/>
          <w:lang w:val="en-US"/>
        </w:rPr>
        <w:t>, 17% of vitamin B</w:t>
      </w:r>
      <w:r w:rsidRPr="000A7C67">
        <w:rPr>
          <w:rFonts w:ascii="Times New Roman" w:eastAsia="Times New Roman" w:hAnsi="Times New Roman" w:cs="Times New Roman"/>
          <w:bCs/>
          <w:color w:val="000000" w:themeColor="text1"/>
          <w:sz w:val="24"/>
          <w:szCs w:val="24"/>
          <w:vertAlign w:val="subscript"/>
          <w:lang w:val="en-US"/>
        </w:rPr>
        <w:t>1</w:t>
      </w:r>
      <w:r w:rsidRPr="000A7C67">
        <w:rPr>
          <w:rFonts w:ascii="Times New Roman" w:eastAsia="Times New Roman" w:hAnsi="Times New Roman" w:cs="Times New Roman"/>
          <w:bCs/>
          <w:color w:val="000000" w:themeColor="text1"/>
          <w:sz w:val="24"/>
          <w:szCs w:val="24"/>
          <w:lang w:val="en-US"/>
        </w:rPr>
        <w:t>, 15% of niacin, 26% of magnesium and 19% of iron</w:t>
      </w:r>
      <w:r w:rsidRPr="000A7C67">
        <w:rPr>
          <w:rFonts w:ascii="Times New Roman" w:eastAsia="Times New Roman" w:hAnsi="Times New Roman" w:cs="Times New Roman"/>
          <w:bCs/>
          <w:color w:val="000000" w:themeColor="text1"/>
          <w:sz w:val="24"/>
          <w:szCs w:val="24"/>
          <w:vertAlign w:val="superscript"/>
          <w:lang w:val="en-US"/>
        </w:rPr>
        <w:t>[4]</w:t>
      </w:r>
      <w:r w:rsidRPr="000A7C67">
        <w:rPr>
          <w:rFonts w:ascii="Times New Roman" w:eastAsia="Times New Roman" w:hAnsi="Times New Roman" w:cs="Times New Roman"/>
          <w:bCs/>
          <w:color w:val="000000" w:themeColor="text1"/>
          <w:sz w:val="24"/>
          <w:szCs w:val="24"/>
          <w:lang w:val="en-US"/>
        </w:rPr>
        <w:t>.</w:t>
      </w:r>
    </w:p>
    <w:p w14:paraId="3FDB5C83"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D78D8F7"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presence of enough dietary fiber in the diet is the first condition for the regular functioning of the intestines. The most important source of cellulose, hemicellulose, lignin and pectic compounds that make up dietary fiber are fruits and vegetables</w:t>
      </w:r>
      <w:r w:rsidRPr="000A7C67">
        <w:rPr>
          <w:rFonts w:ascii="Times New Roman" w:eastAsia="Times New Roman" w:hAnsi="Times New Roman" w:cs="Times New Roman"/>
          <w:bCs/>
          <w:color w:val="000000" w:themeColor="text1"/>
          <w:sz w:val="24"/>
          <w:szCs w:val="24"/>
          <w:vertAlign w:val="superscript"/>
          <w:lang w:val="en-US"/>
        </w:rPr>
        <w:t>[3,5]</w:t>
      </w:r>
      <w:r w:rsidRPr="000A7C67">
        <w:rPr>
          <w:rFonts w:ascii="Times New Roman" w:eastAsia="Times New Roman" w:hAnsi="Times New Roman" w:cs="Times New Roman"/>
          <w:bCs/>
          <w:color w:val="000000" w:themeColor="text1"/>
          <w:sz w:val="24"/>
          <w:szCs w:val="24"/>
          <w:lang w:val="en-US"/>
        </w:rPr>
        <w:t>.</w:t>
      </w:r>
    </w:p>
    <w:p w14:paraId="00287199"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2A9AA358"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There is a relationship between insufficient antioxidant intake and some diseases. Especially in recent years, it has been emphasized that the diet should contain enough antioxidants. Especially vitamins C and E, phenolic compounds and some carotenoids are the most important antioxidant sources. In this respect, fruits and vegetables are the main source. To give some examples</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p>
    <w:p w14:paraId="0979399F" w14:textId="77777777" w:rsidR="00501487" w:rsidRPr="000A7C67" w:rsidRDefault="00501487" w:rsidP="00501487">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Rich in carbohydrates: Banana, persimmon, prune, grape, raisin, carrot, potato</w:t>
      </w:r>
    </w:p>
    <w:p w14:paraId="0AA431AD" w14:textId="77777777" w:rsidR="00501487" w:rsidRPr="000A7C67" w:rsidRDefault="00501487" w:rsidP="00501487">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Rich in proteins: Nuts, figs</w:t>
      </w:r>
    </w:p>
    <w:p w14:paraId="58127411" w14:textId="77777777" w:rsidR="00501487" w:rsidRPr="000A7C67" w:rsidRDefault="00501487" w:rsidP="00501487">
      <w:pPr>
        <w:pStyle w:val="ListParagraph"/>
        <w:numPr>
          <w:ilvl w:val="0"/>
          <w:numId w:val="1"/>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Rich in oils: Olives, nuts</w:t>
      </w:r>
    </w:p>
    <w:p w14:paraId="56FB8F2F"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0BB0E434"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2.1. Composition of Fruits and Vegetables</w:t>
      </w:r>
    </w:p>
    <w:p w14:paraId="61C7ABAB" w14:textId="1DF5E6BB" w:rsidR="0050148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quality of processed fruits and vegetables directly depends on the quality of the raw material. Therefore, the maturity level at harvest, harvesting method and post-harvest processes affect the product quality.</w:t>
      </w:r>
    </w:p>
    <w:p w14:paraId="7DA165D4" w14:textId="77777777" w:rsidR="00DD4112" w:rsidRPr="000A7C67" w:rsidRDefault="00DD4112"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4411A46D"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main quality criteria in fresh fruits</w:t>
      </w:r>
      <w:r w:rsidRPr="000A7C67">
        <w:rPr>
          <w:rFonts w:ascii="Times New Roman" w:eastAsia="Times New Roman" w:hAnsi="Times New Roman" w:cs="Times New Roman"/>
          <w:bCs/>
          <w:color w:val="000000" w:themeColor="text1"/>
          <w:sz w:val="24"/>
          <w:szCs w:val="24"/>
          <w:vertAlign w:val="superscript"/>
          <w:lang w:val="en-US"/>
        </w:rPr>
        <w:t>[5]</w:t>
      </w:r>
      <w:r w:rsidRPr="000A7C67">
        <w:rPr>
          <w:rFonts w:ascii="Times New Roman" w:eastAsia="Times New Roman" w:hAnsi="Times New Roman" w:cs="Times New Roman"/>
          <w:bCs/>
          <w:color w:val="000000" w:themeColor="text1"/>
          <w:sz w:val="24"/>
          <w:szCs w:val="24"/>
          <w:lang w:val="en-US"/>
        </w:rPr>
        <w:t>;</w:t>
      </w:r>
    </w:p>
    <w:p w14:paraId="73DDB340" w14:textId="77777777" w:rsidR="00501487" w:rsidRPr="000A7C67" w:rsidRDefault="00501487" w:rsidP="00501487">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Appearance: Size, shape, color, presence of defects and rot</w:t>
      </w:r>
    </w:p>
    <w:p w14:paraId="1B328D4C" w14:textId="77777777" w:rsidR="00501487" w:rsidRPr="000A7C67" w:rsidRDefault="00501487" w:rsidP="00501487">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Texture: Tissue firmness, crispness and juiciness</w:t>
      </w:r>
    </w:p>
    <w:p w14:paraId="7D635793" w14:textId="77777777" w:rsidR="00501487" w:rsidRPr="000A7C67" w:rsidRDefault="00501487" w:rsidP="00501487">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Flavor: sweetness, acidity, astringency, bitterness, aroma and off-flavor</w:t>
      </w:r>
    </w:p>
    <w:p w14:paraId="6723A0BB" w14:textId="77777777" w:rsidR="00501487" w:rsidRPr="000A7C67" w:rsidRDefault="00501487" w:rsidP="00501487">
      <w:pPr>
        <w:pStyle w:val="ListParagraph"/>
        <w:numPr>
          <w:ilvl w:val="0"/>
          <w:numId w:val="2"/>
        </w:num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Nutritional value: vitamins, minerals, dietary fiber, carbohydrates, proteins and antioxidants</w:t>
      </w:r>
    </w:p>
    <w:p w14:paraId="5CDA095D"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3A6100D"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Apart from these quality factors, safety is also important. In particular, the presence of pesticides and heavy metals, mycotoxins and microbial contaminations are important.</w:t>
      </w:r>
    </w:p>
    <w:p w14:paraId="04C27F58"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49C046C"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Post-processing losses also occur in fresh fruits and vegetables. These losses can be quantitative (water loss, physical damage, physiological deterioration, decay) or qualitative (acid, flavor, color and nutrient loss). These quality losses in fruits and vegetables can occur in orchard, transportation and pre-treatment such as sorting, ripening, cooling and storage</w:t>
      </w:r>
      <w:r w:rsidRPr="000A7C67">
        <w:rPr>
          <w:rFonts w:ascii="Times New Roman" w:eastAsia="Times New Roman" w:hAnsi="Times New Roman" w:cs="Times New Roman"/>
          <w:bCs/>
          <w:color w:val="000000" w:themeColor="text1"/>
          <w:sz w:val="24"/>
          <w:szCs w:val="24"/>
          <w:vertAlign w:val="superscript"/>
          <w:lang w:val="en-US"/>
        </w:rPr>
        <w:t>[6]</w:t>
      </w:r>
      <w:r w:rsidRPr="000A7C67">
        <w:rPr>
          <w:rFonts w:ascii="Times New Roman" w:eastAsia="Times New Roman" w:hAnsi="Times New Roman" w:cs="Times New Roman"/>
          <w:bCs/>
          <w:color w:val="000000" w:themeColor="text1"/>
          <w:sz w:val="24"/>
          <w:szCs w:val="24"/>
          <w:lang w:val="en-US"/>
        </w:rPr>
        <w:t>.</w:t>
      </w:r>
    </w:p>
    <w:p w14:paraId="60627893"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3CB89B56"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The time between harvest and processing also affects the quality, and this period should be kept to a minimum, especially in perishable fruits such as strawberries, cherries, mulberries, and peas</w:t>
      </w:r>
      <w:r w:rsidRPr="000A7C67">
        <w:rPr>
          <w:rFonts w:ascii="Times New Roman" w:eastAsia="Times New Roman" w:hAnsi="Times New Roman" w:cs="Times New Roman"/>
          <w:bCs/>
          <w:color w:val="000000" w:themeColor="text1"/>
          <w:sz w:val="24"/>
          <w:szCs w:val="24"/>
          <w:vertAlign w:val="superscript"/>
          <w:lang w:val="en-US"/>
        </w:rPr>
        <w:t>[6]</w:t>
      </w:r>
      <w:r w:rsidRPr="000A7C67">
        <w:rPr>
          <w:rFonts w:ascii="Times New Roman" w:eastAsia="Times New Roman" w:hAnsi="Times New Roman" w:cs="Times New Roman"/>
          <w:bCs/>
          <w:color w:val="000000" w:themeColor="text1"/>
          <w:sz w:val="24"/>
          <w:szCs w:val="24"/>
          <w:lang w:val="en-US"/>
        </w:rPr>
        <w:t>.</w:t>
      </w:r>
    </w:p>
    <w:p w14:paraId="112BF65B"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p>
    <w:p w14:paraId="5E96B8CE"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2.2. Classification of Fruits</w:t>
      </w:r>
    </w:p>
    <w:p w14:paraId="573C9612"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Classification is usually made according to the climate in which the fruits are grown</w:t>
      </w:r>
      <w:r w:rsidRPr="000A7C67">
        <w:rPr>
          <w:rFonts w:ascii="Times New Roman" w:eastAsia="Times New Roman" w:hAnsi="Times New Roman" w:cs="Times New Roman"/>
          <w:bCs/>
          <w:color w:val="000000" w:themeColor="text1"/>
          <w:sz w:val="24"/>
          <w:szCs w:val="24"/>
          <w:vertAlign w:val="superscript"/>
          <w:lang w:val="en-US"/>
        </w:rPr>
        <w:t>[6]</w:t>
      </w:r>
      <w:r w:rsidRPr="000A7C67">
        <w:rPr>
          <w:rFonts w:ascii="Times New Roman" w:eastAsia="Times New Roman" w:hAnsi="Times New Roman" w:cs="Times New Roman"/>
          <w:bCs/>
          <w:color w:val="000000" w:themeColor="text1"/>
          <w:sz w:val="24"/>
          <w:szCs w:val="24"/>
          <w:lang w:val="en-US"/>
        </w:rPr>
        <w:t>:</w:t>
      </w:r>
    </w:p>
    <w:p w14:paraId="4A560535"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 Temperate Climate Fruits</w:t>
      </w:r>
    </w:p>
    <w:p w14:paraId="6112A5D5"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Pome fruits: Apple, pear, quince</w:t>
      </w:r>
    </w:p>
    <w:p w14:paraId="2370C595"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Stone fruits: Apricot, cherry, sour cherry, peach, plum</w:t>
      </w:r>
    </w:p>
    <w:p w14:paraId="38589981"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Berries: Grapes, strawberries, blackberries, raspberries etc.</w:t>
      </w:r>
    </w:p>
    <w:p w14:paraId="3A05C26E"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b. Fruits of Sub-tropical Climate</w:t>
      </w:r>
    </w:p>
    <w:p w14:paraId="0A00C444"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Citruses: Orange, mandarin, grapefruit, lemon</w:t>
      </w:r>
    </w:p>
    <w:p w14:paraId="5A76110F"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Non-citrus: Kiwi, pomegranate, fig, olive, avocado</w:t>
      </w:r>
    </w:p>
    <w:p w14:paraId="7E795AAA"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 Tropical Fruits</w:t>
      </w:r>
    </w:p>
    <w:p w14:paraId="10983362"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Commercially important: Banana, pineapple, mango, papaya</w:t>
      </w:r>
    </w:p>
    <w:p w14:paraId="39F7E163"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Less commercially important: Guava, litchi, cashew apple</w:t>
      </w:r>
    </w:p>
    <w:p w14:paraId="758E61F0" w14:textId="45CAC23B" w:rsidR="0050148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p>
    <w:p w14:paraId="0E8A2535" w14:textId="77777777" w:rsidR="0072686D" w:rsidRPr="000A7C67" w:rsidRDefault="0072686D"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p>
    <w:p w14:paraId="72501F42"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
          <w:bCs/>
          <w:color w:val="000000" w:themeColor="text1"/>
          <w:sz w:val="24"/>
          <w:szCs w:val="24"/>
          <w:lang w:val="en-US"/>
        </w:rPr>
      </w:pPr>
      <w:r w:rsidRPr="000A7C67">
        <w:rPr>
          <w:rFonts w:ascii="Times New Roman" w:eastAsia="Times New Roman" w:hAnsi="Times New Roman" w:cs="Times New Roman"/>
          <w:b/>
          <w:bCs/>
          <w:color w:val="000000" w:themeColor="text1"/>
          <w:sz w:val="24"/>
          <w:szCs w:val="24"/>
          <w:lang w:val="en-US"/>
        </w:rPr>
        <w:t>2.3. Classification of Vegetables</w:t>
      </w:r>
    </w:p>
    <w:p w14:paraId="06CC168C"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lastRenderedPageBreak/>
        <w:t>The classification of vegetables is more complex than fruits and there are different classifications</w:t>
      </w:r>
      <w:r w:rsidRPr="000A7C67">
        <w:rPr>
          <w:rFonts w:ascii="Times New Roman" w:eastAsia="Times New Roman" w:hAnsi="Times New Roman" w:cs="Times New Roman"/>
          <w:bCs/>
          <w:color w:val="000000" w:themeColor="text1"/>
          <w:sz w:val="24"/>
          <w:szCs w:val="24"/>
          <w:vertAlign w:val="superscript"/>
          <w:lang w:val="en-US"/>
        </w:rPr>
        <w:t>[6]</w:t>
      </w:r>
      <w:r w:rsidRPr="000A7C67">
        <w:rPr>
          <w:rFonts w:ascii="Times New Roman" w:eastAsia="Times New Roman" w:hAnsi="Times New Roman" w:cs="Times New Roman"/>
          <w:bCs/>
          <w:color w:val="000000" w:themeColor="text1"/>
          <w:sz w:val="24"/>
          <w:szCs w:val="24"/>
          <w:lang w:val="en-US"/>
        </w:rPr>
        <w:t>:</w:t>
      </w:r>
    </w:p>
    <w:p w14:paraId="5E89BE2B"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 Botanical Classification</w:t>
      </w:r>
    </w:p>
    <w:p w14:paraId="65515222"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Monocotyledon (Corn, asparagus and onion)</w:t>
      </w:r>
    </w:p>
    <w:p w14:paraId="7BC8CC5F"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Dicotyledonous (Most vegetables are dicotyledonous)</w:t>
      </w:r>
    </w:p>
    <w:p w14:paraId="61555989"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b. Classification by Edible Part</w:t>
      </w:r>
    </w:p>
    <w:p w14:paraId="2258D4E2"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Root: Carrot, beet, radish</w:t>
      </w:r>
    </w:p>
    <w:p w14:paraId="44EB9C19"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Stalk-tuber: Asparagus, potatoes</w:t>
      </w:r>
    </w:p>
    <w:p w14:paraId="1DD03530"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Leaf: Lettuce, kale, spinach</w:t>
      </w:r>
    </w:p>
    <w:p w14:paraId="57953E90"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Immature flower bud: Broccoli, cauliflower, artichoke</w:t>
      </w:r>
    </w:p>
    <w:p w14:paraId="138E0922"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Immature fruit: Peas, okra, beans, eggplant, cucumber</w:t>
      </w:r>
    </w:p>
    <w:p w14:paraId="4B0129A1"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Ripe fruit: Pumpkin, tomato, pepper</w:t>
      </w:r>
    </w:p>
    <w:p w14:paraId="06A6DBE2"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Sprout: Soy</w:t>
      </w:r>
    </w:p>
    <w:p w14:paraId="4A4E3123"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 Classification by Climate</w:t>
      </w:r>
    </w:p>
    <w:p w14:paraId="34BFE2DC" w14:textId="77777777" w:rsidR="00501487" w:rsidRPr="000A7C67" w:rsidRDefault="00501487" w:rsidP="00501487">
      <w:pPr>
        <w:shd w:val="clear" w:color="auto" w:fill="FFFFFF"/>
        <w:spacing w:after="0" w:line="360" w:lineRule="auto"/>
        <w:ind w:left="709" w:hanging="1"/>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Cool climate: Cabbages, cauliflower, broccoli, radish, celery, beetroot, onions, garlic, leeks, spinach, parsley, mint, peas, broad beans</w:t>
      </w:r>
    </w:p>
    <w:p w14:paraId="406ECEEA" w14:textId="77777777" w:rsidR="00501487" w:rsidRPr="000A7C67" w:rsidRDefault="00501487" w:rsidP="00501487">
      <w:pPr>
        <w:shd w:val="clear" w:color="auto" w:fill="FFFFFF"/>
        <w:spacing w:after="0" w:line="360" w:lineRule="auto"/>
        <w:ind w:left="709" w:hanging="1"/>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Cold climate: Tomato, pepper, eggplant, melon, watermelon, cucumber, pumpkin, beans, okra, sweet corn</w:t>
      </w:r>
    </w:p>
    <w:p w14:paraId="7604BB4D" w14:textId="77777777" w:rsidR="00501487" w:rsidRPr="000A7C67" w:rsidRDefault="00501487" w:rsidP="00501487">
      <w:pPr>
        <w:shd w:val="clear" w:color="auto" w:fill="FFFFFF"/>
        <w:spacing w:after="0" w:line="360" w:lineRule="auto"/>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d. Classification by Lifetime</w:t>
      </w:r>
    </w:p>
    <w:p w14:paraId="2E926013" w14:textId="77777777" w:rsidR="00501487" w:rsidRPr="000A7C67" w:rsidRDefault="00501487" w:rsidP="00501487">
      <w:pPr>
        <w:shd w:val="clear" w:color="auto" w:fill="FFFFFF"/>
        <w:spacing w:after="0" w:line="360" w:lineRule="auto"/>
        <w:ind w:firstLine="708"/>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Annual: The majority of vegetables are annuals.</w:t>
      </w:r>
    </w:p>
    <w:p w14:paraId="3B177BA2" w14:textId="7DEDC660" w:rsidR="00E251BA" w:rsidRPr="0072686D" w:rsidRDefault="00501487" w:rsidP="0072686D">
      <w:pPr>
        <w:shd w:val="clear" w:color="auto" w:fill="FFFFFF"/>
        <w:spacing w:after="0" w:line="360" w:lineRule="auto"/>
        <w:ind w:left="709" w:hanging="1"/>
        <w:jc w:val="both"/>
        <w:textAlignment w:val="baseline"/>
        <w:rPr>
          <w:rFonts w:ascii="Times New Roman" w:eastAsia="Times New Roman" w:hAnsi="Times New Roman" w:cs="Times New Roman"/>
          <w:bCs/>
          <w:color w:val="000000" w:themeColor="text1"/>
          <w:sz w:val="24"/>
          <w:szCs w:val="24"/>
          <w:lang w:val="en-US"/>
        </w:rPr>
      </w:pPr>
      <w:r w:rsidRPr="000A7C67">
        <w:rPr>
          <w:rFonts w:ascii="Times New Roman" w:eastAsia="Times New Roman" w:hAnsi="Times New Roman" w:cs="Times New Roman"/>
          <w:bCs/>
          <w:color w:val="000000" w:themeColor="text1"/>
          <w:sz w:val="24"/>
          <w:szCs w:val="24"/>
          <w:lang w:val="en-US"/>
        </w:rPr>
        <w:t>Perennial: First-year; broccoli, cauliflower, cabbage, carrot and, true perennial; artichoke, asparagus</w:t>
      </w:r>
    </w:p>
    <w:sectPr w:rsidR="00E251BA" w:rsidRPr="007268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58D4"/>
    <w:multiLevelType w:val="hybridMultilevel"/>
    <w:tmpl w:val="3048A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77F7B83"/>
    <w:multiLevelType w:val="hybridMultilevel"/>
    <w:tmpl w:val="4036DC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FC77F8A"/>
    <w:multiLevelType w:val="hybridMultilevel"/>
    <w:tmpl w:val="4D24EB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32"/>
    <w:rsid w:val="00154D97"/>
    <w:rsid w:val="00501487"/>
    <w:rsid w:val="0072686D"/>
    <w:rsid w:val="008E3CC4"/>
    <w:rsid w:val="00A16E05"/>
    <w:rsid w:val="00DD4112"/>
    <w:rsid w:val="00E251BA"/>
    <w:rsid w:val="00EE77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3DE5"/>
  <w15:chartTrackingRefBased/>
  <w15:docId w15:val="{9F2F732E-C6F7-4ED5-9965-4C99F20B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C4"/>
    <w:pPr>
      <w:spacing w:after="200" w:line="276" w:lineRule="auto"/>
    </w:pPr>
    <w:rPr>
      <w:rFonts w:eastAsiaTheme="minorEastAsia"/>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CC4"/>
    <w:pPr>
      <w:ind w:left="720"/>
      <w:contextualSpacing/>
    </w:pPr>
  </w:style>
  <w:style w:type="table" w:styleId="TableGrid">
    <w:name w:val="Table Grid"/>
    <w:basedOn w:val="TableNormal"/>
    <w:uiPriority w:val="39"/>
    <w:rsid w:val="008E3CC4"/>
    <w:pPr>
      <w:spacing w:after="0" w:line="240" w:lineRule="auto"/>
      <w:ind w:firstLine="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1061</Words>
  <Characters>6053</Characters>
  <Application>Microsoft Office Word</Application>
  <DocSecurity>0</DocSecurity>
  <Lines>50</Lines>
  <Paragraphs>14</Paragraphs>
  <ScaleCrop>false</ScaleCrop>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Demircan</dc:creator>
  <cp:keywords/>
  <dc:description/>
  <cp:lastModifiedBy>Bahar Demircan</cp:lastModifiedBy>
  <cp:revision>6</cp:revision>
  <dcterms:created xsi:type="dcterms:W3CDTF">2021-10-12T19:34:00Z</dcterms:created>
  <dcterms:modified xsi:type="dcterms:W3CDTF">2021-10-14T20:12:00Z</dcterms:modified>
</cp:coreProperties>
</file>