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Title</w:t>
            </w:r>
            <w:proofErr w:type="spellEnd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and</w:t>
            </w:r>
            <w:proofErr w:type="spellEnd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6068" w:type="dxa"/>
          </w:tcPr>
          <w:p w:rsidR="008176E0" w:rsidRPr="008176E0" w:rsidRDefault="008176E0" w:rsidP="008176E0">
            <w:pPr>
              <w:spacing w:after="160" w:line="259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8176E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ECZ 5006 </w:t>
            </w:r>
            <w:hyperlink r:id="rId5" w:history="1">
              <w:r w:rsidRPr="008176E0">
                <w:rPr>
                  <w:rFonts w:ascii="Times New Roman" w:eastAsiaTheme="minorHAnsi" w:hAnsi="Times New Roman"/>
                  <w:sz w:val="22"/>
                  <w:szCs w:val="22"/>
                  <w:shd w:val="clear" w:color="auto" w:fill="F5F5F5"/>
                  <w:lang w:eastAsia="en-US"/>
                </w:rPr>
                <w:t>ECZACILIK UYGULAMALARINDA YÖNETİM</w:t>
              </w:r>
            </w:hyperlink>
          </w:p>
          <w:p w:rsidR="00BC32DD" w:rsidRPr="008176E0" w:rsidRDefault="00BC32DD" w:rsidP="00832AEF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PROF.DR.GÜLBİN</w:t>
            </w:r>
            <w:proofErr w:type="gram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ÖZÇELİKAY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Düzeyi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Course Level</w:t>
            </w:r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LİSANS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 xml:space="preserve">Dersin </w:t>
            </w:r>
            <w:r w:rsidR="00BC32DD" w:rsidRPr="008176E0">
              <w:rPr>
                <w:rFonts w:ascii="Times New Roman" w:hAnsi="Times New Roman"/>
                <w:sz w:val="22"/>
                <w:szCs w:val="22"/>
              </w:rPr>
              <w:t>Kredisi</w:t>
            </w:r>
          </w:p>
          <w:p w:rsidR="00BC32DD" w:rsidRPr="008176E0" w:rsidRDefault="0051380B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Türü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TEORİK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Course Content</w:t>
            </w:r>
          </w:p>
        </w:tc>
        <w:tc>
          <w:tcPr>
            <w:tcW w:w="6068" w:type="dxa"/>
          </w:tcPr>
          <w:p w:rsidR="00BC32DD" w:rsidRPr="008176E0" w:rsidRDefault="008176E0" w:rsidP="008176E0">
            <w:pPr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Yönetim ve Yönetim Fonksiyonları eczacılık uygulamaları açısından ele alınacaktır.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Amacı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51380B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8176E0" w:rsidRDefault="008176E0" w:rsidP="008176E0">
            <w:pPr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Eczacılık uygulamasında hedef belirleme, bu hedefler doğrultusunda çalışmaları planlama, organize etme, koordine etme ve denetleme becerisine sahip olmak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Süresi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Office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8176E0" w:rsidRDefault="003825E3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1 SAAT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Eğitim Dili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Language of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8176E0" w:rsidRDefault="003825E3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Ön Koşul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8176E0" w:rsidRDefault="003825E3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BC32D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Önerilen Kaynaklar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Recommended</w:t>
            </w:r>
            <w:proofErr w:type="spellEnd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8176E0" w:rsidRPr="008176E0" w:rsidRDefault="008176E0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İşletme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Yönetimine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Giriş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Ömer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Dinçer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Yahya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Fidan</w:t>
            </w: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,Beta</w:t>
            </w:r>
            <w:proofErr w:type="spellEnd"/>
            <w:proofErr w:type="gram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Yayınları,1997.</w:t>
            </w:r>
          </w:p>
          <w:p w:rsidR="008176E0" w:rsidRPr="008176E0" w:rsidRDefault="008176E0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Satış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Yönetimi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Erdoğan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Taşkın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Papatya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Yayınevi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>, 2001.</w:t>
            </w:r>
          </w:p>
          <w:p w:rsidR="008176E0" w:rsidRPr="008176E0" w:rsidRDefault="008176E0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Yönetim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ve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Organizasyon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Prof.Dr.Erol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Eren, Beta Yayınları</w:t>
            </w: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,1998</w:t>
            </w:r>
            <w:proofErr w:type="gramEnd"/>
            <w:r w:rsidRPr="008176E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C32DD" w:rsidRPr="008176E0" w:rsidRDefault="008176E0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Yönetim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, İbrahim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Ethem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Başaran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Gül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sz w:val="22"/>
                <w:szCs w:val="22"/>
              </w:rPr>
              <w:t>yayınevi</w:t>
            </w:r>
            <w:proofErr w:type="spellEnd"/>
            <w:r w:rsidRPr="008176E0">
              <w:rPr>
                <w:rFonts w:ascii="Times New Roman" w:hAnsi="Times New Roman"/>
                <w:sz w:val="22"/>
                <w:szCs w:val="22"/>
              </w:rPr>
              <w:t>, 1984.</w:t>
            </w:r>
            <w:bookmarkStart w:id="0" w:name="_GoBack"/>
            <w:bookmarkEnd w:id="0"/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Kredisi</w:t>
            </w:r>
            <w:r w:rsidR="00166DFA" w:rsidRPr="008176E0">
              <w:rPr>
                <w:rFonts w:ascii="Times New Roman" w:hAnsi="Times New Roman"/>
                <w:sz w:val="22"/>
                <w:szCs w:val="22"/>
              </w:rPr>
              <w:t xml:space="preserve"> (AKTS)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8176E0" w:rsidRDefault="00FF5A9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  <w:p w:rsidR="00BC32DD" w:rsidRPr="008176E0" w:rsidRDefault="001D1DAA" w:rsidP="003D47FD">
            <w:pPr>
              <w:pStyle w:val="DersBasliklar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8176E0" w:rsidRDefault="00FF5A9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  <w:proofErr w:type="gramEnd"/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BC32D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Diğer-1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D1DAA" w:rsidRPr="008176E0" w:rsidRDefault="001D1DAA" w:rsidP="003D47FD">
            <w:pPr>
              <w:pStyle w:val="DersBasliklar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8176E0" w:rsidRDefault="00FF5A9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38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9FE"/>
    <w:multiLevelType w:val="hybridMultilevel"/>
    <w:tmpl w:val="FF8075D6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>
      <w:start w:val="1"/>
      <w:numFmt w:val="lowerLetter"/>
      <w:lvlText w:val="%2."/>
      <w:lvlJc w:val="left"/>
      <w:pPr>
        <w:ind w:left="1584" w:hanging="360"/>
      </w:pPr>
    </w:lvl>
    <w:lvl w:ilvl="2" w:tplc="041F001B">
      <w:start w:val="1"/>
      <w:numFmt w:val="lowerRoman"/>
      <w:lvlText w:val="%3."/>
      <w:lvlJc w:val="right"/>
      <w:pPr>
        <w:ind w:left="2304" w:hanging="180"/>
      </w:pPr>
    </w:lvl>
    <w:lvl w:ilvl="3" w:tplc="041F000F">
      <w:start w:val="1"/>
      <w:numFmt w:val="decimal"/>
      <w:lvlText w:val="%4."/>
      <w:lvlJc w:val="left"/>
      <w:pPr>
        <w:ind w:left="3024" w:hanging="360"/>
      </w:pPr>
    </w:lvl>
    <w:lvl w:ilvl="4" w:tplc="041F0019">
      <w:start w:val="1"/>
      <w:numFmt w:val="lowerLetter"/>
      <w:lvlText w:val="%5."/>
      <w:lvlJc w:val="left"/>
      <w:pPr>
        <w:ind w:left="3744" w:hanging="360"/>
      </w:pPr>
    </w:lvl>
    <w:lvl w:ilvl="5" w:tplc="041F001B">
      <w:start w:val="1"/>
      <w:numFmt w:val="lowerRoman"/>
      <w:lvlText w:val="%6."/>
      <w:lvlJc w:val="right"/>
      <w:pPr>
        <w:ind w:left="4464" w:hanging="180"/>
      </w:pPr>
    </w:lvl>
    <w:lvl w:ilvl="6" w:tplc="041F000F">
      <w:start w:val="1"/>
      <w:numFmt w:val="decimal"/>
      <w:lvlText w:val="%7."/>
      <w:lvlJc w:val="left"/>
      <w:pPr>
        <w:ind w:left="5184" w:hanging="360"/>
      </w:pPr>
    </w:lvl>
    <w:lvl w:ilvl="7" w:tplc="041F0019">
      <w:start w:val="1"/>
      <w:numFmt w:val="lowerLetter"/>
      <w:lvlText w:val="%8."/>
      <w:lvlJc w:val="left"/>
      <w:pPr>
        <w:ind w:left="5904" w:hanging="360"/>
      </w:pPr>
    </w:lvl>
    <w:lvl w:ilvl="8" w:tplc="041F001B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9191427"/>
    <w:multiLevelType w:val="hybridMultilevel"/>
    <w:tmpl w:val="84948820"/>
    <w:lvl w:ilvl="0" w:tplc="BAC6B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06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F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C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AA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60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0B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2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8B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1088"/>
    <w:rsid w:val="001D1DAA"/>
    <w:rsid w:val="00243841"/>
    <w:rsid w:val="002C5E14"/>
    <w:rsid w:val="003825E3"/>
    <w:rsid w:val="003D47FD"/>
    <w:rsid w:val="0051380B"/>
    <w:rsid w:val="008176E0"/>
    <w:rsid w:val="00832BE3"/>
    <w:rsid w:val="00A03E2E"/>
    <w:rsid w:val="00B67C7B"/>
    <w:rsid w:val="00BC32DD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01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bs.ankara.edu.tr/Ders_Bilgileri.aspx?sdgNo=976935&amp;dno=692891&amp;bno=1489&amp;bot=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gülbin özçelikay</cp:lastModifiedBy>
  <cp:revision>2</cp:revision>
  <dcterms:created xsi:type="dcterms:W3CDTF">2021-11-08T04:58:00Z</dcterms:created>
  <dcterms:modified xsi:type="dcterms:W3CDTF">2021-11-08T04:58:00Z</dcterms:modified>
</cp:coreProperties>
</file>