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E344F" w14:textId="77777777" w:rsidR="000E4AAA" w:rsidRPr="000E4AAA" w:rsidRDefault="000E4AAA" w:rsidP="00806CAF">
      <w:pPr>
        <w:jc w:val="center"/>
        <w:rPr>
          <w:b/>
          <w:bCs/>
          <w:sz w:val="36"/>
          <w:szCs w:val="36"/>
        </w:rPr>
      </w:pPr>
      <w:bookmarkStart w:id="0" w:name="_GoBack"/>
      <w:bookmarkEnd w:id="0"/>
      <w:r w:rsidRPr="000E4AAA">
        <w:rPr>
          <w:b/>
          <w:bCs/>
          <w:sz w:val="36"/>
          <w:szCs w:val="36"/>
        </w:rPr>
        <w:t>Duyu fizyolojisi -1</w:t>
      </w:r>
    </w:p>
    <w:p w14:paraId="1AC0BE26" w14:textId="6FBEB2F1" w:rsidR="000E4AAA" w:rsidRPr="000E4AAA" w:rsidRDefault="000E4AAA" w:rsidP="000E4AAA">
      <w:r w:rsidRPr="000E4AAA">
        <w:t xml:space="preserve">Duyu sistemi, dış veya iç ortamdan uyarı </w:t>
      </w:r>
      <w:proofErr w:type="gramStart"/>
      <w:r w:rsidRPr="000E4AAA">
        <w:t>alan</w:t>
      </w:r>
      <w:proofErr w:type="gramEnd"/>
      <w:r w:rsidRPr="000E4AAA">
        <w:t xml:space="preserve"> duyusal reseptörlerden, informasyonu beyne veya </w:t>
      </w:r>
      <w:r>
        <w:t>o</w:t>
      </w:r>
      <w:r w:rsidRPr="000E4AAA">
        <w:t>muriliğe ileten sinir yollarından ve beyindeki ilgili bölümlerden oluşur.</w:t>
      </w:r>
    </w:p>
    <w:p w14:paraId="6F4B7DB6" w14:textId="77777777" w:rsidR="000E4AAA" w:rsidRPr="000E4AAA" w:rsidRDefault="000E4AAA" w:rsidP="000E4AAA">
      <w:r w:rsidRPr="000E4AAA">
        <w:t>İç-dış ortam hakkındaki bilgiler sürekli işlenir.</w:t>
      </w:r>
    </w:p>
    <w:p w14:paraId="4BE27B74" w14:textId="54171227" w:rsidR="00DA6456" w:rsidRPr="00DA6456" w:rsidRDefault="000E4AAA" w:rsidP="00DA6456">
      <w:r w:rsidRPr="000E4AAA">
        <w:t xml:space="preserve">İşlenen sinyaller her zaman bilince ulaşmaz. </w:t>
      </w:r>
      <w:r w:rsidR="00DA6456" w:rsidRPr="00DA6456">
        <w:rPr>
          <w:lang w:val="tr-TR"/>
        </w:rPr>
        <w:t>Talamus üzerinden kortekse ulaşan bilgi bilinçli, serebellum gibi daha alt seviyelerde sonlanan duyular bilinçsiz olarak işlenir.</w:t>
      </w:r>
    </w:p>
    <w:p w14:paraId="009FD142" w14:textId="01E3BE77" w:rsidR="000E4AAA" w:rsidRPr="000E4AAA" w:rsidRDefault="000E4AAA" w:rsidP="000E4AAA">
      <w:pPr>
        <w:spacing w:after="0"/>
      </w:pPr>
      <w:r w:rsidRPr="000E4AAA">
        <w:t>Duysal informasyon şu işlevlerde kullanılır</w:t>
      </w:r>
      <w:proofErr w:type="gramStart"/>
      <w:r w:rsidRPr="000E4AAA">
        <w:t>:</w:t>
      </w:r>
      <w:proofErr w:type="gramEnd"/>
      <w:r w:rsidRPr="000E4AAA">
        <w:br/>
        <w:t>1- Duyuların algılanması</w:t>
      </w:r>
    </w:p>
    <w:p w14:paraId="0E2B71A6" w14:textId="77777777" w:rsidR="000E4AAA" w:rsidRPr="000E4AAA" w:rsidRDefault="000E4AAA" w:rsidP="000E4AAA">
      <w:pPr>
        <w:spacing w:after="0"/>
      </w:pPr>
      <w:r w:rsidRPr="000E4AAA">
        <w:t>2- Motor kontrol (hareketlerin kontrolü)</w:t>
      </w:r>
    </w:p>
    <w:p w14:paraId="33B3A847" w14:textId="77777777" w:rsidR="000E4AAA" w:rsidRPr="000E4AAA" w:rsidRDefault="000E4AAA" w:rsidP="000E4AAA">
      <w:pPr>
        <w:spacing w:after="0"/>
      </w:pPr>
      <w:r w:rsidRPr="000E4AAA">
        <w:t>3- Uyanıklık (Retikuler formasyo)</w:t>
      </w:r>
    </w:p>
    <w:p w14:paraId="0E4B68E6" w14:textId="77777777" w:rsidR="000E4AAA" w:rsidRPr="000E4AAA" w:rsidRDefault="000E4AAA" w:rsidP="000E4AAA">
      <w:pPr>
        <w:spacing w:after="0"/>
      </w:pPr>
      <w:r w:rsidRPr="000E4AAA">
        <w:t xml:space="preserve"> 4- İç organ işlevlerinin düzenlenmesi, homeostaz </w:t>
      </w:r>
    </w:p>
    <w:p w14:paraId="160D7B42" w14:textId="77777777" w:rsidR="000E4AAA" w:rsidRDefault="000E4AAA" w:rsidP="000E4AAA"/>
    <w:p w14:paraId="7E040B1E" w14:textId="0BC4C02F" w:rsidR="000E4AAA" w:rsidRPr="000E4AAA" w:rsidRDefault="000E4AAA" w:rsidP="000E4AAA">
      <w:pPr>
        <w:rPr>
          <w:b/>
          <w:bCs/>
        </w:rPr>
      </w:pPr>
      <w:r w:rsidRPr="000E4AAA">
        <w:rPr>
          <w:b/>
          <w:bCs/>
        </w:rPr>
        <w:t>Uygun uyaran – Reseptör özelleşmesi</w:t>
      </w:r>
    </w:p>
    <w:p w14:paraId="7C2B71FF" w14:textId="64D7202F" w:rsidR="000E4AAA" w:rsidRPr="000E4AAA" w:rsidRDefault="000E4AAA" w:rsidP="000E4AAA">
      <w:r w:rsidRPr="000E4AAA">
        <w:t>Farklı tipte enerji değişikliklerine duyarlılık gösteren yapılar</w:t>
      </w:r>
      <w:r>
        <w:t>,</w:t>
      </w:r>
      <w:r w:rsidRPr="000E4AAA">
        <w:t xml:space="preserve"> duyu reseptörleri</w:t>
      </w:r>
      <w:r>
        <w:t xml:space="preserve"> olarak adlandırılır.</w:t>
      </w:r>
    </w:p>
    <w:p w14:paraId="47E38AC2" w14:textId="77777777" w:rsidR="000E4AAA" w:rsidRPr="000E4AAA" w:rsidRDefault="000E4AAA" w:rsidP="000E4AAA">
      <w:r w:rsidRPr="000E4AAA">
        <w:t>Her reseptör tipinin uygun uyaranı farklıdır</w:t>
      </w:r>
      <w:r>
        <w:t>. Örneğin, b</w:t>
      </w:r>
      <w:r w:rsidRPr="000E4AAA">
        <w:t xml:space="preserve">ir fotoreseptör </w:t>
      </w:r>
      <w:proofErr w:type="gramStart"/>
      <w:r w:rsidRPr="000E4AAA">
        <w:t>ses</w:t>
      </w:r>
      <w:proofErr w:type="gramEnd"/>
      <w:r w:rsidRPr="000E4AAA">
        <w:t xml:space="preserve"> dalgası ile etkinleşmezken ışık uyaranı ile etkinleşir</w:t>
      </w:r>
    </w:p>
    <w:p w14:paraId="18C4E61F" w14:textId="7F4F101C" w:rsidR="000E4AAA" w:rsidRPr="000E4AAA" w:rsidRDefault="000E4AAA" w:rsidP="000E4AAA">
      <w:r>
        <w:t>Örnekler:</w:t>
      </w:r>
    </w:p>
    <w:p w14:paraId="760F63F4" w14:textId="77777777" w:rsidR="000E4AAA" w:rsidRPr="000E4AAA" w:rsidRDefault="000E4AAA" w:rsidP="000E4AAA">
      <w:pPr>
        <w:spacing w:after="0"/>
      </w:pPr>
      <w:r w:rsidRPr="000E4AAA">
        <w:t>Işığa duyarlı reseptör: Fotoreseptör</w:t>
      </w:r>
    </w:p>
    <w:p w14:paraId="477A7E2D" w14:textId="77777777" w:rsidR="000E4AAA" w:rsidRPr="000E4AAA" w:rsidRDefault="000E4AAA" w:rsidP="000E4AAA">
      <w:pPr>
        <w:spacing w:after="0"/>
      </w:pPr>
      <w:r w:rsidRPr="000E4AAA">
        <w:t xml:space="preserve">Sıcak veya soğuğa </w:t>
      </w:r>
      <w:proofErr w:type="gramStart"/>
      <w:r w:rsidRPr="000E4AAA">
        <w:t>duyarlı :</w:t>
      </w:r>
      <w:proofErr w:type="gramEnd"/>
      <w:r w:rsidRPr="000E4AAA">
        <w:t xml:space="preserve"> Termoreseptör</w:t>
      </w:r>
    </w:p>
    <w:p w14:paraId="41476BF9" w14:textId="77777777" w:rsidR="000E4AAA" w:rsidRPr="000E4AAA" w:rsidRDefault="000E4AAA" w:rsidP="000E4AAA">
      <w:pPr>
        <w:spacing w:after="0"/>
      </w:pPr>
      <w:r w:rsidRPr="000E4AAA">
        <w:t xml:space="preserve">Kimyasallara </w:t>
      </w:r>
      <w:proofErr w:type="gramStart"/>
      <w:r w:rsidRPr="000E4AAA">
        <w:t>duyarlı :</w:t>
      </w:r>
      <w:proofErr w:type="gramEnd"/>
      <w:r w:rsidRPr="000E4AAA">
        <w:t xml:space="preserve"> Kemoreseptör</w:t>
      </w:r>
    </w:p>
    <w:p w14:paraId="6C061150" w14:textId="77777777" w:rsidR="000E4AAA" w:rsidRPr="000E4AAA" w:rsidRDefault="000E4AAA" w:rsidP="000E4AAA">
      <w:pPr>
        <w:spacing w:after="0"/>
      </w:pPr>
      <w:r w:rsidRPr="000E4AAA">
        <w:t xml:space="preserve">Ağrı verici uyarıya </w:t>
      </w:r>
      <w:proofErr w:type="gramStart"/>
      <w:r w:rsidRPr="000E4AAA">
        <w:t>duyarlı :</w:t>
      </w:r>
      <w:proofErr w:type="gramEnd"/>
      <w:r w:rsidRPr="000E4AAA">
        <w:t xml:space="preserve"> Nosiseptör</w:t>
      </w:r>
    </w:p>
    <w:p w14:paraId="3FD30C72" w14:textId="77777777" w:rsidR="000E4AAA" w:rsidRPr="000E4AAA" w:rsidRDefault="000E4AAA" w:rsidP="000E4AAA">
      <w:pPr>
        <w:spacing w:after="0"/>
      </w:pPr>
      <w:r w:rsidRPr="000E4AAA">
        <w:t xml:space="preserve">Dokunsal uyarana, basınca </w:t>
      </w:r>
      <w:proofErr w:type="gramStart"/>
      <w:r w:rsidRPr="000E4AAA">
        <w:t>duyarlı :</w:t>
      </w:r>
      <w:proofErr w:type="gramEnd"/>
      <w:r w:rsidRPr="000E4AAA">
        <w:t xml:space="preserve"> Mekanoreseptör</w:t>
      </w:r>
    </w:p>
    <w:p w14:paraId="0D40EE52" w14:textId="77777777" w:rsidR="000E4AAA" w:rsidRPr="000E4AAA" w:rsidRDefault="000E4AAA" w:rsidP="000E4AAA"/>
    <w:p w14:paraId="61C598C2" w14:textId="428184FF" w:rsidR="000E4AAA" w:rsidRPr="000E4AAA" w:rsidRDefault="000E4AAA" w:rsidP="000E4AAA">
      <w:r w:rsidRPr="000E4AAA">
        <w:t>Duyu reseptörü afferent nöronun kendisi (ör. koku ve somatik duyu) veya afferent nöronla sinaps yapan bir reseptör hücresi (ör. işitme, denge, görme, tat) olabilir.</w:t>
      </w:r>
    </w:p>
    <w:p w14:paraId="0085C153" w14:textId="644C983A" w:rsidR="000E4AAA" w:rsidRPr="000E4AAA" w:rsidRDefault="000E4AAA" w:rsidP="000E4AAA">
      <w:r w:rsidRPr="000E4AAA">
        <w:t xml:space="preserve">Dokunma, sıcaklık, </w:t>
      </w:r>
      <w:proofErr w:type="gramStart"/>
      <w:r w:rsidRPr="000E4AAA">
        <w:t>ses</w:t>
      </w:r>
      <w:proofErr w:type="gramEnd"/>
      <w:r w:rsidRPr="000E4AAA">
        <w:t xml:space="preserve"> veya ışık… </w:t>
      </w:r>
      <w:r>
        <w:t>H</w:t>
      </w:r>
      <w:r w:rsidRPr="000E4AAA">
        <w:t>angi enerji türü olursa olsun mutlaka elektrik enerjisine dönüşür (</w:t>
      </w:r>
      <w:r w:rsidRPr="000E4AAA">
        <w:rPr>
          <w:b/>
          <w:bCs/>
        </w:rPr>
        <w:t>duyusal transdüksiyon</w:t>
      </w:r>
      <w:r w:rsidRPr="000E4AAA">
        <w:t>)</w:t>
      </w:r>
      <w:r>
        <w:t>.</w:t>
      </w:r>
    </w:p>
    <w:p w14:paraId="7AFEC614" w14:textId="13F5C81C" w:rsidR="000E4AAA" w:rsidRPr="000E4AAA" w:rsidRDefault="000E4AAA" w:rsidP="000E4AAA">
      <w:r w:rsidRPr="000E4AAA">
        <w:t xml:space="preserve">Duyu reseptörleri uyarıldıklarında dinlenim memran potansiyelleri değişir </w:t>
      </w:r>
      <w:r>
        <w:t xml:space="preserve">ve </w:t>
      </w:r>
      <w:r w:rsidRPr="000E4AAA">
        <w:rPr>
          <w:b/>
          <w:bCs/>
        </w:rPr>
        <w:t>reseptör potansiyeli</w:t>
      </w:r>
      <w:r w:rsidRPr="000E4AAA">
        <w:t xml:space="preserve"> oluşur.</w:t>
      </w:r>
      <w:r>
        <w:t xml:space="preserve"> Bu potansiyel, d</w:t>
      </w:r>
      <w:r w:rsidRPr="000E4AAA">
        <w:t>ereceli, lokal potansiyeldir. Birikmeye (sumasyon) uğrayabilir.</w:t>
      </w:r>
      <w:r>
        <w:t xml:space="preserve"> </w:t>
      </w:r>
      <w:r w:rsidRPr="000E4AAA">
        <w:t xml:space="preserve">Nöronda </w:t>
      </w:r>
      <w:r>
        <w:t>a</w:t>
      </w:r>
      <w:r w:rsidRPr="000E4AAA">
        <w:t xml:space="preserve">ksiyon </w:t>
      </w:r>
      <w:r>
        <w:t>p</w:t>
      </w:r>
      <w:r w:rsidRPr="000E4AAA">
        <w:t>otansiyeli oluş</w:t>
      </w:r>
      <w:r>
        <w:t xml:space="preserve">turacak güçte ve sıklıkta ise bilgi nöronlar aracılığıyla </w:t>
      </w:r>
      <w:r w:rsidRPr="000E4AAA">
        <w:t>üst merkezlere iletil</w:t>
      </w:r>
      <w:r>
        <w:t>i</w:t>
      </w:r>
      <w:r w:rsidRPr="000E4AAA">
        <w:t xml:space="preserve">r. </w:t>
      </w:r>
    </w:p>
    <w:p w14:paraId="11E0B7CE" w14:textId="75C79150" w:rsidR="000E4AAA" w:rsidRPr="000E4AAA" w:rsidRDefault="000E4AAA" w:rsidP="000E4AAA">
      <w:r w:rsidRPr="000E4AAA">
        <w:rPr>
          <w:b/>
          <w:bCs/>
        </w:rPr>
        <w:t>Reseptif örtü</w:t>
      </w:r>
      <w:r>
        <w:t>:</w:t>
      </w:r>
      <w:r w:rsidRPr="000E4AAA">
        <w:t xml:space="preserve"> reseptörlerin yerleştiği yapı</w:t>
      </w:r>
      <w:r>
        <w:t>dır (</w:t>
      </w:r>
      <w:r w:rsidRPr="000E4AAA">
        <w:t>ör. Retina</w:t>
      </w:r>
      <w:r>
        <w:t>, görme reseptörlerinin yerleştiği doku tabakasıdır)</w:t>
      </w:r>
    </w:p>
    <w:p w14:paraId="74F81ADF" w14:textId="14107472" w:rsidR="000E4AAA" w:rsidRPr="000E4AAA" w:rsidRDefault="000E4AAA" w:rsidP="000E4AAA">
      <w:r w:rsidRPr="000E4AAA">
        <w:rPr>
          <w:b/>
          <w:bCs/>
        </w:rPr>
        <w:t>Reseptif Alan</w:t>
      </w:r>
      <w:r w:rsidRPr="000E4AAA">
        <w:t xml:space="preserve">: Duyu sisteminde bir nöronun uyaranlardan etkilendiği reseptif örtü </w:t>
      </w:r>
      <w:r>
        <w:t>bölgesid</w:t>
      </w:r>
      <w:r w:rsidRPr="000E4AAA">
        <w:t xml:space="preserve">ir. </w:t>
      </w:r>
    </w:p>
    <w:p w14:paraId="44E3EEF9" w14:textId="52BA4BBA" w:rsidR="000E4AAA" w:rsidRDefault="000E4AAA" w:rsidP="000E4AAA">
      <w:r w:rsidRPr="000E4AAA">
        <w:rPr>
          <w:b/>
          <w:bCs/>
        </w:rPr>
        <w:t>Duyusal birim</w:t>
      </w:r>
      <w:r w:rsidRPr="000E4AAA">
        <w:t xml:space="preserve">: Bir 1. </w:t>
      </w:r>
      <w:proofErr w:type="gramStart"/>
      <w:r w:rsidRPr="000E4AAA">
        <w:t>duyu</w:t>
      </w:r>
      <w:proofErr w:type="gramEnd"/>
      <w:r w:rsidRPr="000E4AAA">
        <w:t xml:space="preserve"> nöronu (afferent nöron) ve bunun periferik-merkezi tüm dalları</w:t>
      </w:r>
      <w:r>
        <w:t xml:space="preserve">nı ifade eder. </w:t>
      </w:r>
      <w:r w:rsidRPr="000E4AAA">
        <w:t>Birden fazla duyusal birimin reseptif alan</w:t>
      </w:r>
      <w:r>
        <w:t>lar</w:t>
      </w:r>
      <w:r w:rsidRPr="000E4AAA">
        <w:t>ı iç-içe geçmiş olabilir.</w:t>
      </w:r>
    </w:p>
    <w:p w14:paraId="4FF7EF6B" w14:textId="75A8B555" w:rsidR="00806CAF" w:rsidRDefault="00806CAF" w:rsidP="000E4AAA"/>
    <w:p w14:paraId="6441796F" w14:textId="77777777" w:rsidR="00806CAF" w:rsidRPr="000E4AAA" w:rsidRDefault="00806CAF" w:rsidP="000E4AAA"/>
    <w:p w14:paraId="5C33EC8F" w14:textId="25CFF104" w:rsidR="000E4AAA" w:rsidRPr="000E4AAA" w:rsidRDefault="000E4AAA" w:rsidP="000E4AAA">
      <w:pPr>
        <w:rPr>
          <w:b/>
          <w:bCs/>
        </w:rPr>
      </w:pPr>
      <w:r w:rsidRPr="000E4AAA">
        <w:rPr>
          <w:b/>
          <w:bCs/>
          <w:sz w:val="28"/>
          <w:szCs w:val="28"/>
        </w:rPr>
        <w:lastRenderedPageBreak/>
        <w:t>Duyusal sistemler</w:t>
      </w:r>
      <w:r w:rsidRPr="00806CAF">
        <w:rPr>
          <w:b/>
          <w:bCs/>
          <w:sz w:val="28"/>
          <w:szCs w:val="28"/>
        </w:rPr>
        <w:t>de</w:t>
      </w:r>
      <w:r w:rsidRPr="000E4AAA">
        <w:rPr>
          <w:b/>
          <w:bCs/>
          <w:sz w:val="28"/>
          <w:szCs w:val="28"/>
        </w:rPr>
        <w:t xml:space="preserve"> seri-hiyerarşik, paralel ve topografik organizasyon </w:t>
      </w:r>
      <w:r w:rsidRPr="000E4AAA">
        <w:rPr>
          <w:b/>
          <w:bCs/>
        </w:rPr>
        <w:br/>
      </w:r>
    </w:p>
    <w:p w14:paraId="340E261C" w14:textId="24FFA3D5" w:rsidR="000E4AAA" w:rsidRDefault="000E4AAA" w:rsidP="000E4AAA">
      <w:r w:rsidRPr="000E4AAA">
        <w:rPr>
          <w:b/>
          <w:bCs/>
        </w:rPr>
        <w:t>Duyu Yolları</w:t>
      </w:r>
      <w:r>
        <w:rPr>
          <w:b/>
          <w:bCs/>
        </w:rPr>
        <w:t xml:space="preserve">, </w:t>
      </w:r>
      <w:r w:rsidRPr="000E4AAA">
        <w:t xml:space="preserve">Bir grup duyu nöronunun seri organizasyonu ile oluşur. </w:t>
      </w:r>
      <w:r>
        <w:t xml:space="preserve">Bunlar </w:t>
      </w:r>
      <w:proofErr w:type="gramStart"/>
      <w:r w:rsidRPr="000E4AAA">
        <w:t>1.,</w:t>
      </w:r>
      <w:proofErr w:type="gramEnd"/>
      <w:r w:rsidRPr="000E4AAA">
        <w:t xml:space="preserve"> 2., 3. </w:t>
      </w:r>
      <w:proofErr w:type="gramStart"/>
      <w:r w:rsidRPr="000E4AAA">
        <w:t>ve</w:t>
      </w:r>
      <w:proofErr w:type="gramEnd"/>
      <w:r w:rsidRPr="000E4AAA">
        <w:t xml:space="preserve"> yüksek sıralı nöronlar </w:t>
      </w:r>
      <w:r>
        <w:t>şeklinde adlandırılır</w:t>
      </w:r>
      <w:r w:rsidR="00DA6456">
        <w:t xml:space="preserve"> (bkz. Şekil 1)</w:t>
      </w:r>
      <w:r>
        <w:t>.</w:t>
      </w:r>
    </w:p>
    <w:p w14:paraId="2E044D2F" w14:textId="77777777" w:rsidR="00DA6456" w:rsidRDefault="00DA6456" w:rsidP="00DA6456">
      <w:pPr>
        <w:keepNext/>
      </w:pPr>
      <w:r>
        <w:rPr>
          <w:noProof/>
          <w:lang w:val="tr-TR" w:eastAsia="tr-TR"/>
        </w:rPr>
        <w:drawing>
          <wp:inline distT="0" distB="0" distL="0" distR="0" wp14:anchorId="17C3130D" wp14:editId="06D279BE">
            <wp:extent cx="2154483" cy="1981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1435" cy="1996789"/>
                    </a:xfrm>
                    <a:prstGeom prst="rect">
                      <a:avLst/>
                    </a:prstGeom>
                  </pic:spPr>
                </pic:pic>
              </a:graphicData>
            </a:graphic>
          </wp:inline>
        </w:drawing>
      </w:r>
    </w:p>
    <w:p w14:paraId="16F8C2B6" w14:textId="74287492" w:rsidR="00DA6456" w:rsidRPr="000E4AAA" w:rsidRDefault="00DA6456" w:rsidP="00DA6456">
      <w:proofErr w:type="gramStart"/>
      <w:r>
        <w:t xml:space="preserve">Şekil  </w:t>
      </w:r>
      <w:proofErr w:type="gramEnd"/>
      <w:r>
        <w:fldChar w:fldCharType="begin"/>
      </w:r>
      <w:r>
        <w:instrText xml:space="preserve"> SEQ Şekil_ \* ARABIC </w:instrText>
      </w:r>
      <w:r>
        <w:fldChar w:fldCharType="separate"/>
      </w:r>
      <w:r>
        <w:rPr>
          <w:noProof/>
        </w:rPr>
        <w:t>1</w:t>
      </w:r>
      <w:r>
        <w:fldChar w:fldCharType="end"/>
      </w:r>
      <w:r>
        <w:t>: Duyu yollarınınn seri organizasyonu.</w:t>
      </w:r>
      <w:r w:rsidRPr="00DA6456">
        <w:t xml:space="preserve"> </w:t>
      </w:r>
      <w:r w:rsidRPr="000E4AAA">
        <w:t xml:space="preserve">1. </w:t>
      </w:r>
      <w:proofErr w:type="gramStart"/>
      <w:r w:rsidRPr="000E4AAA">
        <w:t>duysal</w:t>
      </w:r>
      <w:proofErr w:type="gramEnd"/>
      <w:r w:rsidRPr="000E4AAA">
        <w:t xml:space="preserve"> nöronun sinaps yaptığı nöron 2. </w:t>
      </w:r>
      <w:proofErr w:type="gramStart"/>
      <w:r w:rsidRPr="000E4AAA">
        <w:t>duysal</w:t>
      </w:r>
      <w:proofErr w:type="gramEnd"/>
      <w:r w:rsidRPr="000E4AAA">
        <w:t xml:space="preserve"> nöron (gövdesi MS veya beyin sapında), 2. </w:t>
      </w:r>
      <w:proofErr w:type="gramStart"/>
      <w:r w:rsidRPr="000E4AAA">
        <w:t>duysal</w:t>
      </w:r>
      <w:proofErr w:type="gramEnd"/>
      <w:r w:rsidRPr="000E4AAA">
        <w:t xml:space="preserve"> nöronun sinaps yaptığı nöron 3. </w:t>
      </w:r>
      <w:proofErr w:type="gramStart"/>
      <w:r w:rsidRPr="000E4AAA">
        <w:t>duysal</w:t>
      </w:r>
      <w:proofErr w:type="gramEnd"/>
      <w:r w:rsidRPr="000E4AAA">
        <w:t xml:space="preserve"> nöron</w:t>
      </w:r>
      <w:r>
        <w:t>dur</w:t>
      </w:r>
      <w:r w:rsidRPr="000E4AAA">
        <w:t xml:space="preserve"> (gövdesi, talamusta spesifik bir duysal nukleusta</w:t>
      </w:r>
      <w:r>
        <w:t>dır</w:t>
      </w:r>
      <w:r w:rsidRPr="000E4AAA">
        <w:t>)</w:t>
      </w:r>
      <w:r>
        <w:t>.</w:t>
      </w:r>
    </w:p>
    <w:p w14:paraId="4C26A0EC" w14:textId="22011332" w:rsidR="000E4AAA" w:rsidRPr="000E4AAA" w:rsidRDefault="000E4AAA" w:rsidP="000E4AAA">
      <w:r w:rsidRPr="000E4AAA">
        <w:t>Duyu</w:t>
      </w:r>
      <w:r w:rsidR="00DA6456">
        <w:t xml:space="preserve">sal informasyon, </w:t>
      </w:r>
      <w:r w:rsidRPr="000E4AAA">
        <w:t>Talamustaki spesifik nukleuslardan ilgili duyu korteksine İletilir</w:t>
      </w:r>
      <w:r w:rsidR="00DA6456">
        <w:t>.</w:t>
      </w:r>
    </w:p>
    <w:p w14:paraId="00F84E10" w14:textId="1E4A3065" w:rsidR="000E4AAA" w:rsidRPr="000E4AAA" w:rsidRDefault="000E4AAA" w:rsidP="000E4AAA">
      <w:r w:rsidRPr="000E4AAA">
        <w:t xml:space="preserve">Her duyu sistemi için farklı 1. </w:t>
      </w:r>
      <w:proofErr w:type="gramStart"/>
      <w:r w:rsidRPr="000E4AAA">
        <w:t>duysal</w:t>
      </w:r>
      <w:proofErr w:type="gramEnd"/>
      <w:r w:rsidRPr="000E4AAA">
        <w:t xml:space="preserve"> alanlar (primer duyu korteksi) vardır</w:t>
      </w:r>
      <w:r w:rsidR="00DA6456">
        <w:t>.</w:t>
      </w:r>
      <w:r w:rsidRPr="000E4AAA">
        <w:t xml:space="preserve"> </w:t>
      </w:r>
    </w:p>
    <w:p w14:paraId="50D7647F" w14:textId="1F2F5442" w:rsidR="000E4AAA" w:rsidRPr="000E4AAA" w:rsidRDefault="000E4AAA" w:rsidP="000E4AAA">
      <w:r w:rsidRPr="000E4AAA">
        <w:t xml:space="preserve">1. </w:t>
      </w:r>
      <w:proofErr w:type="gramStart"/>
      <w:r w:rsidRPr="000E4AAA">
        <w:t>duysal</w:t>
      </w:r>
      <w:proofErr w:type="gramEnd"/>
      <w:r w:rsidRPr="000E4AAA">
        <w:t xml:space="preserve"> alanların çevresinde 2. (</w:t>
      </w:r>
      <w:proofErr w:type="gramStart"/>
      <w:r w:rsidRPr="000E4AAA">
        <w:t>sekonder</w:t>
      </w:r>
      <w:proofErr w:type="gramEnd"/>
      <w:r w:rsidRPr="000E4AAA">
        <w:t xml:space="preserve"> duyu korteksi) ve daha üst düzey duysal kortikal alanlar (asosiasyon korteksi) vardır</w:t>
      </w:r>
      <w:r w:rsidR="00DA6456">
        <w:t>.</w:t>
      </w:r>
    </w:p>
    <w:p w14:paraId="4EBF0B2F" w14:textId="77777777" w:rsidR="000E4AAA" w:rsidRPr="000E4AAA" w:rsidRDefault="000E4AAA" w:rsidP="000E4AAA">
      <w:pPr>
        <w:rPr>
          <w:b/>
          <w:bCs/>
          <w:sz w:val="32"/>
          <w:szCs w:val="32"/>
        </w:rPr>
      </w:pPr>
      <w:r w:rsidRPr="000E4AAA">
        <w:rPr>
          <w:b/>
          <w:bCs/>
          <w:sz w:val="32"/>
          <w:szCs w:val="32"/>
        </w:rPr>
        <w:t>Duyusal kodlama</w:t>
      </w:r>
    </w:p>
    <w:p w14:paraId="121CE737" w14:textId="5C28EE0B" w:rsidR="000E4AAA" w:rsidRDefault="000E4AAA" w:rsidP="000E4AAA">
      <w:r w:rsidRPr="000E4AAA">
        <w:t>Duyunun yalnızca ne olduğu değil, süresi, şiddeti ve konumu da reseptör düzeyinden itibaren kodlanmaya başlar</w:t>
      </w:r>
      <w:r w:rsidR="00DA6456">
        <w:t>.</w:t>
      </w:r>
    </w:p>
    <w:p w14:paraId="129D4EFE" w14:textId="222E6939" w:rsidR="00DA6456" w:rsidRPr="00F608C8" w:rsidRDefault="00DA6456" w:rsidP="00F608C8">
      <w:pPr>
        <w:pStyle w:val="ListeParagraf"/>
        <w:numPr>
          <w:ilvl w:val="0"/>
          <w:numId w:val="2"/>
        </w:numPr>
        <w:ind w:left="426"/>
      </w:pPr>
      <w:r w:rsidRPr="00F608C8">
        <w:rPr>
          <w:b/>
          <w:bCs/>
          <w:lang w:val="tr-TR"/>
        </w:rPr>
        <w:t xml:space="preserve">Uyaranın ne olduğu </w:t>
      </w:r>
      <w:r w:rsidRPr="00F608C8">
        <w:rPr>
          <w:lang w:val="tr-TR"/>
        </w:rPr>
        <w:t>reseptör tipiyle belirlenir (</w:t>
      </w:r>
      <w:r w:rsidRPr="00F608C8">
        <w:rPr>
          <w:b/>
          <w:bCs/>
          <w:lang w:val="tr-TR"/>
        </w:rPr>
        <w:t xml:space="preserve">duyu modalitesi </w:t>
      </w:r>
      <w:r w:rsidRPr="00F608C8">
        <w:rPr>
          <w:lang w:val="tr-TR"/>
        </w:rPr>
        <w:t>de denir). Ağrı, sıcak, dokunma gibi her bir duyu bir modalitedir. Modaliteler merkezi sinir sistemine (MSS) kadar birbirine karışmadan paralel sinir lifleri ile taşınırlar.</w:t>
      </w:r>
    </w:p>
    <w:p w14:paraId="69878187" w14:textId="77777777" w:rsidR="00F608C8" w:rsidRPr="00DA6456" w:rsidRDefault="00F608C8" w:rsidP="00F608C8">
      <w:pPr>
        <w:pStyle w:val="ListeParagraf"/>
      </w:pPr>
    </w:p>
    <w:p w14:paraId="052702BF" w14:textId="384B366F" w:rsidR="00F608C8" w:rsidRPr="000E4AAA" w:rsidRDefault="00DA6456" w:rsidP="00F608C8">
      <w:pPr>
        <w:pStyle w:val="ListeParagraf"/>
        <w:numPr>
          <w:ilvl w:val="0"/>
          <w:numId w:val="2"/>
        </w:numPr>
        <w:ind w:left="426"/>
      </w:pPr>
      <w:r w:rsidRPr="00F608C8">
        <w:rPr>
          <w:b/>
          <w:bCs/>
          <w:lang w:val="tr-TR"/>
        </w:rPr>
        <w:t xml:space="preserve">Uyaran şiddeti </w:t>
      </w:r>
      <w:r w:rsidRPr="00F608C8">
        <w:rPr>
          <w:lang w:val="tr-TR"/>
        </w:rPr>
        <w:t xml:space="preserve">ne kadar fazlaysa nöronun ateşleme </w:t>
      </w:r>
      <w:r w:rsidR="00F608C8" w:rsidRPr="00F608C8">
        <w:rPr>
          <w:lang w:val="tr-TR"/>
        </w:rPr>
        <w:t xml:space="preserve">(aksiyon potansiyeli, AP) </w:t>
      </w:r>
      <w:r w:rsidRPr="00F608C8">
        <w:rPr>
          <w:lang w:val="tr-TR"/>
        </w:rPr>
        <w:t>sıklığı o kadar fazla olur (</w:t>
      </w:r>
      <w:r w:rsidRPr="00F608C8">
        <w:rPr>
          <w:i/>
          <w:iCs/>
          <w:lang w:val="tr-TR"/>
        </w:rPr>
        <w:t>frekans kodu</w:t>
      </w:r>
      <w:r w:rsidRPr="00F608C8">
        <w:rPr>
          <w:lang w:val="tr-TR"/>
        </w:rPr>
        <w:t xml:space="preserve">). </w:t>
      </w:r>
      <w:r w:rsidR="00F608C8" w:rsidRPr="000E4AAA">
        <w:t>Eşik altı reseptör potansiyelleri merkeze iletilmez ve duyu algılanmaz. Bir nöronda iletilebilecek AP frekansı sınırlı</w:t>
      </w:r>
      <w:r w:rsidR="00F608C8">
        <w:t>dır</w:t>
      </w:r>
      <w:r w:rsidR="00F608C8" w:rsidRPr="000E4AAA">
        <w:t>; belli bir şiddetten sonra sinir lifi ne şiddetle uyarılırsa uyarılsın daha sık AP oluşturamaz</w:t>
      </w:r>
      <w:r w:rsidR="00F608C8">
        <w:t>.</w:t>
      </w:r>
      <w:r w:rsidR="00F608C8" w:rsidRPr="000E4AAA">
        <w:t xml:space="preserve">  </w:t>
      </w:r>
    </w:p>
    <w:p w14:paraId="350E8962" w14:textId="44A10FB6" w:rsidR="00DA6456" w:rsidRPr="000E4AAA" w:rsidRDefault="00DA6456" w:rsidP="00DA6456">
      <w:r w:rsidRPr="00DA6456">
        <w:rPr>
          <w:lang w:val="tr-TR"/>
        </w:rPr>
        <w:t>Ayrıca, nöronların uyarılma eşikleri farklı farklı olduğundan, uyaran şiddetlendikçe eşiği yüksek olan nöronlarda ateşlemeye başlar</w:t>
      </w:r>
      <w:r w:rsidR="00F608C8">
        <w:rPr>
          <w:lang w:val="tr-TR"/>
        </w:rPr>
        <w:t xml:space="preserve"> ve </w:t>
      </w:r>
      <w:r w:rsidR="00F608C8" w:rsidRPr="000E4AAA">
        <w:t xml:space="preserve">uyarılan reseptör populasyonu (olaya katılan duysal birim sayısı) artar. </w:t>
      </w:r>
      <w:r>
        <w:rPr>
          <w:lang w:val="tr-TR"/>
        </w:rPr>
        <w:t xml:space="preserve">Böylece </w:t>
      </w:r>
      <w:r w:rsidRPr="000E4AAA">
        <w:t xml:space="preserve">uyarılan nöron sayısı </w:t>
      </w:r>
      <w:r>
        <w:t xml:space="preserve">arttıkça uyaran daha şiddetli hissedilir </w:t>
      </w:r>
      <w:r w:rsidRPr="000E4AAA">
        <w:t>(</w:t>
      </w:r>
      <w:proofErr w:type="gramStart"/>
      <w:r w:rsidRPr="000E4AAA">
        <w:rPr>
          <w:i/>
          <w:iCs/>
        </w:rPr>
        <w:t>popülasyon</w:t>
      </w:r>
      <w:proofErr w:type="gramEnd"/>
      <w:r w:rsidRPr="000E4AAA">
        <w:rPr>
          <w:i/>
          <w:iCs/>
        </w:rPr>
        <w:t xml:space="preserve"> kodu</w:t>
      </w:r>
      <w:r w:rsidRPr="000E4AAA">
        <w:t>)</w:t>
      </w:r>
      <w:r>
        <w:t>.</w:t>
      </w:r>
    </w:p>
    <w:p w14:paraId="7B08C55D" w14:textId="6711B3E4" w:rsidR="00DA6456" w:rsidRPr="00F608C8" w:rsidRDefault="00DA6456" w:rsidP="00F608C8">
      <w:pPr>
        <w:pStyle w:val="ListeParagraf"/>
        <w:numPr>
          <w:ilvl w:val="0"/>
          <w:numId w:val="2"/>
        </w:numPr>
        <w:ind w:left="426"/>
        <w:rPr>
          <w:lang w:val="tr-TR"/>
        </w:rPr>
      </w:pPr>
      <w:r w:rsidRPr="00F608C8">
        <w:rPr>
          <w:b/>
          <w:bCs/>
          <w:lang w:val="tr-TR"/>
        </w:rPr>
        <w:t xml:space="preserve">Uyaran süresini </w:t>
      </w:r>
      <w:r w:rsidRPr="00F608C8">
        <w:rPr>
          <w:lang w:val="tr-TR"/>
        </w:rPr>
        <w:t>belirlemede reseptörlerin adaptasyonu (</w:t>
      </w:r>
      <w:r w:rsidRPr="00F608C8">
        <w:rPr>
          <w:i/>
          <w:iCs/>
          <w:lang w:val="tr-TR"/>
        </w:rPr>
        <w:t>uyum</w:t>
      </w:r>
      <w:r w:rsidRPr="00F608C8">
        <w:rPr>
          <w:lang w:val="tr-TR"/>
        </w:rPr>
        <w:t xml:space="preserve">) önemlidir. Reseptör </w:t>
      </w:r>
      <w:r w:rsidRPr="00F608C8">
        <w:rPr>
          <w:b/>
          <w:bCs/>
          <w:lang w:val="tr-TR"/>
        </w:rPr>
        <w:t>adaptasyonu</w:t>
      </w:r>
      <w:r w:rsidRPr="00F608C8">
        <w:rPr>
          <w:lang w:val="tr-TR"/>
        </w:rPr>
        <w:t xml:space="preserve"> ile kastedilen şey uyaran devam etse bile nöronun ateşlemeyi bırakmasıdır. Bazı reseptörler hızlı, </w:t>
      </w:r>
      <w:proofErr w:type="gramStart"/>
      <w:r w:rsidRPr="00F608C8">
        <w:rPr>
          <w:lang w:val="tr-TR"/>
        </w:rPr>
        <w:t>bazlıları</w:t>
      </w:r>
      <w:proofErr w:type="gramEnd"/>
      <w:r w:rsidRPr="00F608C8">
        <w:rPr>
          <w:lang w:val="tr-TR"/>
        </w:rPr>
        <w:t xml:space="preserve"> yavaş adapte olur. Örneğin kıyafet giydiğimiz anda kumaşın dokunduğu hissini alırız ancak daha sonra bu his kaybolur. Ancak, yeni bir değişiklik olursa (kumaşın kayıp düşmesi gibi) nöron tekrardan ateşler. Böylece MSS’ne sadece gerektiği durumlarda bilgi </w:t>
      </w:r>
      <w:r w:rsidRPr="00F608C8">
        <w:rPr>
          <w:lang w:val="tr-TR"/>
        </w:rPr>
        <w:lastRenderedPageBreak/>
        <w:t>götürülmüş olur. Adaptasyon, metabolik kaynakların ve dikkat kaynaklarının ekonomik kullanılmasını sağlar.</w:t>
      </w:r>
    </w:p>
    <w:p w14:paraId="2B1DBE0A" w14:textId="5E018E84" w:rsidR="00F608C8" w:rsidRPr="000E4AAA" w:rsidRDefault="00F608C8" w:rsidP="00F608C8">
      <w:r w:rsidRPr="000E4AAA">
        <w:t>Tüm duysal reseptörlerin ve nöronların özelliği, sabit şiddetteki uyarana adapte olmaları</w:t>
      </w:r>
      <w:r>
        <w:t>dır</w:t>
      </w:r>
      <w:r w:rsidRPr="000E4AAA">
        <w:t>. Adaptasyon, h</w:t>
      </w:r>
      <w:r>
        <w:t>ü</w:t>
      </w:r>
      <w:r w:rsidRPr="000E4AAA">
        <w:t>c</w:t>
      </w:r>
      <w:r>
        <w:t>re</w:t>
      </w:r>
      <w:r w:rsidRPr="000E4AAA">
        <w:t xml:space="preserve"> membran özelliklerinden veya akson son ucunu çevreleyen yapılardan kaynaklanır </w:t>
      </w:r>
      <w:r>
        <w:t>(</w:t>
      </w:r>
      <w:r w:rsidRPr="000E4AAA">
        <w:t>Ca++ bağımlı K+ kanallarının açılması</w:t>
      </w:r>
      <w:r>
        <w:t>,</w:t>
      </w:r>
      <w:r w:rsidRPr="000E4AAA">
        <w:t xml:space="preserve"> Na+ ve Ca++ kanallarının kapanması</w:t>
      </w:r>
      <w:r>
        <w:t xml:space="preserve"> veya </w:t>
      </w:r>
      <w:r w:rsidRPr="000E4AAA">
        <w:t xml:space="preserve">Pacinian </w:t>
      </w:r>
      <w:r>
        <w:t>k</w:t>
      </w:r>
      <w:r w:rsidRPr="000E4AAA">
        <w:t>orpüskülünü çevreleyen bağ doku halkaları tarafından uyaranın sönümlenmesi</w:t>
      </w:r>
      <w:r>
        <w:t xml:space="preserve"> gibi)</w:t>
      </w:r>
    </w:p>
    <w:p w14:paraId="1CF5B2A3" w14:textId="77777777" w:rsidR="00F608C8" w:rsidRPr="000E4AAA" w:rsidRDefault="00F608C8" w:rsidP="00F608C8">
      <w:pPr>
        <w:pStyle w:val="ListeParagraf"/>
        <w:numPr>
          <w:ilvl w:val="0"/>
          <w:numId w:val="1"/>
        </w:numPr>
      </w:pPr>
      <w:r w:rsidRPr="000E4AAA">
        <w:t>Hızlı adapte olan (fazik) reseptörler:  Meissner ve paccini korpüskülleri</w:t>
      </w:r>
    </w:p>
    <w:p w14:paraId="18D2EA9D" w14:textId="77777777" w:rsidR="00F608C8" w:rsidRPr="000E4AAA" w:rsidRDefault="00F608C8" w:rsidP="00F608C8">
      <w:pPr>
        <w:pStyle w:val="ListeParagraf"/>
        <w:numPr>
          <w:ilvl w:val="0"/>
          <w:numId w:val="1"/>
        </w:numPr>
      </w:pPr>
      <w:r w:rsidRPr="000E4AAA">
        <w:t xml:space="preserve">Yavaş adapte olan (tonik) reseptörler: Soğuk, ağrı, kas iğciği reseptörlerinin bir tipi, karotid, aortik reseptörler </w:t>
      </w:r>
    </w:p>
    <w:p w14:paraId="23359445" w14:textId="77777777" w:rsidR="00F608C8" w:rsidRPr="000E4AAA" w:rsidRDefault="00F608C8" w:rsidP="00F608C8">
      <w:r w:rsidRPr="000E4AAA">
        <w:t xml:space="preserve">Adaptasyon, </w:t>
      </w:r>
    </w:p>
    <w:p w14:paraId="5985EF82" w14:textId="77777777" w:rsidR="00F608C8" w:rsidRPr="000E4AAA" w:rsidRDefault="00F608C8" w:rsidP="00F608C8">
      <w:r w:rsidRPr="000E4AAA">
        <w:t xml:space="preserve">1. AP sıklığını azalttığı için enerji tasarrufu sağlar </w:t>
      </w:r>
    </w:p>
    <w:p w14:paraId="02424345" w14:textId="77777777" w:rsidR="00F608C8" w:rsidRPr="000E4AAA" w:rsidRDefault="00F608C8" w:rsidP="00F608C8">
      <w:r w:rsidRPr="000E4AAA">
        <w:t>2. Sistemi gereksiz informasyon yükünden korur (ör. Sürekli temas edilen kıyafetler)</w:t>
      </w:r>
    </w:p>
    <w:p w14:paraId="431B56E7" w14:textId="46CB1306" w:rsidR="00F608C8" w:rsidRPr="000E4AAA" w:rsidRDefault="00F608C8" w:rsidP="00F608C8">
      <w:r w:rsidRPr="000E4AAA">
        <w:t>3.</w:t>
      </w:r>
      <w:r>
        <w:t xml:space="preserve"> </w:t>
      </w:r>
      <w:r w:rsidRPr="000E4AAA">
        <w:t xml:space="preserve">Sinyal/Gürültü oranını artırır </w:t>
      </w:r>
    </w:p>
    <w:p w14:paraId="0AE1B58A" w14:textId="77777777" w:rsidR="00F608C8" w:rsidRPr="000E4AAA" w:rsidRDefault="00F608C8" w:rsidP="00F608C8">
      <w:r w:rsidRPr="000E4AAA">
        <w:t>İyonik çevre, sıcaklık, pH gibi faktörler uyaran olmadığı halde AP oluşturabilir (gürültü)</w:t>
      </w:r>
    </w:p>
    <w:p w14:paraId="0FFE1C8B" w14:textId="77777777" w:rsidR="00F608C8" w:rsidRPr="000E4AAA" w:rsidRDefault="00F608C8" w:rsidP="00F608C8">
      <w:r w:rsidRPr="000E4AAA">
        <w:t>Adaptasyon gürültüyü azaltır, sadece uyaran şiddetindeki değişikliklere yanıt verilmiş olur</w:t>
      </w:r>
    </w:p>
    <w:p w14:paraId="1A886F9B" w14:textId="1B96EBC8" w:rsidR="00DA6456" w:rsidRPr="00F608C8" w:rsidRDefault="00DA6456" w:rsidP="00F608C8">
      <w:pPr>
        <w:pStyle w:val="ListeParagraf"/>
        <w:numPr>
          <w:ilvl w:val="0"/>
          <w:numId w:val="2"/>
        </w:numPr>
        <w:ind w:left="284"/>
      </w:pPr>
      <w:r w:rsidRPr="00F608C8">
        <w:rPr>
          <w:b/>
          <w:bCs/>
          <w:lang w:val="tr-TR"/>
        </w:rPr>
        <w:t xml:space="preserve">Uyaranın konumu </w:t>
      </w:r>
      <w:r w:rsidRPr="00F608C8">
        <w:rPr>
          <w:lang w:val="tr-TR"/>
        </w:rPr>
        <w:t xml:space="preserve">reseptif alan ile belirlenir. Reseptif alan bir duyu reseptörünü uyarabileceğiniz bölgenin sınırlarını belirtir. Reseptif alan küçükse duyu daha kolay </w:t>
      </w:r>
      <w:proofErr w:type="gramStart"/>
      <w:r w:rsidRPr="00F608C8">
        <w:rPr>
          <w:lang w:val="tr-TR"/>
        </w:rPr>
        <w:t>lokalize edilebilir</w:t>
      </w:r>
      <w:proofErr w:type="gramEnd"/>
      <w:r w:rsidRPr="00F608C8">
        <w:rPr>
          <w:lang w:val="tr-TR"/>
        </w:rPr>
        <w:t>. Dudak ve parmak ucunda reseptif alanlar dardır iki noktayı daha rahat ayırt edebiliriz. Sırtta ise iki noktayı ayırt etme becerisi oldukça düşüktür, çünkü reseptif alan büyüktür.</w:t>
      </w:r>
      <w:r w:rsidR="00F608C8">
        <w:rPr>
          <w:lang w:val="tr-TR"/>
        </w:rPr>
        <w:t xml:space="preserve"> </w:t>
      </w:r>
    </w:p>
    <w:p w14:paraId="3AE9AB14" w14:textId="77777777" w:rsidR="00F608C8" w:rsidRPr="000E4AAA" w:rsidRDefault="00F608C8" w:rsidP="00F608C8">
      <w:r w:rsidRPr="000E4AAA">
        <w:t>Reseptif alanların iç içe oluşu, geçiş istasyonlarında nöronların konverjans ve diverjans ilişkisi nedeniyle uyarılan bölgenin sınırları ile ilgili bilgi giderek keskinliğini yitirir</w:t>
      </w:r>
    </w:p>
    <w:p w14:paraId="3154DF28" w14:textId="77777777" w:rsidR="00F608C8" w:rsidRPr="000E4AAA" w:rsidRDefault="00F608C8" w:rsidP="00F608C8">
      <w:r w:rsidRPr="000E4AAA">
        <w:t>Bu durum lateral inhibisyon mekanizması ile engellenir.</w:t>
      </w:r>
    </w:p>
    <w:p w14:paraId="29410B1E" w14:textId="4A6AB32B" w:rsidR="00DA6456" w:rsidRPr="000E4AAA" w:rsidRDefault="00F608C8" w:rsidP="000E4AAA">
      <w:r>
        <w:t xml:space="preserve">Özetle; </w:t>
      </w:r>
    </w:p>
    <w:p w14:paraId="747774C9" w14:textId="266718A3" w:rsidR="000E4AAA" w:rsidRPr="000E4AAA" w:rsidRDefault="000E4AAA" w:rsidP="00806CAF">
      <w:pPr>
        <w:pStyle w:val="ListeParagraf"/>
        <w:numPr>
          <w:ilvl w:val="0"/>
          <w:numId w:val="9"/>
        </w:numPr>
      </w:pPr>
      <w:r w:rsidRPr="000E4AAA">
        <w:t xml:space="preserve">Uyaranın ne olduğu </w:t>
      </w:r>
      <w:r w:rsidR="00DA6456">
        <w:t>:</w:t>
      </w:r>
      <w:r w:rsidRPr="000E4AAA">
        <w:t xml:space="preserve"> reseptör özelleşmesi ve işaretlenmiş hat (modalite)</w:t>
      </w:r>
    </w:p>
    <w:p w14:paraId="25C8482B" w14:textId="0F6F87B2" w:rsidR="000E4AAA" w:rsidRPr="000E4AAA" w:rsidRDefault="000E4AAA" w:rsidP="00806CAF">
      <w:pPr>
        <w:pStyle w:val="ListeParagraf"/>
        <w:numPr>
          <w:ilvl w:val="0"/>
          <w:numId w:val="9"/>
        </w:numPr>
      </w:pPr>
      <w:r w:rsidRPr="000E4AAA">
        <w:t xml:space="preserve">Uyaran şiddeti </w:t>
      </w:r>
      <w:r w:rsidR="00F608C8">
        <w:t>:</w:t>
      </w:r>
      <w:r w:rsidRPr="000E4AAA">
        <w:t xml:space="preserve"> nöronun ateşleme sıklığı (</w:t>
      </w:r>
      <w:r w:rsidRPr="00806CAF">
        <w:rPr>
          <w:i/>
          <w:iCs/>
        </w:rPr>
        <w:t>frekans kodu</w:t>
      </w:r>
      <w:r w:rsidRPr="000E4AAA">
        <w:t>), uyarılan nöron sayısı (</w:t>
      </w:r>
      <w:r w:rsidRPr="00806CAF">
        <w:rPr>
          <w:i/>
          <w:iCs/>
        </w:rPr>
        <w:t>popülasyon kodu</w:t>
      </w:r>
      <w:r w:rsidRPr="000E4AAA">
        <w:t>)</w:t>
      </w:r>
    </w:p>
    <w:p w14:paraId="0F856AEC" w14:textId="0273EC5F" w:rsidR="000E4AAA" w:rsidRPr="000E4AAA" w:rsidRDefault="000E4AAA" w:rsidP="00806CAF">
      <w:pPr>
        <w:pStyle w:val="ListeParagraf"/>
        <w:numPr>
          <w:ilvl w:val="0"/>
          <w:numId w:val="9"/>
        </w:numPr>
      </w:pPr>
      <w:r w:rsidRPr="000E4AAA">
        <w:t xml:space="preserve">Uyaran süresi </w:t>
      </w:r>
      <w:r w:rsidR="00F608C8">
        <w:t>:</w:t>
      </w:r>
      <w:r w:rsidRPr="000E4AAA">
        <w:t xml:space="preserve"> reseptörlerin adaptasyonu</w:t>
      </w:r>
    </w:p>
    <w:p w14:paraId="0C639649" w14:textId="2DBCAFB1" w:rsidR="000E4AAA" w:rsidRDefault="000E4AAA" w:rsidP="00806CAF">
      <w:pPr>
        <w:pStyle w:val="ListeParagraf"/>
        <w:numPr>
          <w:ilvl w:val="0"/>
          <w:numId w:val="9"/>
        </w:numPr>
      </w:pPr>
      <w:r w:rsidRPr="000E4AAA">
        <w:t xml:space="preserve">Uyaranın konumu </w:t>
      </w:r>
      <w:r w:rsidR="00F608C8">
        <w:t>:</w:t>
      </w:r>
      <w:r w:rsidRPr="000E4AAA">
        <w:t xml:space="preserve"> topografik organizasyon, lateral inhibisyon, iki nokta ayrımı</w:t>
      </w:r>
    </w:p>
    <w:p w14:paraId="5C05DBB0" w14:textId="77777777" w:rsidR="000E4AAA" w:rsidRPr="000E4AAA" w:rsidRDefault="000E4AAA" w:rsidP="000E4AAA">
      <w:pPr>
        <w:rPr>
          <w:b/>
          <w:bCs/>
        </w:rPr>
      </w:pPr>
      <w:r w:rsidRPr="000E4AAA">
        <w:rPr>
          <w:b/>
          <w:bCs/>
        </w:rPr>
        <w:t>Afferent Lif tipleri:</w:t>
      </w:r>
    </w:p>
    <w:p w14:paraId="4624E990" w14:textId="43342AE1" w:rsidR="000E4AAA" w:rsidRPr="000E4AAA" w:rsidRDefault="000E4AAA" w:rsidP="000E4AAA">
      <w:r w:rsidRPr="000E4AAA">
        <w:t xml:space="preserve">Farklı duyu modaliteleri, farklı hızlarla </w:t>
      </w:r>
      <w:proofErr w:type="gramStart"/>
      <w:r w:rsidRPr="000E4AAA">
        <w:t xml:space="preserve">iletilir </w:t>
      </w:r>
      <w:r w:rsidR="00F608C8">
        <w:t>.</w:t>
      </w:r>
      <w:proofErr w:type="gramEnd"/>
      <w:r w:rsidR="00F608C8">
        <w:t xml:space="preserve"> </w:t>
      </w:r>
      <w:r w:rsidRPr="000E4AAA">
        <w:t>Bir sinirin iletim hızı, akson çapına ve miyelinli oluşuna bağlıdır</w:t>
      </w:r>
      <w:r w:rsidR="00F608C8">
        <w:t>.</w:t>
      </w:r>
      <w:r w:rsidRPr="000E4AAA">
        <w:t xml:space="preserve"> </w:t>
      </w:r>
    </w:p>
    <w:p w14:paraId="1121230A" w14:textId="77777777" w:rsidR="000E4AAA" w:rsidRPr="000E4AAA" w:rsidRDefault="000E4AAA" w:rsidP="000E4AAA">
      <w:proofErr w:type="gramStart"/>
      <w:r w:rsidRPr="000E4AAA">
        <w:t>A</w:t>
      </w:r>
      <w:proofErr w:type="gramEnd"/>
      <w:r w:rsidRPr="000E4AAA">
        <w:t xml:space="preserve"> alfa (Tip I): kas iğciği, GTO</w:t>
      </w:r>
    </w:p>
    <w:p w14:paraId="3F49F56C" w14:textId="77777777" w:rsidR="000E4AAA" w:rsidRPr="000E4AAA" w:rsidRDefault="000E4AAA" w:rsidP="000E4AAA">
      <w:r w:rsidRPr="000E4AAA">
        <w:t>A beta (Tip II): deri mekanosereptörleri</w:t>
      </w:r>
    </w:p>
    <w:p w14:paraId="13591252" w14:textId="77777777" w:rsidR="000E4AAA" w:rsidRPr="000E4AAA" w:rsidRDefault="000E4AAA" w:rsidP="000E4AAA">
      <w:r w:rsidRPr="000E4AAA">
        <w:t>A delta (Tip III): ağrı, sıcak, soğuk</w:t>
      </w:r>
    </w:p>
    <w:p w14:paraId="5B207E59" w14:textId="77777777" w:rsidR="000E4AAA" w:rsidRPr="000E4AAA" w:rsidRDefault="000E4AAA" w:rsidP="000E4AAA">
      <w:r w:rsidRPr="000E4AAA">
        <w:t>C (Tip IV): Ağrı, kaşınma, sıcak, soğuk</w:t>
      </w:r>
    </w:p>
    <w:p w14:paraId="089BFCC5" w14:textId="77777777" w:rsidR="000E4AAA" w:rsidRPr="000E4AAA" w:rsidRDefault="000E4AAA" w:rsidP="000E4AAA"/>
    <w:p w14:paraId="633CBC46" w14:textId="77777777" w:rsidR="000E4AAA" w:rsidRPr="000E4AAA" w:rsidRDefault="000E4AAA" w:rsidP="00F608C8">
      <w:pPr>
        <w:jc w:val="center"/>
        <w:rPr>
          <w:b/>
          <w:bCs/>
          <w:sz w:val="32"/>
          <w:szCs w:val="32"/>
        </w:rPr>
      </w:pPr>
      <w:r w:rsidRPr="000E4AAA">
        <w:rPr>
          <w:b/>
          <w:bCs/>
          <w:sz w:val="32"/>
          <w:szCs w:val="32"/>
        </w:rPr>
        <w:lastRenderedPageBreak/>
        <w:t>Somatik duyu fizyolojisi</w:t>
      </w:r>
    </w:p>
    <w:p w14:paraId="2C0FB7CD" w14:textId="77777777" w:rsidR="000E4AAA" w:rsidRPr="000E4AAA" w:rsidRDefault="000E4AAA" w:rsidP="000E4AAA">
      <w:r w:rsidRPr="000E4AAA">
        <w:t>Soma: vücut (Greek)</w:t>
      </w:r>
    </w:p>
    <w:p w14:paraId="720AFC4D" w14:textId="435DD198" w:rsidR="000E4AAA" w:rsidRPr="000E4AAA" w:rsidRDefault="000E4AAA" w:rsidP="000E4AAA">
      <w:r w:rsidRPr="000E4AAA">
        <w:t>Özel duyulardan farklı olarak reseptörleri tüm vücuda dağılmıştır</w:t>
      </w:r>
      <w:r w:rsidR="00F608C8">
        <w:t>:</w:t>
      </w:r>
    </w:p>
    <w:p w14:paraId="2A7E0518" w14:textId="77777777" w:rsidR="000E4AAA" w:rsidRPr="000E4AAA" w:rsidRDefault="000E4AAA" w:rsidP="00F608C8">
      <w:pPr>
        <w:pStyle w:val="ListeParagraf"/>
        <w:numPr>
          <w:ilvl w:val="0"/>
          <w:numId w:val="4"/>
        </w:numPr>
        <w:spacing w:after="0"/>
      </w:pPr>
      <w:r w:rsidRPr="000E4AAA">
        <w:t xml:space="preserve">deri, </w:t>
      </w:r>
    </w:p>
    <w:p w14:paraId="3F962B95" w14:textId="77777777" w:rsidR="000E4AAA" w:rsidRPr="000E4AAA" w:rsidRDefault="000E4AAA" w:rsidP="00F608C8">
      <w:pPr>
        <w:pStyle w:val="ListeParagraf"/>
        <w:numPr>
          <w:ilvl w:val="0"/>
          <w:numId w:val="4"/>
        </w:numPr>
        <w:spacing w:after="0"/>
      </w:pPr>
      <w:r w:rsidRPr="000E4AAA">
        <w:t xml:space="preserve">subkutan doku, </w:t>
      </w:r>
    </w:p>
    <w:p w14:paraId="7F12C000" w14:textId="77777777" w:rsidR="000E4AAA" w:rsidRPr="000E4AAA" w:rsidRDefault="000E4AAA" w:rsidP="00F608C8">
      <w:pPr>
        <w:pStyle w:val="ListeParagraf"/>
        <w:numPr>
          <w:ilvl w:val="0"/>
          <w:numId w:val="4"/>
        </w:numPr>
        <w:spacing w:after="0"/>
      </w:pPr>
      <w:r w:rsidRPr="000E4AAA">
        <w:t xml:space="preserve">iskelet kasları, </w:t>
      </w:r>
    </w:p>
    <w:p w14:paraId="0D5CCE24" w14:textId="77777777" w:rsidR="000E4AAA" w:rsidRPr="000E4AAA" w:rsidRDefault="000E4AAA" w:rsidP="00F608C8">
      <w:pPr>
        <w:pStyle w:val="ListeParagraf"/>
        <w:numPr>
          <w:ilvl w:val="0"/>
          <w:numId w:val="4"/>
        </w:numPr>
        <w:spacing w:after="0"/>
      </w:pPr>
      <w:r w:rsidRPr="000E4AAA">
        <w:t xml:space="preserve">kemikler ve eklemler, </w:t>
      </w:r>
    </w:p>
    <w:p w14:paraId="3C5D0495" w14:textId="77777777" w:rsidR="000E4AAA" w:rsidRPr="000E4AAA" w:rsidRDefault="000E4AAA" w:rsidP="00F608C8">
      <w:pPr>
        <w:pStyle w:val="ListeParagraf"/>
        <w:numPr>
          <w:ilvl w:val="0"/>
          <w:numId w:val="4"/>
        </w:numPr>
        <w:spacing w:after="0"/>
      </w:pPr>
      <w:r w:rsidRPr="000E4AAA">
        <w:t xml:space="preserve">iç organlar, </w:t>
      </w:r>
    </w:p>
    <w:p w14:paraId="5785A93C" w14:textId="77777777" w:rsidR="000E4AAA" w:rsidRPr="000E4AAA" w:rsidRDefault="000E4AAA" w:rsidP="00F608C8">
      <w:pPr>
        <w:pStyle w:val="ListeParagraf"/>
        <w:numPr>
          <w:ilvl w:val="0"/>
          <w:numId w:val="4"/>
        </w:numPr>
        <w:spacing w:after="0"/>
      </w:pPr>
      <w:r w:rsidRPr="000E4AAA">
        <w:t xml:space="preserve">epitel ve </w:t>
      </w:r>
    </w:p>
    <w:p w14:paraId="3DBA4C39" w14:textId="77777777" w:rsidR="000E4AAA" w:rsidRPr="000E4AAA" w:rsidRDefault="000E4AAA" w:rsidP="00F608C8">
      <w:pPr>
        <w:pStyle w:val="ListeParagraf"/>
        <w:numPr>
          <w:ilvl w:val="0"/>
          <w:numId w:val="4"/>
        </w:numPr>
        <w:spacing w:after="0"/>
      </w:pPr>
      <w:r w:rsidRPr="000E4AAA">
        <w:t>kardiyovasküler sistem</w:t>
      </w:r>
    </w:p>
    <w:p w14:paraId="67227E76" w14:textId="77777777" w:rsidR="00F608C8" w:rsidRDefault="00F608C8" w:rsidP="000E4AAA"/>
    <w:p w14:paraId="2F0AEFFD" w14:textId="4E77DB3C" w:rsidR="000E4AAA" w:rsidRPr="000E4AAA" w:rsidRDefault="000E4AAA" w:rsidP="000E4AAA">
      <w:pPr>
        <w:rPr>
          <w:b/>
          <w:bCs/>
        </w:rPr>
      </w:pPr>
      <w:r w:rsidRPr="000E4AAA">
        <w:rPr>
          <w:b/>
          <w:bCs/>
        </w:rPr>
        <w:t>1. Dokunma-Basınç duyusu</w:t>
      </w:r>
    </w:p>
    <w:p w14:paraId="51A5891D" w14:textId="6DF386A7" w:rsidR="000E4AAA" w:rsidRPr="000E4AAA" w:rsidRDefault="000E4AAA" w:rsidP="000E4AAA">
      <w:r w:rsidRPr="000E4AAA">
        <w:t>Başlıca 4 kapsüllü mekanoreseptör</w:t>
      </w:r>
      <w:r w:rsidR="00F608C8">
        <w:t xml:space="preserve"> bu duyudan sorumludur.</w:t>
      </w:r>
    </w:p>
    <w:p w14:paraId="4C29F3C8" w14:textId="59F6D53F" w:rsidR="000E4AAA" w:rsidRPr="000E4AAA" w:rsidRDefault="000E4AAA" w:rsidP="000E4AAA">
      <w:r w:rsidRPr="000E4AAA">
        <w:t xml:space="preserve">Epidermise yakın (yüzeyel) </w:t>
      </w:r>
      <w:proofErr w:type="gramStart"/>
      <w:r w:rsidRPr="000E4AAA">
        <w:t xml:space="preserve">yerleşimliler </w:t>
      </w:r>
      <w:r w:rsidR="00F608C8">
        <w:t>:</w:t>
      </w:r>
      <w:proofErr w:type="gramEnd"/>
      <w:r w:rsidR="00F608C8">
        <w:t xml:space="preserve"> </w:t>
      </w:r>
      <w:r w:rsidRPr="000E4AAA">
        <w:t>Meissner korpüskülü ve Merkel diski</w:t>
      </w:r>
      <w:r w:rsidR="00F608C8">
        <w:t>. Bunların b</w:t>
      </w:r>
      <w:r w:rsidRPr="000E4AAA">
        <w:t>oyutları küçük, reseptif alanları dar</w:t>
      </w:r>
      <w:r w:rsidR="00F608C8">
        <w:t xml:space="preserve">dır. </w:t>
      </w:r>
      <w:r w:rsidRPr="000E4AAA">
        <w:t>İnce uzaysal analiz</w:t>
      </w:r>
      <w:r w:rsidR="00F608C8">
        <w:t xml:space="preserve"> için avantajlıdır</w:t>
      </w:r>
      <w:r w:rsidRPr="000E4AAA">
        <w:t xml:space="preserve"> (ör. Braille alfabesi ile okuma)</w:t>
      </w:r>
    </w:p>
    <w:p w14:paraId="6CDCE4AE" w14:textId="09E12349" w:rsidR="000E4AAA" w:rsidRPr="000E4AAA" w:rsidRDefault="000E4AAA" w:rsidP="000E4AAA">
      <w:r w:rsidRPr="000E4AAA">
        <w:t xml:space="preserve">Dermiste (daha derinde) </w:t>
      </w:r>
      <w:proofErr w:type="gramStart"/>
      <w:r w:rsidRPr="000E4AAA">
        <w:t xml:space="preserve">bulunanlar </w:t>
      </w:r>
      <w:r w:rsidR="00F608C8">
        <w:t>:</w:t>
      </w:r>
      <w:proofErr w:type="gramEnd"/>
      <w:r w:rsidR="00F608C8">
        <w:t xml:space="preserve"> </w:t>
      </w:r>
      <w:r w:rsidRPr="000E4AAA">
        <w:t>Paccini korpüskülü ve Ruffini sonlanması</w:t>
      </w:r>
      <w:r w:rsidR="00F608C8">
        <w:t xml:space="preserve">dır. </w:t>
      </w:r>
      <w:r w:rsidRPr="000E4AAA">
        <w:t>Boyutları büyük, reseptif alanları geniş</w:t>
      </w:r>
      <w:r w:rsidR="00F608C8">
        <w:t>tir</w:t>
      </w:r>
      <w:r w:rsidRPr="000E4AAA">
        <w:t xml:space="preserve"> (cm2)</w:t>
      </w:r>
      <w:r w:rsidR="00F608C8">
        <w:t xml:space="preserve">. </w:t>
      </w:r>
      <w:r w:rsidRPr="000E4AAA">
        <w:t>Uzaysal çözünürlük</w:t>
      </w:r>
      <w:r w:rsidR="00F608C8">
        <w:t>leri</w:t>
      </w:r>
      <w:r w:rsidRPr="000E4AAA">
        <w:t xml:space="preserve"> düşük</w:t>
      </w:r>
      <w:r w:rsidR="00F608C8">
        <w:t>tür.</w:t>
      </w:r>
    </w:p>
    <w:p w14:paraId="713DD6A0" w14:textId="77777777" w:rsidR="000E4AAA" w:rsidRPr="000E4AAA" w:rsidRDefault="000E4AAA" w:rsidP="000E4AAA"/>
    <w:p w14:paraId="6C5FBC39" w14:textId="77777777" w:rsidR="000E4AAA" w:rsidRPr="000E4AAA" w:rsidRDefault="000E4AAA" w:rsidP="000E4AAA">
      <w:pPr>
        <w:rPr>
          <w:b/>
          <w:bCs/>
        </w:rPr>
      </w:pPr>
      <w:r w:rsidRPr="000E4AAA">
        <w:rPr>
          <w:b/>
          <w:bCs/>
        </w:rPr>
        <w:t>2. Ekstremite Pozisyonu Duyusu (Derin duyu, proprioseptif duyu):</w:t>
      </w:r>
    </w:p>
    <w:p w14:paraId="2FC4B98A" w14:textId="77777777" w:rsidR="000E4AAA" w:rsidRPr="000E4AAA" w:rsidRDefault="000E4AAA" w:rsidP="000E4AAA">
      <w:proofErr w:type="gramStart"/>
      <w:r w:rsidRPr="000E4AAA">
        <w:t>2</w:t>
      </w:r>
      <w:proofErr w:type="gramEnd"/>
      <w:r w:rsidRPr="000E4AAA">
        <w:t xml:space="preserve"> alt modalitesi var:</w:t>
      </w:r>
    </w:p>
    <w:p w14:paraId="290EAD17" w14:textId="77777777" w:rsidR="000E4AAA" w:rsidRPr="000E4AAA" w:rsidRDefault="000E4AAA" w:rsidP="00F608C8">
      <w:pPr>
        <w:pStyle w:val="ListeParagraf"/>
        <w:numPr>
          <w:ilvl w:val="0"/>
          <w:numId w:val="5"/>
        </w:numPr>
        <w:spacing w:after="0"/>
      </w:pPr>
      <w:r w:rsidRPr="000E4AAA">
        <w:t>Pozisyon duyusu</w:t>
      </w:r>
    </w:p>
    <w:p w14:paraId="3313098C" w14:textId="77777777" w:rsidR="000E4AAA" w:rsidRPr="000E4AAA" w:rsidRDefault="000E4AAA" w:rsidP="00F608C8">
      <w:pPr>
        <w:pStyle w:val="ListeParagraf"/>
        <w:numPr>
          <w:ilvl w:val="0"/>
          <w:numId w:val="5"/>
        </w:numPr>
        <w:spacing w:after="0"/>
      </w:pPr>
      <w:r w:rsidRPr="000E4AAA">
        <w:t>hareket duyusu</w:t>
      </w:r>
    </w:p>
    <w:p w14:paraId="7C62108E" w14:textId="77777777" w:rsidR="000E4AAA" w:rsidRPr="000E4AAA" w:rsidRDefault="000E4AAA" w:rsidP="000E4AAA"/>
    <w:p w14:paraId="68565B5B" w14:textId="6CA7593F" w:rsidR="000E4AAA" w:rsidRPr="000E4AAA" w:rsidRDefault="000E4AAA" w:rsidP="000E4AAA">
      <w:r w:rsidRPr="000E4AAA">
        <w:t>Dengenin sağlanmasında, Hareketin kontrolünde ve Tutulan objenin tanınmasında önemli</w:t>
      </w:r>
      <w:r w:rsidR="00F608C8">
        <w:t>dir.</w:t>
      </w:r>
    </w:p>
    <w:p w14:paraId="5C6467E2" w14:textId="77777777" w:rsidR="000E4AAA" w:rsidRPr="000E4AAA" w:rsidRDefault="000E4AAA" w:rsidP="000E4AAA">
      <w:r w:rsidRPr="000E4AAA">
        <w:rPr>
          <w:b/>
          <w:bCs/>
        </w:rPr>
        <w:t>3. Termal duyu</w:t>
      </w:r>
      <w:r w:rsidRPr="000E4AAA">
        <w:t>:</w:t>
      </w:r>
    </w:p>
    <w:p w14:paraId="0B60A3C9" w14:textId="44291217" w:rsidR="000E4AAA" w:rsidRPr="000E4AAA" w:rsidRDefault="000E4AAA" w:rsidP="000E4AAA">
      <w:r w:rsidRPr="000E4AAA">
        <w:t xml:space="preserve">Termoreseptörler ile alınır. </w:t>
      </w:r>
      <w:r w:rsidR="0085010E" w:rsidRPr="000E4AAA">
        <w:t>Deri ve mukoza termoreseptörleri sıcaklık algısında önemli</w:t>
      </w:r>
      <w:r w:rsidR="0085010E">
        <w:t>dir</w:t>
      </w:r>
      <w:r w:rsidR="0085010E" w:rsidRPr="000E4AAA">
        <w:t>.</w:t>
      </w:r>
      <w:r w:rsidR="0085010E">
        <w:t xml:space="preserve"> </w:t>
      </w:r>
      <w:r w:rsidR="0085010E" w:rsidRPr="000E4AAA">
        <w:t xml:space="preserve">Hipotalamustaki termoreseptörler vücut sıcaklığının sabit tutulmasında </w:t>
      </w:r>
      <w:r w:rsidR="0085010E">
        <w:t>ve h</w:t>
      </w:r>
      <w:r w:rsidRPr="000E4AAA">
        <w:t>omeostaz</w:t>
      </w:r>
      <w:r w:rsidR="0085010E">
        <w:t xml:space="preserve">da </w:t>
      </w:r>
      <w:r w:rsidRPr="000E4AAA">
        <w:t>kritik</w:t>
      </w:r>
      <w:r w:rsidR="0085010E">
        <w:t>tir</w:t>
      </w:r>
      <w:r w:rsidRPr="000E4AAA">
        <w:t xml:space="preserve"> (enzimler sabit sıcaklıkta optimal çalışır, protein yapısı sıcaklıktan etkilenir…)</w:t>
      </w:r>
      <w:r w:rsidR="0085010E">
        <w:t xml:space="preserve">. </w:t>
      </w:r>
    </w:p>
    <w:p w14:paraId="69AA0E88" w14:textId="77777777" w:rsidR="0085010E" w:rsidRPr="0085010E" w:rsidRDefault="0085010E" w:rsidP="0085010E">
      <w:pPr>
        <w:numPr>
          <w:ilvl w:val="0"/>
          <w:numId w:val="7"/>
        </w:numPr>
        <w:spacing w:after="0"/>
      </w:pPr>
      <w:r w:rsidRPr="0085010E">
        <w:rPr>
          <w:lang w:val="de-DE"/>
        </w:rPr>
        <w:t xml:space="preserve">Soğuk reseptörleri </w:t>
      </w:r>
    </w:p>
    <w:p w14:paraId="3BFC5A89" w14:textId="77777777" w:rsidR="0085010E" w:rsidRPr="0085010E" w:rsidRDefault="0085010E" w:rsidP="0085010E">
      <w:pPr>
        <w:numPr>
          <w:ilvl w:val="1"/>
          <w:numId w:val="7"/>
        </w:numPr>
        <w:spacing w:after="0"/>
      </w:pPr>
      <w:r w:rsidRPr="0085010E">
        <w:rPr>
          <w:lang w:val="de-DE"/>
        </w:rPr>
        <w:t>34-35°C</w:t>
      </w:r>
      <w:r w:rsidRPr="0085010E">
        <w:rPr>
          <w:lang w:val="tr-TR"/>
        </w:rPr>
        <w:t>nin altında</w:t>
      </w:r>
      <w:r w:rsidRPr="0085010E">
        <w:rPr>
          <w:lang w:val="de-DE"/>
        </w:rPr>
        <w:t xml:space="preserve"> yanıt vermeye başlar </w:t>
      </w:r>
    </w:p>
    <w:p w14:paraId="5B2A1F85" w14:textId="77777777" w:rsidR="0085010E" w:rsidRPr="0085010E" w:rsidRDefault="0085010E" w:rsidP="0085010E">
      <w:pPr>
        <w:numPr>
          <w:ilvl w:val="1"/>
          <w:numId w:val="7"/>
        </w:numPr>
        <w:spacing w:after="0"/>
      </w:pPr>
      <w:r w:rsidRPr="0085010E">
        <w:rPr>
          <w:lang w:val="tr-TR"/>
        </w:rPr>
        <w:t>Soğukluk</w:t>
      </w:r>
      <w:r w:rsidRPr="0085010E">
        <w:rPr>
          <w:lang w:val="de-DE"/>
        </w:rPr>
        <w:t xml:space="preserve"> arttıkça yanıt büyüklüğü artar  </w:t>
      </w:r>
    </w:p>
    <w:p w14:paraId="7A0824C7" w14:textId="77777777" w:rsidR="0085010E" w:rsidRPr="0085010E" w:rsidRDefault="0085010E" w:rsidP="0085010E">
      <w:pPr>
        <w:numPr>
          <w:ilvl w:val="0"/>
          <w:numId w:val="7"/>
        </w:numPr>
        <w:spacing w:after="0"/>
      </w:pPr>
      <w:r w:rsidRPr="0085010E">
        <w:rPr>
          <w:lang w:val="de-DE"/>
        </w:rPr>
        <w:t>Sıcak</w:t>
      </w:r>
      <w:r w:rsidRPr="0085010E">
        <w:rPr>
          <w:lang w:val="tr-TR"/>
        </w:rPr>
        <w:t xml:space="preserve"> </w:t>
      </w:r>
      <w:r w:rsidRPr="0085010E">
        <w:rPr>
          <w:lang w:val="de-DE"/>
        </w:rPr>
        <w:t>reseptörleri</w:t>
      </w:r>
    </w:p>
    <w:p w14:paraId="2577E2FA" w14:textId="77777777" w:rsidR="0085010E" w:rsidRPr="0085010E" w:rsidRDefault="0085010E" w:rsidP="0085010E">
      <w:pPr>
        <w:numPr>
          <w:ilvl w:val="1"/>
          <w:numId w:val="7"/>
        </w:numPr>
        <w:spacing w:after="0"/>
      </w:pPr>
      <w:r w:rsidRPr="0085010E">
        <w:rPr>
          <w:lang w:val="de-DE"/>
        </w:rPr>
        <w:t>30-45°C arasında yanıt ver</w:t>
      </w:r>
      <w:r w:rsidRPr="0085010E">
        <w:rPr>
          <w:lang w:val="tr-TR"/>
        </w:rPr>
        <w:t>meye başlar</w:t>
      </w:r>
    </w:p>
    <w:p w14:paraId="034B4DE4" w14:textId="77777777" w:rsidR="0085010E" w:rsidRPr="0085010E" w:rsidRDefault="0085010E" w:rsidP="0085010E">
      <w:pPr>
        <w:numPr>
          <w:ilvl w:val="1"/>
          <w:numId w:val="7"/>
        </w:numPr>
        <w:spacing w:after="0"/>
      </w:pPr>
      <w:r w:rsidRPr="0085010E">
        <w:rPr>
          <w:lang w:val="tr-TR"/>
        </w:rPr>
        <w:t>S</w:t>
      </w:r>
      <w:r w:rsidRPr="0085010E">
        <w:rPr>
          <w:lang w:val="de-DE"/>
        </w:rPr>
        <w:t xml:space="preserve">ıcaklık arttıkça yanıt büyüklüğü artar </w:t>
      </w:r>
    </w:p>
    <w:p w14:paraId="157819C2" w14:textId="77777777" w:rsidR="000E4AAA" w:rsidRPr="000E4AAA" w:rsidRDefault="000E4AAA" w:rsidP="000E4AAA"/>
    <w:p w14:paraId="3B80E2BF" w14:textId="77777777" w:rsidR="000E4AAA" w:rsidRPr="000E4AAA" w:rsidRDefault="000E4AAA" w:rsidP="000E4AAA">
      <w:pPr>
        <w:rPr>
          <w:b/>
          <w:bCs/>
        </w:rPr>
      </w:pPr>
      <w:r w:rsidRPr="000E4AAA">
        <w:rPr>
          <w:b/>
          <w:bCs/>
        </w:rPr>
        <w:t>4. Ağrı duyusu</w:t>
      </w:r>
      <w:r w:rsidRPr="000E4AAA">
        <w:rPr>
          <w:b/>
          <w:bCs/>
        </w:rPr>
        <w:br/>
      </w:r>
    </w:p>
    <w:p w14:paraId="5A8786DC" w14:textId="76A7D598" w:rsidR="000E4AAA" w:rsidRPr="000E4AAA" w:rsidRDefault="000E4AAA" w:rsidP="000E4AAA">
      <w:r w:rsidRPr="000E4AAA">
        <w:t>Dokuda hasar yapan uyaranlara özelleşmiş ağrı reseptörleri / nosiseptörler ile alınır</w:t>
      </w:r>
      <w:r w:rsidR="0085010E">
        <w:t>.</w:t>
      </w:r>
      <w:r w:rsidRPr="000E4AAA">
        <w:t xml:space="preserve"> </w:t>
      </w:r>
    </w:p>
    <w:p w14:paraId="1C4D9F15" w14:textId="77777777" w:rsidR="000E4AAA" w:rsidRPr="000E4AAA" w:rsidRDefault="000E4AAA" w:rsidP="000E4AAA">
      <w:r w:rsidRPr="000E4AAA">
        <w:lastRenderedPageBreak/>
        <w:t xml:space="preserve">(Nocere: yaralanma, Poena: işkence, Latince). </w:t>
      </w:r>
    </w:p>
    <w:p w14:paraId="68DCB774" w14:textId="2E5567C1" w:rsidR="000E4AAA" w:rsidRPr="000E4AAA" w:rsidRDefault="0085010E" w:rsidP="000E4AAA">
      <w:r>
        <w:t>Bu uyaranlar,</w:t>
      </w:r>
    </w:p>
    <w:p w14:paraId="7676BA46" w14:textId="77777777" w:rsidR="000E4AAA" w:rsidRPr="000E4AAA" w:rsidRDefault="000E4AAA" w:rsidP="0085010E">
      <w:pPr>
        <w:spacing w:after="0"/>
      </w:pPr>
      <w:proofErr w:type="gramStart"/>
      <w:r w:rsidRPr="000E4AAA">
        <w:t>Mekanik :</w:t>
      </w:r>
      <w:proofErr w:type="gramEnd"/>
      <w:r w:rsidRPr="000E4AAA">
        <w:t xml:space="preserve"> keskin obje ve güçlü mekanik uyarılara duyarlı</w:t>
      </w:r>
    </w:p>
    <w:p w14:paraId="43D5072A" w14:textId="77777777" w:rsidR="000E4AAA" w:rsidRPr="000E4AAA" w:rsidRDefault="000E4AAA" w:rsidP="0085010E">
      <w:pPr>
        <w:spacing w:after="0"/>
      </w:pPr>
      <w:proofErr w:type="gramStart"/>
      <w:r w:rsidRPr="000E4AAA">
        <w:t>Termal :</w:t>
      </w:r>
      <w:proofErr w:type="gramEnd"/>
      <w:r w:rsidRPr="000E4AAA">
        <w:t xml:space="preserve"> 45°C üstünde: sıcak nosiseptörleri /  5°C altında : soğuk nosiseptörleri</w:t>
      </w:r>
    </w:p>
    <w:p w14:paraId="5E80BA49" w14:textId="77777777" w:rsidR="000E4AAA" w:rsidRPr="000E4AAA" w:rsidRDefault="000E4AAA" w:rsidP="0085010E">
      <w:pPr>
        <w:spacing w:after="0"/>
      </w:pPr>
      <w:proofErr w:type="gramStart"/>
      <w:r w:rsidRPr="000E4AAA">
        <w:t>Kimyasal :</w:t>
      </w:r>
      <w:proofErr w:type="gramEnd"/>
      <w:r w:rsidRPr="000E4AAA">
        <w:t xml:space="preserve"> K+, H+, Histamin, Bradikinin, Sitokinler, Seratonin, Prostaglandinler </w:t>
      </w:r>
    </w:p>
    <w:p w14:paraId="0B776F2B" w14:textId="77777777" w:rsidR="000E4AAA" w:rsidRPr="000E4AAA" w:rsidRDefault="000E4AAA" w:rsidP="0085010E">
      <w:pPr>
        <w:spacing w:after="0"/>
      </w:pPr>
      <w:proofErr w:type="gramStart"/>
      <w:r w:rsidRPr="000E4AAA">
        <w:t>Polimodal :</w:t>
      </w:r>
      <w:proofErr w:type="gramEnd"/>
      <w:r w:rsidRPr="000E4AAA">
        <w:t xml:space="preserve"> mekanik, termal ve kimyasal enerjinin üçüne de duyarlı</w:t>
      </w:r>
    </w:p>
    <w:p w14:paraId="2EBDAF82" w14:textId="77777777" w:rsidR="0085010E" w:rsidRDefault="0085010E" w:rsidP="000E4AAA">
      <w:pPr>
        <w:rPr>
          <w:b/>
          <w:bCs/>
        </w:rPr>
      </w:pPr>
    </w:p>
    <w:p w14:paraId="7B508C4A" w14:textId="603D67A3" w:rsidR="000E4AAA" w:rsidRPr="000E4AAA" w:rsidRDefault="000E4AAA" w:rsidP="000E4AAA">
      <w:pPr>
        <w:rPr>
          <w:b/>
          <w:bCs/>
        </w:rPr>
      </w:pPr>
      <w:r w:rsidRPr="000E4AAA">
        <w:rPr>
          <w:b/>
          <w:bCs/>
        </w:rPr>
        <w:t xml:space="preserve">Ağrı duyusu reseptörleri  </w:t>
      </w:r>
    </w:p>
    <w:p w14:paraId="5C22E36C" w14:textId="62628FF9" w:rsidR="000E4AAA" w:rsidRPr="000E4AAA" w:rsidRDefault="000E4AAA" w:rsidP="000E4AAA">
      <w:r w:rsidRPr="000E4AAA">
        <w:t xml:space="preserve">Nosiseptörler; Aksonları ince, </w:t>
      </w:r>
      <w:proofErr w:type="gramStart"/>
      <w:r w:rsidRPr="000E4AAA">
        <w:t>az</w:t>
      </w:r>
      <w:proofErr w:type="gramEnd"/>
      <w:r w:rsidRPr="000E4AAA">
        <w:t xml:space="preserve"> miyelinli (A delta) veya miyelinsiz (C tipi)</w:t>
      </w:r>
      <w:r w:rsidR="0085010E">
        <w:t xml:space="preserve"> nöronlardır.</w:t>
      </w:r>
    </w:p>
    <w:p w14:paraId="3EAFF3BE" w14:textId="77777777" w:rsidR="000E4AAA" w:rsidRPr="000E4AAA" w:rsidRDefault="000E4AAA" w:rsidP="0085010E">
      <w:pPr>
        <w:pStyle w:val="ListeParagraf"/>
        <w:numPr>
          <w:ilvl w:val="0"/>
          <w:numId w:val="6"/>
        </w:numPr>
        <w:spacing w:after="0"/>
      </w:pPr>
      <w:r w:rsidRPr="000E4AAA">
        <w:t>A delta tipi lifler: hızlı, keskin, lokalize edilebilen ağrı (glutamat)</w:t>
      </w:r>
    </w:p>
    <w:p w14:paraId="7F26846E" w14:textId="77777777" w:rsidR="000E4AAA" w:rsidRPr="000E4AAA" w:rsidRDefault="000E4AAA" w:rsidP="0085010E">
      <w:pPr>
        <w:pStyle w:val="ListeParagraf"/>
        <w:numPr>
          <w:ilvl w:val="0"/>
          <w:numId w:val="6"/>
        </w:numPr>
        <w:spacing w:after="0"/>
      </w:pPr>
      <w:r w:rsidRPr="000E4AAA">
        <w:t>C tipi lifler: gecikmiş, yavaş, yanma şeklinde veya künt ağrı (glutamat + substans P)</w:t>
      </w:r>
    </w:p>
    <w:p w14:paraId="03B369F3" w14:textId="77777777" w:rsidR="000E4AAA" w:rsidRPr="000E4AAA" w:rsidRDefault="000E4AAA" w:rsidP="000E4AAA"/>
    <w:p w14:paraId="712F3B97" w14:textId="1D40E93E" w:rsidR="000E4AAA" w:rsidRDefault="000E4AAA" w:rsidP="000E4AAA">
      <w:r w:rsidRPr="000E4AAA">
        <w:t>Deri</w:t>
      </w:r>
      <w:proofErr w:type="gramStart"/>
      <w:r w:rsidRPr="000E4AAA">
        <w:t>,  kemik</w:t>
      </w:r>
      <w:proofErr w:type="gramEnd"/>
      <w:r w:rsidRPr="000E4AAA">
        <w:t>, kas, iç organlar, kan damarı ve kalpte bulunur. İronik olarak, beynin kendisi duyulardan yoksundur</w:t>
      </w:r>
      <w:r w:rsidR="0085010E">
        <w:t>, m</w:t>
      </w:r>
      <w:r w:rsidRPr="000E4AAA">
        <w:t>eninkslerde ağrı reseptörleri bulunur</w:t>
      </w:r>
      <w:r w:rsidR="0085010E">
        <w:t>.</w:t>
      </w:r>
      <w:r w:rsidRPr="000E4AAA">
        <w:t xml:space="preserve"> </w:t>
      </w:r>
    </w:p>
    <w:p w14:paraId="6494B1B0" w14:textId="77777777" w:rsidR="0085010E" w:rsidRDefault="000E4AAA" w:rsidP="0085010E">
      <w:pPr>
        <w:rPr>
          <w:b/>
          <w:bCs/>
        </w:rPr>
      </w:pPr>
      <w:r w:rsidRPr="000E4AAA">
        <w:rPr>
          <w:b/>
          <w:bCs/>
        </w:rPr>
        <w:t>Yansıyan Ağr</w:t>
      </w:r>
      <w:r w:rsidR="0085010E">
        <w:rPr>
          <w:b/>
          <w:bCs/>
        </w:rPr>
        <w:t>ı</w:t>
      </w:r>
    </w:p>
    <w:p w14:paraId="5A7DEF87" w14:textId="377199A9" w:rsidR="0085010E" w:rsidRPr="0085010E" w:rsidRDefault="0085010E" w:rsidP="0085010E">
      <w:r w:rsidRPr="0085010E">
        <w:t>İç organlardan kaynaklanan ağrı duyusunun vücut yüzeyinden geliyor gibi hissedilmesi (referred pain).</w:t>
      </w:r>
      <w:r>
        <w:t xml:space="preserve"> </w:t>
      </w:r>
      <w:r w:rsidRPr="0085010E">
        <w:t xml:space="preserve">Sebebi, somatik afferentlerle aynı 2. </w:t>
      </w:r>
      <w:proofErr w:type="gramStart"/>
      <w:r w:rsidRPr="0085010E">
        <w:t>nörona</w:t>
      </w:r>
      <w:proofErr w:type="gramEnd"/>
      <w:r w:rsidRPr="0085010E">
        <w:t xml:space="preserve"> konverje olmaları</w:t>
      </w:r>
      <w:r>
        <w:t>dır.</w:t>
      </w:r>
    </w:p>
    <w:p w14:paraId="14979AF1" w14:textId="728CADD6" w:rsidR="0085010E" w:rsidRDefault="0085010E" w:rsidP="0085010E">
      <w:proofErr w:type="gramStart"/>
      <w:r w:rsidRPr="0085010E">
        <w:t>ör</w:t>
      </w:r>
      <w:proofErr w:type="gramEnd"/>
      <w:r w:rsidRPr="0085010E">
        <w:t>, kalp krizinde kalpten gelen ağrı duyusunun sol omuz ve sol kolda hissedilmesi</w:t>
      </w:r>
      <w:r w:rsidR="00806CAF">
        <w:t>.</w:t>
      </w:r>
    </w:p>
    <w:p w14:paraId="12B367D1" w14:textId="77777777" w:rsidR="0085010E" w:rsidRDefault="0085010E" w:rsidP="0085010E"/>
    <w:p w14:paraId="7818ACD9" w14:textId="05FEC8CF" w:rsidR="0085010E" w:rsidRPr="000E4AAA" w:rsidRDefault="0085010E" w:rsidP="0085010E">
      <w:pPr>
        <w:ind w:firstLine="360"/>
      </w:pPr>
      <w:r w:rsidRPr="000E4AAA">
        <w:t>Algılanan ağrı seviyesi, uyaranın yalnızca fiziksel bir özelliğinden ibaret değildir, deneyimler, telkin, duygular (özellikle anksiyete) ve diğer duyu modalitelerinin eşzamanlı aktivasyonundan etkilenir</w:t>
      </w:r>
      <w:r w:rsidR="00806CAF">
        <w:t>:</w:t>
      </w:r>
    </w:p>
    <w:p w14:paraId="17DC194B" w14:textId="13DFC93F" w:rsidR="000E4AAA" w:rsidRPr="0085010E" w:rsidRDefault="000E4AAA" w:rsidP="0085010E">
      <w:pPr>
        <w:pStyle w:val="ListeParagraf"/>
        <w:numPr>
          <w:ilvl w:val="0"/>
          <w:numId w:val="8"/>
        </w:numPr>
        <w:rPr>
          <w:b/>
          <w:bCs/>
        </w:rPr>
      </w:pPr>
      <w:r w:rsidRPr="0085010E">
        <w:rPr>
          <w:b/>
          <w:bCs/>
        </w:rPr>
        <w:t xml:space="preserve">Hiperaljezi </w:t>
      </w:r>
    </w:p>
    <w:p w14:paraId="71C30053" w14:textId="77777777" w:rsidR="000E4AAA" w:rsidRPr="000E4AAA" w:rsidRDefault="000E4AAA" w:rsidP="000E4AAA">
      <w:r w:rsidRPr="000E4AAA">
        <w:t xml:space="preserve">Ağrı duyusunun olduğundan daha şiddetli hissedilmesidir. </w:t>
      </w:r>
    </w:p>
    <w:p w14:paraId="0166D827" w14:textId="29043A54" w:rsidR="000E4AAA" w:rsidRPr="000E4AAA" w:rsidRDefault="000E4AAA" w:rsidP="000E4AAA">
      <w:r w:rsidRPr="000E4AAA">
        <w:t>Sebebi reseptör ve ağrı yollarındaki modifikasyonlar yani değişiklikler</w:t>
      </w:r>
      <w:r w:rsidR="0085010E">
        <w:t>dir</w:t>
      </w:r>
      <w:r w:rsidRPr="000E4AAA">
        <w:t xml:space="preserve"> </w:t>
      </w:r>
      <w:r w:rsidR="0085010E">
        <w:t>(</w:t>
      </w:r>
      <w:r w:rsidRPr="000E4AAA">
        <w:t>reseptördeki iyon kanallarında değişiklik</w:t>
      </w:r>
      <w:r w:rsidR="0085010E">
        <w:t xml:space="preserve"> gibi).</w:t>
      </w:r>
    </w:p>
    <w:p w14:paraId="6DAFF7E1" w14:textId="4A95270A" w:rsidR="000E4AAA" w:rsidRPr="0085010E" w:rsidRDefault="000E4AAA" w:rsidP="0085010E">
      <w:pPr>
        <w:pStyle w:val="ListeParagraf"/>
        <w:numPr>
          <w:ilvl w:val="0"/>
          <w:numId w:val="8"/>
        </w:numPr>
        <w:rPr>
          <w:b/>
          <w:bCs/>
        </w:rPr>
      </w:pPr>
      <w:r w:rsidRPr="0085010E">
        <w:rPr>
          <w:b/>
          <w:bCs/>
        </w:rPr>
        <w:t xml:space="preserve">Analjezi </w:t>
      </w:r>
    </w:p>
    <w:p w14:paraId="12C55725" w14:textId="77777777" w:rsidR="000E4AAA" w:rsidRPr="000E4AAA" w:rsidRDefault="000E4AAA" w:rsidP="000E4AAA">
      <w:r w:rsidRPr="000E4AAA">
        <w:t xml:space="preserve">Analjezi, bilinç veya diğer duyular etkilenmeksizin ağrının seçici olarak bastırılmasıdır. </w:t>
      </w:r>
    </w:p>
    <w:p w14:paraId="37ACE934" w14:textId="3C17B584" w:rsidR="000E4AAA" w:rsidRPr="000E4AAA" w:rsidRDefault="000E4AAA" w:rsidP="000E4AAA">
      <w:r w:rsidRPr="000E4AAA">
        <w:t xml:space="preserve">Anestezi </w:t>
      </w:r>
      <w:r w:rsidR="0085010E">
        <w:t>ise</w:t>
      </w:r>
      <w:r w:rsidRPr="000E4AAA">
        <w:t xml:space="preserve"> tüm duyuların bastırıldığı durum</w:t>
      </w:r>
      <w:r w:rsidR="0085010E">
        <w:t>dur</w:t>
      </w:r>
      <w:r w:rsidRPr="000E4AAA">
        <w:t>, bilinç korunabilir veya bilinç kaybı olabilir.</w:t>
      </w:r>
    </w:p>
    <w:p w14:paraId="7F7B43A8" w14:textId="77777777" w:rsidR="000E4AAA" w:rsidRPr="000E4AAA" w:rsidRDefault="000E4AAA" w:rsidP="000E4AAA">
      <w:r w:rsidRPr="000E4AAA">
        <w:t xml:space="preserve">Endojen mekanizmalarla veya Analjezik ilaçlarla ağrı hafifletilebilir. </w:t>
      </w:r>
    </w:p>
    <w:p w14:paraId="36DF8715" w14:textId="77777777" w:rsidR="000E4AAA" w:rsidRPr="000E4AAA" w:rsidRDefault="000E4AAA" w:rsidP="000E4AAA">
      <w:pPr>
        <w:rPr>
          <w:i/>
          <w:iCs/>
        </w:rPr>
      </w:pPr>
      <w:r w:rsidRPr="000E4AAA">
        <w:rPr>
          <w:i/>
          <w:iCs/>
        </w:rPr>
        <w:t xml:space="preserve">Kapı kontrol teorisi: </w:t>
      </w:r>
    </w:p>
    <w:p w14:paraId="232E43B3" w14:textId="444EAEA7" w:rsidR="000E4AAA" w:rsidRPr="000E4AAA" w:rsidRDefault="000E4AAA" w:rsidP="000E4AAA">
      <w:r w:rsidRPr="000E4AAA">
        <w:t>İnen yoların etkisiyle veya</w:t>
      </w:r>
      <w:r w:rsidR="0085010E">
        <w:t xml:space="preserve"> d</w:t>
      </w:r>
      <w:r w:rsidRPr="000E4AAA">
        <w:t>iğer duyusal informasyonların etkisiyle (ör. Dokunma) ağrı duyusu modüle edilebilir.</w:t>
      </w:r>
    </w:p>
    <w:p w14:paraId="40E8025E" w14:textId="77777777" w:rsidR="000E4AAA" w:rsidRPr="000E4AAA" w:rsidRDefault="000E4AAA" w:rsidP="000E4AAA"/>
    <w:p w14:paraId="1FAFAFE9" w14:textId="25E13F56" w:rsidR="000E4AAA" w:rsidRPr="000E4AAA" w:rsidRDefault="00806CAF" w:rsidP="000E4AAA">
      <w:pPr>
        <w:rPr>
          <w:b/>
          <w:bCs/>
          <w:sz w:val="24"/>
          <w:szCs w:val="24"/>
        </w:rPr>
      </w:pPr>
      <w:r w:rsidRPr="00806CAF">
        <w:rPr>
          <w:b/>
          <w:bCs/>
          <w:sz w:val="24"/>
          <w:szCs w:val="24"/>
        </w:rPr>
        <w:t>SOMATIK DUYU YOLLARI</w:t>
      </w:r>
    </w:p>
    <w:p w14:paraId="33BE7AE2" w14:textId="0ADC2390" w:rsidR="000E4AAA" w:rsidRPr="000E4AAA" w:rsidRDefault="000E4AAA" w:rsidP="000E4AAA">
      <w:r w:rsidRPr="000E4AAA">
        <w:lastRenderedPageBreak/>
        <w:t xml:space="preserve">1. </w:t>
      </w:r>
      <w:proofErr w:type="gramStart"/>
      <w:r w:rsidRPr="000E4AAA">
        <w:t>duyu</w:t>
      </w:r>
      <w:proofErr w:type="gramEnd"/>
      <w:r w:rsidRPr="000E4AAA">
        <w:t xml:space="preserve"> nöronu (afferent nöron) pseudo-unipolar</w:t>
      </w:r>
      <w:r w:rsidR="0085010E">
        <w:t xml:space="preserve"> nörondur</w:t>
      </w:r>
      <w:r w:rsidRPr="000E4AAA">
        <w:t>,</w:t>
      </w:r>
      <w:r w:rsidR="0085010E">
        <w:t xml:space="preserve"> </w:t>
      </w:r>
      <w:r w:rsidRPr="000E4AAA">
        <w:t>1 Merkezi - 1 Periferal akson</w:t>
      </w:r>
      <w:r w:rsidR="0085010E">
        <w:t>u vardır.</w:t>
      </w:r>
    </w:p>
    <w:p w14:paraId="2545A6C5" w14:textId="5D74E5F3" w:rsidR="000E4AAA" w:rsidRPr="000E4AAA" w:rsidRDefault="000E4AAA" w:rsidP="000E4AAA">
      <w:r w:rsidRPr="000E4AAA">
        <w:t xml:space="preserve">Somatik duyu nöronlarının hücre </w:t>
      </w:r>
      <w:proofErr w:type="gramStart"/>
      <w:r w:rsidRPr="000E4AAA">
        <w:t>gövdesi  arka</w:t>
      </w:r>
      <w:proofErr w:type="gramEnd"/>
      <w:r w:rsidRPr="000E4AAA">
        <w:t xml:space="preserve"> kökte spinal gangliyonda,</w:t>
      </w:r>
      <w:r w:rsidR="0085010E">
        <w:t xml:space="preserve"> k</w:t>
      </w:r>
      <w:r w:rsidRPr="000E4AAA">
        <w:t>afa ile ilgili duyu nöronlarının hücre gövdesi beyin sapındaki çekirdeklerinde</w:t>
      </w:r>
      <w:r w:rsidR="0085010E">
        <w:t>dir (ç</w:t>
      </w:r>
      <w:r w:rsidRPr="000E4AAA">
        <w:t>oğu n. trigeminalis (CN V),</w:t>
      </w:r>
      <w:r w:rsidR="0085010E">
        <w:t xml:space="preserve"> k</w:t>
      </w:r>
      <w:r w:rsidRPr="000E4AAA">
        <w:t>ulak ve burnun bazı bölgeleri ile farenks çevresindeki deriden n. facialis (VII), n. glossofaringealis (IX) ve n. vagus (X)</w:t>
      </w:r>
      <w:r w:rsidR="0085010E">
        <w:t>).</w:t>
      </w:r>
    </w:p>
    <w:p w14:paraId="7C1BA217" w14:textId="77777777" w:rsidR="000E4AAA" w:rsidRPr="000E4AAA" w:rsidRDefault="000E4AAA" w:rsidP="000E4AAA">
      <w:pPr>
        <w:rPr>
          <w:b/>
          <w:bCs/>
          <w:i/>
          <w:iCs/>
        </w:rPr>
      </w:pPr>
      <w:r w:rsidRPr="000E4AAA">
        <w:rPr>
          <w:b/>
          <w:bCs/>
          <w:i/>
          <w:iCs/>
        </w:rPr>
        <w:t>Merkeze projeksiyonlar (çıkan yollar):</w:t>
      </w:r>
    </w:p>
    <w:p w14:paraId="13A5061E" w14:textId="60937D4C" w:rsidR="000E4AAA" w:rsidRPr="000E4AAA" w:rsidRDefault="000E4AAA" w:rsidP="000E4AAA">
      <w:r w:rsidRPr="000E4AAA">
        <w:t>Farklı modalitelere ait afferentlerin beyne projeksiyonları da farklı</w:t>
      </w:r>
      <w:r w:rsidR="0085010E">
        <w:t>dır.</w:t>
      </w:r>
    </w:p>
    <w:p w14:paraId="3C1919C7" w14:textId="597DA434" w:rsidR="000E4AAA" w:rsidRPr="000E4AAA" w:rsidRDefault="000E4AAA" w:rsidP="000E4AAA">
      <w:r w:rsidRPr="000E4AAA">
        <w:t>Başlıca iki büyük çıkan yol var</w:t>
      </w:r>
      <w:r w:rsidR="0085010E">
        <w:t>dır:</w:t>
      </w:r>
    </w:p>
    <w:p w14:paraId="29FEB79E" w14:textId="77777777" w:rsidR="000E4AAA" w:rsidRPr="000E4AAA" w:rsidRDefault="000E4AAA" w:rsidP="0085010E">
      <w:pPr>
        <w:spacing w:after="0"/>
      </w:pPr>
      <w:r w:rsidRPr="000E4AAA">
        <w:t xml:space="preserve">1- Dorsal kolon-medial lemniskal sistem (Arka kordon-MLS) </w:t>
      </w:r>
    </w:p>
    <w:p w14:paraId="2BD6F773" w14:textId="223C8EBD" w:rsidR="000E4AAA" w:rsidRDefault="000E4AAA" w:rsidP="0085010E">
      <w:pPr>
        <w:spacing w:after="0"/>
      </w:pPr>
      <w:r w:rsidRPr="000E4AAA">
        <w:t xml:space="preserve">2- Anterolateral Sistem </w:t>
      </w:r>
    </w:p>
    <w:p w14:paraId="083CB71D" w14:textId="77777777" w:rsidR="0085010E" w:rsidRPr="000E4AAA" w:rsidRDefault="0085010E" w:rsidP="0085010E">
      <w:pPr>
        <w:spacing w:after="0"/>
      </w:pPr>
    </w:p>
    <w:p w14:paraId="5333C783" w14:textId="77777777" w:rsidR="000E4AAA" w:rsidRPr="000E4AAA" w:rsidRDefault="000E4AAA" w:rsidP="000E4AAA">
      <w:pPr>
        <w:rPr>
          <w:b/>
          <w:bCs/>
          <w:sz w:val="24"/>
          <w:szCs w:val="24"/>
        </w:rPr>
      </w:pPr>
      <w:r w:rsidRPr="000E4AAA">
        <w:rPr>
          <w:b/>
          <w:bCs/>
          <w:sz w:val="24"/>
          <w:szCs w:val="24"/>
        </w:rPr>
        <w:t>Dorsal Kolon-Medyal Lemniskal Sistem</w:t>
      </w:r>
    </w:p>
    <w:p w14:paraId="0479D1AC" w14:textId="77777777" w:rsidR="000E4AAA" w:rsidRPr="000E4AAA" w:rsidRDefault="000E4AAA" w:rsidP="000E4AAA">
      <w:r w:rsidRPr="000E4AAA">
        <w:t>1. Uyarının yüksek derecede lokalizasyonunu gerektiren dokunma duyuları</w:t>
      </w:r>
    </w:p>
    <w:p w14:paraId="506D683C" w14:textId="77777777" w:rsidR="000E4AAA" w:rsidRPr="000E4AAA" w:rsidRDefault="000E4AAA" w:rsidP="000E4AAA">
      <w:r w:rsidRPr="000E4AAA">
        <w:t>2. Şiddetin çok iyi derecelendirilerek iletilmesini gerektiren dokunma duyuları</w:t>
      </w:r>
    </w:p>
    <w:p w14:paraId="10449AD8" w14:textId="77777777" w:rsidR="000E4AAA" w:rsidRPr="000E4AAA" w:rsidRDefault="000E4AAA" w:rsidP="000E4AAA">
      <w:r w:rsidRPr="000E4AAA">
        <w:t>3. Titreşim duyuları gibi fazik duyular</w:t>
      </w:r>
    </w:p>
    <w:p w14:paraId="32F50A2A" w14:textId="77777777" w:rsidR="000E4AAA" w:rsidRPr="000E4AAA" w:rsidRDefault="000E4AAA" w:rsidP="000E4AAA">
      <w:r w:rsidRPr="000E4AAA">
        <w:t xml:space="preserve">4. Deri üzerindeki hareketi </w:t>
      </w:r>
      <w:proofErr w:type="gramStart"/>
      <w:r w:rsidRPr="000E4AAA">
        <w:t>haber</w:t>
      </w:r>
      <w:proofErr w:type="gramEnd"/>
      <w:r w:rsidRPr="000E4AAA">
        <w:t xml:space="preserve"> veren duyular</w:t>
      </w:r>
    </w:p>
    <w:p w14:paraId="7D93C1D9" w14:textId="77777777" w:rsidR="000E4AAA" w:rsidRPr="000E4AAA" w:rsidRDefault="000E4AAA" w:rsidP="000E4AAA">
      <w:r w:rsidRPr="000E4AAA">
        <w:t>5. Eklemlerden gelen pozisyon duyuları</w:t>
      </w:r>
    </w:p>
    <w:p w14:paraId="2880A4CF" w14:textId="0CBED6CB" w:rsidR="000E4AAA" w:rsidRPr="000E4AAA" w:rsidRDefault="000E4AAA" w:rsidP="000E4AAA">
      <w:r w:rsidRPr="000E4AAA">
        <w:t>6. Basınç şiddetinin hassas derecelerini değerlendirmekle ilgili basınç duyuları</w:t>
      </w:r>
      <w:r w:rsidR="00806CAF">
        <w:t xml:space="preserve"> bu yolda taşınır.</w:t>
      </w:r>
    </w:p>
    <w:p w14:paraId="5B0C5E5F" w14:textId="77777777" w:rsidR="00806CAF" w:rsidRPr="00806CAF" w:rsidRDefault="00806CAF" w:rsidP="00806CAF">
      <w:pPr>
        <w:rPr>
          <w:b/>
          <w:bCs/>
          <w:sz w:val="24"/>
          <w:szCs w:val="24"/>
        </w:rPr>
      </w:pPr>
      <w:r w:rsidRPr="00806CAF">
        <w:rPr>
          <w:b/>
          <w:bCs/>
          <w:sz w:val="24"/>
          <w:szCs w:val="24"/>
        </w:rPr>
        <w:t>Anterolateral Sistem</w:t>
      </w:r>
    </w:p>
    <w:p w14:paraId="048D480B" w14:textId="77777777" w:rsidR="00806CAF" w:rsidRPr="00806CAF" w:rsidRDefault="00806CAF" w:rsidP="00806CAF">
      <w:r w:rsidRPr="00806CAF">
        <w:t>1. Ağrı</w:t>
      </w:r>
    </w:p>
    <w:p w14:paraId="3B118631" w14:textId="77777777" w:rsidR="00806CAF" w:rsidRPr="00806CAF" w:rsidRDefault="00806CAF" w:rsidP="00806CAF">
      <w:r w:rsidRPr="00806CAF">
        <w:t>2. Soğuk ve sıcak duyularının her ikisini de içeren termal duyular</w:t>
      </w:r>
    </w:p>
    <w:p w14:paraId="2A55E87C" w14:textId="77777777" w:rsidR="00806CAF" w:rsidRPr="00806CAF" w:rsidRDefault="00806CAF" w:rsidP="00806CAF">
      <w:r w:rsidRPr="00806CAF">
        <w:t>3. Vücut yüzeyindeki sadece kaba lokalizasyonu mümkün kılan kaba dokunma ve basınç duyuları</w:t>
      </w:r>
    </w:p>
    <w:p w14:paraId="3CC498FD" w14:textId="77777777" w:rsidR="00806CAF" w:rsidRPr="00806CAF" w:rsidRDefault="00806CAF" w:rsidP="00806CAF">
      <w:r w:rsidRPr="00806CAF">
        <w:t>4. Gıdıklanma ve kaşınma duyuları</w:t>
      </w:r>
    </w:p>
    <w:p w14:paraId="1C58B8E6" w14:textId="5E80089B" w:rsidR="000E4AAA" w:rsidRDefault="00806CAF" w:rsidP="00806CAF">
      <w:r w:rsidRPr="00806CAF">
        <w:t>5. Cinsel duyular</w:t>
      </w:r>
      <w:r>
        <w:t xml:space="preserve"> bu yolda taşınır.</w:t>
      </w:r>
    </w:p>
    <w:p w14:paraId="040AC3CD" w14:textId="05940D0C" w:rsidR="00806CAF" w:rsidRPr="00806CAF" w:rsidRDefault="00806CAF" w:rsidP="00806CAF">
      <w:r w:rsidRPr="00806CAF">
        <w:rPr>
          <w:lang w:val="tr-TR"/>
        </w:rPr>
        <w:t xml:space="preserve">Deriden gelip omuriliğe giren duyu liflerinin omurilik seviyeleri bellidir. Her bir duyu lifi takip edildiğinde anatomik olarak </w:t>
      </w:r>
      <w:r w:rsidRPr="00806CAF">
        <w:rPr>
          <w:b/>
          <w:bCs/>
          <w:lang w:val="tr-TR"/>
        </w:rPr>
        <w:t xml:space="preserve">dermatom </w:t>
      </w:r>
      <w:proofErr w:type="gramStart"/>
      <w:r w:rsidRPr="00806CAF">
        <w:rPr>
          <w:lang w:val="tr-TR"/>
        </w:rPr>
        <w:t>profil</w:t>
      </w:r>
      <w:r>
        <w:rPr>
          <w:lang w:val="tr-TR"/>
        </w:rPr>
        <w:t>in</w:t>
      </w:r>
      <w:r w:rsidRPr="00806CAF">
        <w:rPr>
          <w:lang w:val="tr-TR"/>
        </w:rPr>
        <w:t>e</w:t>
      </w:r>
      <w:proofErr w:type="gramEnd"/>
      <w:r w:rsidRPr="00806CAF">
        <w:rPr>
          <w:lang w:val="tr-TR"/>
        </w:rPr>
        <w:t xml:space="preserve"> uygun bir şekilde omuriliğe giriş yaptıkları görülür. Lifler omurilikte birbirine karışmadan beyne doğru çıkar. Beyin sapından geçer, talamusa gelir.</w:t>
      </w:r>
    </w:p>
    <w:p w14:paraId="2C0651DC" w14:textId="77777777" w:rsidR="00806CAF" w:rsidRPr="00806CAF" w:rsidRDefault="00806CAF" w:rsidP="00806CAF">
      <w:r w:rsidRPr="00806CAF">
        <w:rPr>
          <w:b/>
          <w:bCs/>
          <w:lang w:val="tr-TR"/>
        </w:rPr>
        <w:t>Talamus</w:t>
      </w:r>
      <w:r w:rsidRPr="00806CAF">
        <w:rPr>
          <w:lang w:val="tr-TR"/>
        </w:rPr>
        <w:t>, koku hariç tüm duyuların geldiği bir beyin bölümüdür. Burası duyusal bilgiler için bir nevi beyne giriş kapısıdır. Talamus çekirdeklerinde sinaps olur nöron değişir ve gerekli bilgiler beyne iletilir. MSS'de daha ilerde anlatılacak olan pariyetal kortekste 3,1,2. broadman alanları "</w:t>
      </w:r>
      <w:r w:rsidRPr="00806CAF">
        <w:rPr>
          <w:b/>
          <w:bCs/>
          <w:lang w:val="tr-TR"/>
        </w:rPr>
        <w:t>somatosensoryel korteks</w:t>
      </w:r>
      <w:r w:rsidRPr="00806CAF">
        <w:rPr>
          <w:lang w:val="tr-TR"/>
        </w:rPr>
        <w:t>" olarak bilinir. Duyusal bilginin ne olduğu, süresi, şiddeti ve lokalizasyonuna dair bilgiler daha sonra bütünleştirilir, texture bilgisi (yumuşaklığı, pürüzlülüğü) vs ile nesnenin ne olduğu tanımlanmaya başlanır. Hatta bu aşamadan sonra görme, işitme gibi diğer duyu modalitelerinden gelen bilgiler de bir araya gelerek pariyetal kortekste farklı bir alanda (5 ve 7) birleştirilip obje tüm özellikleriyle tanınır.</w:t>
      </w:r>
    </w:p>
    <w:p w14:paraId="70D70489" w14:textId="77777777" w:rsidR="00806CAF" w:rsidRPr="000E4AAA" w:rsidRDefault="00806CAF" w:rsidP="00806CAF"/>
    <w:p w14:paraId="12BA0548" w14:textId="77777777" w:rsidR="000E4AAA" w:rsidRPr="000E4AAA" w:rsidRDefault="000E4AAA" w:rsidP="000E4AAA">
      <w:pPr>
        <w:rPr>
          <w:u w:val="single"/>
        </w:rPr>
      </w:pPr>
      <w:r w:rsidRPr="000E4AAA">
        <w:rPr>
          <w:u w:val="single"/>
        </w:rPr>
        <w:lastRenderedPageBreak/>
        <w:t>Soru</w:t>
      </w:r>
    </w:p>
    <w:p w14:paraId="056957B4" w14:textId="77777777" w:rsidR="000E4AAA" w:rsidRPr="000E4AAA" w:rsidRDefault="000E4AAA" w:rsidP="000E4AAA">
      <w:r w:rsidRPr="000E4AAA">
        <w:t>Sırtından bıçaklanan bir kişide yarım omurilik hasarı oluşuyor. Bu hastada kesi bölgesi ile aynı tarafta hangi duyu kaybı beklenir?</w:t>
      </w:r>
    </w:p>
    <w:p w14:paraId="35563EE0" w14:textId="77777777" w:rsidR="000E4AAA" w:rsidRPr="000E4AAA" w:rsidRDefault="000E4AAA" w:rsidP="000E4AAA">
      <w:r w:rsidRPr="000E4AAA">
        <w:t>A. ağrı, sıcak, soğuk</w:t>
      </w:r>
    </w:p>
    <w:p w14:paraId="48B6F0D7" w14:textId="77777777" w:rsidR="000E4AAA" w:rsidRPr="000E4AAA" w:rsidRDefault="000E4AAA" w:rsidP="000E4AAA">
      <w:r w:rsidRPr="000E4AAA">
        <w:t>B. vibrasyon, iki nokta ayrımı, proprioseption</w:t>
      </w:r>
    </w:p>
    <w:p w14:paraId="2D423D4D" w14:textId="00E045B1" w:rsidR="000E4AAA" w:rsidRPr="000E4AAA" w:rsidRDefault="000E4AAA" w:rsidP="000E4AAA">
      <w:pPr>
        <w:rPr>
          <w:i/>
          <w:iCs/>
        </w:rPr>
      </w:pPr>
      <w:proofErr w:type="gramStart"/>
      <w:r w:rsidRPr="000E4AAA">
        <w:rPr>
          <w:i/>
          <w:iCs/>
        </w:rPr>
        <w:t>Cevap :</w:t>
      </w:r>
      <w:proofErr w:type="gramEnd"/>
      <w:r w:rsidRPr="000E4AAA">
        <w:rPr>
          <w:i/>
          <w:iCs/>
        </w:rPr>
        <w:t xml:space="preserve"> </w:t>
      </w:r>
      <w:r w:rsidR="00806CAF">
        <w:rPr>
          <w:i/>
          <w:iCs/>
        </w:rPr>
        <w:t>B.</w:t>
      </w:r>
    </w:p>
    <w:p w14:paraId="61367A9A" w14:textId="77777777" w:rsidR="000E4AAA" w:rsidRPr="000E4AAA" w:rsidRDefault="000E4AAA" w:rsidP="000E4AAA">
      <w:r w:rsidRPr="000E4AAA">
        <w:t>Omurilik kesileri motor-duyusal kayıp yapabilir:</w:t>
      </w:r>
    </w:p>
    <w:p w14:paraId="020A58AA" w14:textId="77777777" w:rsidR="000E4AAA" w:rsidRPr="000E4AAA" w:rsidRDefault="000E4AAA" w:rsidP="000E4AAA">
      <w:r w:rsidRPr="000E4AAA">
        <w:t xml:space="preserve">İnen </w:t>
      </w:r>
      <w:proofErr w:type="gramStart"/>
      <w:r w:rsidRPr="000E4AAA">
        <w:t>yollar :</w:t>
      </w:r>
      <w:proofErr w:type="gramEnd"/>
      <w:r w:rsidRPr="000E4AAA">
        <w:t xml:space="preserve"> kortikospinal yol – motor kayıp</w:t>
      </w:r>
    </w:p>
    <w:p w14:paraId="61F828C1" w14:textId="077AF8A5" w:rsidR="000E4AAA" w:rsidRDefault="000E4AAA" w:rsidP="000E4AAA">
      <w:r w:rsidRPr="000E4AAA">
        <w:t xml:space="preserve">Çıkan </w:t>
      </w:r>
      <w:proofErr w:type="gramStart"/>
      <w:r w:rsidRPr="000E4AAA">
        <w:t>yollar :</w:t>
      </w:r>
      <w:proofErr w:type="gramEnd"/>
      <w:r w:rsidRPr="000E4AAA">
        <w:t xml:space="preserve"> Dorsal yol ve anterolateral yol – Duyusal kayıp</w:t>
      </w:r>
      <w:r w:rsidR="00806CAF">
        <w:t xml:space="preserve"> yapar.</w:t>
      </w:r>
    </w:p>
    <w:p w14:paraId="13A17A1B" w14:textId="77777777" w:rsidR="00806CAF" w:rsidRPr="000E4AAA" w:rsidRDefault="00806CAF" w:rsidP="000E4AAA"/>
    <w:p w14:paraId="561F0CB5" w14:textId="1A45EBFD" w:rsidR="000E4AAA" w:rsidRPr="000E4AAA" w:rsidRDefault="000E4AAA" w:rsidP="000E4AAA">
      <w:r w:rsidRPr="000E4AAA">
        <w:rPr>
          <w:b/>
          <w:bCs/>
          <w:sz w:val="24"/>
          <w:szCs w:val="24"/>
        </w:rPr>
        <w:t>SOMATİK DUYU İLE İLGİLİ KORTİKAL ALANLAR</w:t>
      </w:r>
      <w:r w:rsidRPr="000E4AAA">
        <w:rPr>
          <w:b/>
          <w:bCs/>
        </w:rPr>
        <w:br/>
      </w:r>
      <w:r w:rsidRPr="000E4AAA">
        <w:t>Serebrumun genel organizasyonu ile uyumlu olarak primer ve sekonder alanlar ile asosiasyon alanları rol alır.</w:t>
      </w:r>
    </w:p>
    <w:p w14:paraId="69C3CCE2" w14:textId="77777777" w:rsidR="000E4AAA" w:rsidRPr="000E4AAA" w:rsidRDefault="000E4AAA" w:rsidP="000E4AAA">
      <w:r w:rsidRPr="000E4AAA">
        <w:t>Somatik duyu ile ilişkili alanlar pariyetal lobda yer alır</w:t>
      </w:r>
    </w:p>
    <w:p w14:paraId="1797EB2C" w14:textId="77777777" w:rsidR="000E4AAA" w:rsidRPr="000E4AAA" w:rsidRDefault="000E4AAA" w:rsidP="000E4AAA">
      <w:r w:rsidRPr="000E4AAA">
        <w:t>Primer somatosensöryel alan (S1</w:t>
      </w:r>
      <w:proofErr w:type="gramStart"/>
      <w:r w:rsidRPr="000E4AAA">
        <w:t>) :</w:t>
      </w:r>
      <w:proofErr w:type="gramEnd"/>
      <w:r w:rsidRPr="000E4AAA">
        <w:t xml:space="preserve"> Brodmann 3, 1, 2. alanları</w:t>
      </w:r>
    </w:p>
    <w:p w14:paraId="3A25BC85" w14:textId="77777777" w:rsidR="000E4AAA" w:rsidRPr="000E4AAA" w:rsidRDefault="000E4AAA" w:rsidP="000E4AAA">
      <w:r w:rsidRPr="000E4AAA">
        <w:t xml:space="preserve">Sekonder somatosensöryel </w:t>
      </w:r>
      <w:proofErr w:type="gramStart"/>
      <w:r w:rsidRPr="000E4AAA">
        <w:t>alan</w:t>
      </w:r>
      <w:proofErr w:type="gramEnd"/>
      <w:r w:rsidRPr="000E4AAA">
        <w:t xml:space="preserve"> (S2): Brodmann 40. </w:t>
      </w:r>
      <w:proofErr w:type="gramStart"/>
      <w:r w:rsidRPr="000E4AAA">
        <w:t>alan</w:t>
      </w:r>
      <w:proofErr w:type="gramEnd"/>
    </w:p>
    <w:p w14:paraId="54BE035F" w14:textId="77777777" w:rsidR="000E4AAA" w:rsidRPr="000E4AAA" w:rsidRDefault="000E4AAA" w:rsidP="000E4AAA">
      <w:r w:rsidRPr="000E4AAA">
        <w:t xml:space="preserve">Posterior pariyetal korteks: Brodmann 5 ve 7. </w:t>
      </w:r>
      <w:proofErr w:type="gramStart"/>
      <w:r w:rsidRPr="000E4AAA">
        <w:t>alan</w:t>
      </w:r>
      <w:proofErr w:type="gramEnd"/>
    </w:p>
    <w:p w14:paraId="17D4B2F7" w14:textId="77777777" w:rsidR="000E4AAA" w:rsidRPr="000E4AAA" w:rsidRDefault="000E4AAA" w:rsidP="000E4AAA">
      <w:r w:rsidRPr="000E4AAA">
        <w:rPr>
          <w:b/>
          <w:bCs/>
        </w:rPr>
        <w:t>Kaynaklar</w:t>
      </w:r>
      <w:r w:rsidRPr="000E4AAA">
        <w:t xml:space="preserve">: </w:t>
      </w:r>
    </w:p>
    <w:p w14:paraId="55E268B3" w14:textId="77777777" w:rsidR="000E4AAA" w:rsidRPr="000E4AAA" w:rsidRDefault="000E4AAA" w:rsidP="000E4AAA">
      <w:r w:rsidRPr="000E4AAA">
        <w:t xml:space="preserve">1- Neuroscience, Exploring the Brain, 2. </w:t>
      </w:r>
      <w:proofErr w:type="gramStart"/>
      <w:r w:rsidRPr="000E4AAA">
        <w:t>baskı</w:t>
      </w:r>
      <w:proofErr w:type="gramEnd"/>
      <w:r w:rsidRPr="000E4AAA">
        <w:t>, Bear M.F., Connors B.W., Paradiso M.A., 2001.</w:t>
      </w:r>
    </w:p>
    <w:p w14:paraId="69D772FE" w14:textId="77777777" w:rsidR="000E4AAA" w:rsidRPr="000E4AAA" w:rsidRDefault="000E4AAA" w:rsidP="000E4AAA">
      <w:r w:rsidRPr="000E4AAA">
        <w:t xml:space="preserve">2- Neurophysiology, 4. </w:t>
      </w:r>
      <w:proofErr w:type="gramStart"/>
      <w:r w:rsidRPr="000E4AAA">
        <w:t>baskı</w:t>
      </w:r>
      <w:proofErr w:type="gramEnd"/>
      <w:r w:rsidRPr="000E4AAA">
        <w:t>, R.H.S. Carpenter, 2003.</w:t>
      </w:r>
    </w:p>
    <w:p w14:paraId="09635D8F" w14:textId="77777777" w:rsidR="000E4AAA" w:rsidRPr="000E4AAA" w:rsidRDefault="000E4AAA" w:rsidP="000E4AAA">
      <w:r w:rsidRPr="000E4AAA">
        <w:t xml:space="preserve">3- Principles of Neural Science, 4. </w:t>
      </w:r>
      <w:proofErr w:type="gramStart"/>
      <w:r w:rsidRPr="000E4AAA">
        <w:t>baskı</w:t>
      </w:r>
      <w:proofErr w:type="gramEnd"/>
      <w:r w:rsidRPr="000E4AAA">
        <w:t>, Kandel E.R., Schwartz J.H., Jessel T.M.2000. (22-23. kısımlar)</w:t>
      </w:r>
    </w:p>
    <w:p w14:paraId="4408DDE9" w14:textId="77777777" w:rsidR="000E4AAA" w:rsidRPr="000E4AAA" w:rsidRDefault="000E4AAA" w:rsidP="000E4AAA">
      <w:r w:rsidRPr="000E4AAA">
        <w:t xml:space="preserve">4- Fitzgerald's clinical neuroanatomy and neuroscience, 7. </w:t>
      </w:r>
      <w:proofErr w:type="gramStart"/>
      <w:r w:rsidRPr="000E4AAA">
        <w:t>baskı</w:t>
      </w:r>
      <w:proofErr w:type="gramEnd"/>
      <w:r w:rsidRPr="000E4AAA">
        <w:t>, Elsevier</w:t>
      </w:r>
    </w:p>
    <w:p w14:paraId="23361EDE" w14:textId="77777777" w:rsidR="000E4AAA" w:rsidRPr="000E4AAA" w:rsidRDefault="000E4AAA" w:rsidP="000E4AAA">
      <w:r w:rsidRPr="000E4AAA">
        <w:t xml:space="preserve">5- Ganong’s Review of Medical Physiology, 27. </w:t>
      </w:r>
      <w:proofErr w:type="gramStart"/>
      <w:r w:rsidRPr="000E4AAA">
        <w:t>baskı</w:t>
      </w:r>
      <w:proofErr w:type="gramEnd"/>
      <w:r w:rsidRPr="000E4AAA">
        <w:t>, Barrett K.E., Brooks H.L., Barman S. M., J-Yuan J.X.. 2019, Lange</w:t>
      </w:r>
    </w:p>
    <w:p w14:paraId="6E4B01B6" w14:textId="1572D766" w:rsidR="000E4AAA" w:rsidRPr="000E4AAA" w:rsidRDefault="000E4AAA" w:rsidP="000E4AAA">
      <w:r w:rsidRPr="000E4AAA">
        <w:t>6- Vander İnsan Fizyolojisi, 13. baskı, Widmaier E.P, Raff H., Strang K.T., ç. Özgünen T., Güneş Tıp Kita</w:t>
      </w:r>
      <w:r w:rsidR="00806CAF">
        <w:t>b</w:t>
      </w:r>
      <w:r w:rsidRPr="000E4AAA">
        <w:t>evi</w:t>
      </w:r>
    </w:p>
    <w:sectPr w:rsidR="000E4AAA" w:rsidRPr="000E4AAA" w:rsidSect="00F90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200"/>
    <w:multiLevelType w:val="hybridMultilevel"/>
    <w:tmpl w:val="66B820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5ED"/>
    <w:multiLevelType w:val="hybridMultilevel"/>
    <w:tmpl w:val="116CC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005D1"/>
    <w:multiLevelType w:val="hybridMultilevel"/>
    <w:tmpl w:val="AD8C4530"/>
    <w:lvl w:ilvl="0" w:tplc="41A01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85654"/>
    <w:multiLevelType w:val="hybridMultilevel"/>
    <w:tmpl w:val="6E760586"/>
    <w:lvl w:ilvl="0" w:tplc="41A01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F2DC7"/>
    <w:multiLevelType w:val="hybridMultilevel"/>
    <w:tmpl w:val="DCAC6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A2333"/>
    <w:multiLevelType w:val="hybridMultilevel"/>
    <w:tmpl w:val="06240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33ABE"/>
    <w:multiLevelType w:val="hybridMultilevel"/>
    <w:tmpl w:val="71E8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D2A7B"/>
    <w:multiLevelType w:val="hybridMultilevel"/>
    <w:tmpl w:val="C70A5CD4"/>
    <w:lvl w:ilvl="0" w:tplc="9D400EEA">
      <w:start w:val="1"/>
      <w:numFmt w:val="bullet"/>
      <w:lvlText w:val="•"/>
      <w:lvlJc w:val="left"/>
      <w:pPr>
        <w:tabs>
          <w:tab w:val="num" w:pos="720"/>
        </w:tabs>
        <w:ind w:left="720" w:hanging="360"/>
      </w:pPr>
      <w:rPr>
        <w:rFonts w:ascii="Times New Roman" w:hAnsi="Times New Roman" w:hint="default"/>
      </w:rPr>
    </w:lvl>
    <w:lvl w:ilvl="1" w:tplc="7D3E27AE">
      <w:numFmt w:val="bullet"/>
      <w:lvlText w:val="•"/>
      <w:lvlJc w:val="left"/>
      <w:pPr>
        <w:tabs>
          <w:tab w:val="num" w:pos="1440"/>
        </w:tabs>
        <w:ind w:left="1440" w:hanging="360"/>
      </w:pPr>
      <w:rPr>
        <w:rFonts w:ascii="Times New Roman" w:hAnsi="Times New Roman" w:hint="default"/>
      </w:rPr>
    </w:lvl>
    <w:lvl w:ilvl="2" w:tplc="96B06B02" w:tentative="1">
      <w:start w:val="1"/>
      <w:numFmt w:val="bullet"/>
      <w:lvlText w:val="•"/>
      <w:lvlJc w:val="left"/>
      <w:pPr>
        <w:tabs>
          <w:tab w:val="num" w:pos="2160"/>
        </w:tabs>
        <w:ind w:left="2160" w:hanging="360"/>
      </w:pPr>
      <w:rPr>
        <w:rFonts w:ascii="Times New Roman" w:hAnsi="Times New Roman" w:hint="default"/>
      </w:rPr>
    </w:lvl>
    <w:lvl w:ilvl="3" w:tplc="C3CAB2B4" w:tentative="1">
      <w:start w:val="1"/>
      <w:numFmt w:val="bullet"/>
      <w:lvlText w:val="•"/>
      <w:lvlJc w:val="left"/>
      <w:pPr>
        <w:tabs>
          <w:tab w:val="num" w:pos="2880"/>
        </w:tabs>
        <w:ind w:left="2880" w:hanging="360"/>
      </w:pPr>
      <w:rPr>
        <w:rFonts w:ascii="Times New Roman" w:hAnsi="Times New Roman" w:hint="default"/>
      </w:rPr>
    </w:lvl>
    <w:lvl w:ilvl="4" w:tplc="21D691B8" w:tentative="1">
      <w:start w:val="1"/>
      <w:numFmt w:val="bullet"/>
      <w:lvlText w:val="•"/>
      <w:lvlJc w:val="left"/>
      <w:pPr>
        <w:tabs>
          <w:tab w:val="num" w:pos="3600"/>
        </w:tabs>
        <w:ind w:left="3600" w:hanging="360"/>
      </w:pPr>
      <w:rPr>
        <w:rFonts w:ascii="Times New Roman" w:hAnsi="Times New Roman" w:hint="default"/>
      </w:rPr>
    </w:lvl>
    <w:lvl w:ilvl="5" w:tplc="A91ABD62" w:tentative="1">
      <w:start w:val="1"/>
      <w:numFmt w:val="bullet"/>
      <w:lvlText w:val="•"/>
      <w:lvlJc w:val="left"/>
      <w:pPr>
        <w:tabs>
          <w:tab w:val="num" w:pos="4320"/>
        </w:tabs>
        <w:ind w:left="4320" w:hanging="360"/>
      </w:pPr>
      <w:rPr>
        <w:rFonts w:ascii="Times New Roman" w:hAnsi="Times New Roman" w:hint="default"/>
      </w:rPr>
    </w:lvl>
    <w:lvl w:ilvl="6" w:tplc="0F5A3A60" w:tentative="1">
      <w:start w:val="1"/>
      <w:numFmt w:val="bullet"/>
      <w:lvlText w:val="•"/>
      <w:lvlJc w:val="left"/>
      <w:pPr>
        <w:tabs>
          <w:tab w:val="num" w:pos="5040"/>
        </w:tabs>
        <w:ind w:left="5040" w:hanging="360"/>
      </w:pPr>
      <w:rPr>
        <w:rFonts w:ascii="Times New Roman" w:hAnsi="Times New Roman" w:hint="default"/>
      </w:rPr>
    </w:lvl>
    <w:lvl w:ilvl="7" w:tplc="05E22BDE" w:tentative="1">
      <w:start w:val="1"/>
      <w:numFmt w:val="bullet"/>
      <w:lvlText w:val="•"/>
      <w:lvlJc w:val="left"/>
      <w:pPr>
        <w:tabs>
          <w:tab w:val="num" w:pos="5760"/>
        </w:tabs>
        <w:ind w:left="5760" w:hanging="360"/>
      </w:pPr>
      <w:rPr>
        <w:rFonts w:ascii="Times New Roman" w:hAnsi="Times New Roman" w:hint="default"/>
      </w:rPr>
    </w:lvl>
    <w:lvl w:ilvl="8" w:tplc="6D80222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F0E00FE"/>
    <w:multiLevelType w:val="hybridMultilevel"/>
    <w:tmpl w:val="976E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N7YwNzcwNLC0NDZW0lEKTi0uzszPAykwrAUAJu8sdiwAAAA="/>
  </w:docVars>
  <w:rsids>
    <w:rsidRoot w:val="000E4AAA"/>
    <w:rsid w:val="000E4AAA"/>
    <w:rsid w:val="00806CAF"/>
    <w:rsid w:val="0085010E"/>
    <w:rsid w:val="00972E39"/>
    <w:rsid w:val="00CA3FC0"/>
    <w:rsid w:val="00DA6456"/>
    <w:rsid w:val="00F608C8"/>
    <w:rsid w:val="00F900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59A1"/>
  <w15:chartTrackingRefBased/>
  <w15:docId w15:val="{CA26A65C-3CD4-418D-B294-1376E3A2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6456"/>
    <w:pPr>
      <w:spacing w:before="100" w:beforeAutospacing="1" w:after="100" w:afterAutospacing="1" w:line="240" w:lineRule="auto"/>
    </w:pPr>
    <w:rPr>
      <w:rFonts w:ascii="Times New Roman" w:eastAsia="Times New Roman" w:hAnsi="Times New Roman" w:cs="Times New Roman"/>
      <w:sz w:val="24"/>
      <w:szCs w:val="24"/>
    </w:rPr>
  </w:style>
  <w:style w:type="paragraph" w:styleId="ResimYazs">
    <w:name w:val="caption"/>
    <w:basedOn w:val="Normal"/>
    <w:next w:val="Normal"/>
    <w:uiPriority w:val="35"/>
    <w:unhideWhenUsed/>
    <w:qFormat/>
    <w:rsid w:val="00DA6456"/>
    <w:pPr>
      <w:spacing w:after="200" w:line="240" w:lineRule="auto"/>
    </w:pPr>
    <w:rPr>
      <w:i/>
      <w:iCs/>
      <w:color w:val="44546A" w:themeColor="text2"/>
      <w:sz w:val="18"/>
      <w:szCs w:val="18"/>
    </w:rPr>
  </w:style>
  <w:style w:type="paragraph" w:styleId="ListeParagraf">
    <w:name w:val="List Paragraph"/>
    <w:basedOn w:val="Normal"/>
    <w:uiPriority w:val="34"/>
    <w:qFormat/>
    <w:rsid w:val="00F60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199">
      <w:bodyDiv w:val="1"/>
      <w:marLeft w:val="0"/>
      <w:marRight w:val="0"/>
      <w:marTop w:val="0"/>
      <w:marBottom w:val="0"/>
      <w:divBdr>
        <w:top w:val="none" w:sz="0" w:space="0" w:color="auto"/>
        <w:left w:val="none" w:sz="0" w:space="0" w:color="auto"/>
        <w:bottom w:val="none" w:sz="0" w:space="0" w:color="auto"/>
        <w:right w:val="none" w:sz="0" w:space="0" w:color="auto"/>
      </w:divBdr>
    </w:div>
    <w:div w:id="300690245">
      <w:bodyDiv w:val="1"/>
      <w:marLeft w:val="0"/>
      <w:marRight w:val="0"/>
      <w:marTop w:val="0"/>
      <w:marBottom w:val="0"/>
      <w:divBdr>
        <w:top w:val="none" w:sz="0" w:space="0" w:color="auto"/>
        <w:left w:val="none" w:sz="0" w:space="0" w:color="auto"/>
        <w:bottom w:val="none" w:sz="0" w:space="0" w:color="auto"/>
        <w:right w:val="none" w:sz="0" w:space="0" w:color="auto"/>
      </w:divBdr>
      <w:divsChild>
        <w:div w:id="292029482">
          <w:marLeft w:val="446"/>
          <w:marRight w:val="0"/>
          <w:marTop w:val="0"/>
          <w:marBottom w:val="0"/>
          <w:divBdr>
            <w:top w:val="none" w:sz="0" w:space="0" w:color="auto"/>
            <w:left w:val="none" w:sz="0" w:space="0" w:color="auto"/>
            <w:bottom w:val="none" w:sz="0" w:space="0" w:color="auto"/>
            <w:right w:val="none" w:sz="0" w:space="0" w:color="auto"/>
          </w:divBdr>
        </w:div>
        <w:div w:id="101339531">
          <w:marLeft w:val="446"/>
          <w:marRight w:val="0"/>
          <w:marTop w:val="0"/>
          <w:marBottom w:val="0"/>
          <w:divBdr>
            <w:top w:val="none" w:sz="0" w:space="0" w:color="auto"/>
            <w:left w:val="none" w:sz="0" w:space="0" w:color="auto"/>
            <w:bottom w:val="none" w:sz="0" w:space="0" w:color="auto"/>
            <w:right w:val="none" w:sz="0" w:space="0" w:color="auto"/>
          </w:divBdr>
        </w:div>
        <w:div w:id="1422604095">
          <w:marLeft w:val="446"/>
          <w:marRight w:val="0"/>
          <w:marTop w:val="0"/>
          <w:marBottom w:val="0"/>
          <w:divBdr>
            <w:top w:val="none" w:sz="0" w:space="0" w:color="auto"/>
            <w:left w:val="none" w:sz="0" w:space="0" w:color="auto"/>
            <w:bottom w:val="none" w:sz="0" w:space="0" w:color="auto"/>
            <w:right w:val="none" w:sz="0" w:space="0" w:color="auto"/>
          </w:divBdr>
        </w:div>
      </w:divsChild>
    </w:div>
    <w:div w:id="730150306">
      <w:bodyDiv w:val="1"/>
      <w:marLeft w:val="0"/>
      <w:marRight w:val="0"/>
      <w:marTop w:val="0"/>
      <w:marBottom w:val="0"/>
      <w:divBdr>
        <w:top w:val="none" w:sz="0" w:space="0" w:color="auto"/>
        <w:left w:val="none" w:sz="0" w:space="0" w:color="auto"/>
        <w:bottom w:val="none" w:sz="0" w:space="0" w:color="auto"/>
        <w:right w:val="none" w:sz="0" w:space="0" w:color="auto"/>
      </w:divBdr>
    </w:div>
    <w:div w:id="881525110">
      <w:bodyDiv w:val="1"/>
      <w:marLeft w:val="0"/>
      <w:marRight w:val="0"/>
      <w:marTop w:val="0"/>
      <w:marBottom w:val="0"/>
      <w:divBdr>
        <w:top w:val="none" w:sz="0" w:space="0" w:color="auto"/>
        <w:left w:val="none" w:sz="0" w:space="0" w:color="auto"/>
        <w:bottom w:val="none" w:sz="0" w:space="0" w:color="auto"/>
        <w:right w:val="none" w:sz="0" w:space="0" w:color="auto"/>
      </w:divBdr>
    </w:div>
    <w:div w:id="1282684719">
      <w:bodyDiv w:val="1"/>
      <w:marLeft w:val="0"/>
      <w:marRight w:val="0"/>
      <w:marTop w:val="0"/>
      <w:marBottom w:val="0"/>
      <w:divBdr>
        <w:top w:val="none" w:sz="0" w:space="0" w:color="auto"/>
        <w:left w:val="none" w:sz="0" w:space="0" w:color="auto"/>
        <w:bottom w:val="none" w:sz="0" w:space="0" w:color="auto"/>
        <w:right w:val="none" w:sz="0" w:space="0" w:color="auto"/>
      </w:divBdr>
      <w:divsChild>
        <w:div w:id="235481386">
          <w:marLeft w:val="547"/>
          <w:marRight w:val="0"/>
          <w:marTop w:val="0"/>
          <w:marBottom w:val="0"/>
          <w:divBdr>
            <w:top w:val="none" w:sz="0" w:space="0" w:color="auto"/>
            <w:left w:val="none" w:sz="0" w:space="0" w:color="auto"/>
            <w:bottom w:val="none" w:sz="0" w:space="0" w:color="auto"/>
            <w:right w:val="none" w:sz="0" w:space="0" w:color="auto"/>
          </w:divBdr>
        </w:div>
        <w:div w:id="1154495855">
          <w:marLeft w:val="1166"/>
          <w:marRight w:val="0"/>
          <w:marTop w:val="0"/>
          <w:marBottom w:val="0"/>
          <w:divBdr>
            <w:top w:val="none" w:sz="0" w:space="0" w:color="auto"/>
            <w:left w:val="none" w:sz="0" w:space="0" w:color="auto"/>
            <w:bottom w:val="none" w:sz="0" w:space="0" w:color="auto"/>
            <w:right w:val="none" w:sz="0" w:space="0" w:color="auto"/>
          </w:divBdr>
        </w:div>
        <w:div w:id="172258716">
          <w:marLeft w:val="1166"/>
          <w:marRight w:val="0"/>
          <w:marTop w:val="0"/>
          <w:marBottom w:val="0"/>
          <w:divBdr>
            <w:top w:val="none" w:sz="0" w:space="0" w:color="auto"/>
            <w:left w:val="none" w:sz="0" w:space="0" w:color="auto"/>
            <w:bottom w:val="none" w:sz="0" w:space="0" w:color="auto"/>
            <w:right w:val="none" w:sz="0" w:space="0" w:color="auto"/>
          </w:divBdr>
        </w:div>
        <w:div w:id="1672874711">
          <w:marLeft w:val="547"/>
          <w:marRight w:val="0"/>
          <w:marTop w:val="0"/>
          <w:marBottom w:val="0"/>
          <w:divBdr>
            <w:top w:val="none" w:sz="0" w:space="0" w:color="auto"/>
            <w:left w:val="none" w:sz="0" w:space="0" w:color="auto"/>
            <w:bottom w:val="none" w:sz="0" w:space="0" w:color="auto"/>
            <w:right w:val="none" w:sz="0" w:space="0" w:color="auto"/>
          </w:divBdr>
        </w:div>
        <w:div w:id="2079159579">
          <w:marLeft w:val="1166"/>
          <w:marRight w:val="0"/>
          <w:marTop w:val="0"/>
          <w:marBottom w:val="0"/>
          <w:divBdr>
            <w:top w:val="none" w:sz="0" w:space="0" w:color="auto"/>
            <w:left w:val="none" w:sz="0" w:space="0" w:color="auto"/>
            <w:bottom w:val="none" w:sz="0" w:space="0" w:color="auto"/>
            <w:right w:val="none" w:sz="0" w:space="0" w:color="auto"/>
          </w:divBdr>
        </w:div>
        <w:div w:id="1700930796">
          <w:marLeft w:val="1166"/>
          <w:marRight w:val="0"/>
          <w:marTop w:val="0"/>
          <w:marBottom w:val="0"/>
          <w:divBdr>
            <w:top w:val="none" w:sz="0" w:space="0" w:color="auto"/>
            <w:left w:val="none" w:sz="0" w:space="0" w:color="auto"/>
            <w:bottom w:val="none" w:sz="0" w:space="0" w:color="auto"/>
            <w:right w:val="none" w:sz="0" w:space="0" w:color="auto"/>
          </w:divBdr>
        </w:div>
        <w:div w:id="1868442605">
          <w:marLeft w:val="547"/>
          <w:marRight w:val="0"/>
          <w:marTop w:val="0"/>
          <w:marBottom w:val="0"/>
          <w:divBdr>
            <w:top w:val="none" w:sz="0" w:space="0" w:color="auto"/>
            <w:left w:val="none" w:sz="0" w:space="0" w:color="auto"/>
            <w:bottom w:val="none" w:sz="0" w:space="0" w:color="auto"/>
            <w:right w:val="none" w:sz="0" w:space="0" w:color="auto"/>
          </w:divBdr>
        </w:div>
        <w:div w:id="854539533">
          <w:marLeft w:val="1166"/>
          <w:marRight w:val="0"/>
          <w:marTop w:val="0"/>
          <w:marBottom w:val="0"/>
          <w:divBdr>
            <w:top w:val="none" w:sz="0" w:space="0" w:color="auto"/>
            <w:left w:val="none" w:sz="0" w:space="0" w:color="auto"/>
            <w:bottom w:val="none" w:sz="0" w:space="0" w:color="auto"/>
            <w:right w:val="none" w:sz="0" w:space="0" w:color="auto"/>
          </w:divBdr>
        </w:div>
        <w:div w:id="426731772">
          <w:marLeft w:val="1166"/>
          <w:marRight w:val="0"/>
          <w:marTop w:val="0"/>
          <w:marBottom w:val="0"/>
          <w:divBdr>
            <w:top w:val="none" w:sz="0" w:space="0" w:color="auto"/>
            <w:left w:val="none" w:sz="0" w:space="0" w:color="auto"/>
            <w:bottom w:val="none" w:sz="0" w:space="0" w:color="auto"/>
            <w:right w:val="none" w:sz="0" w:space="0" w:color="auto"/>
          </w:divBdr>
        </w:div>
        <w:div w:id="280234240">
          <w:marLeft w:val="547"/>
          <w:marRight w:val="0"/>
          <w:marTop w:val="0"/>
          <w:marBottom w:val="0"/>
          <w:divBdr>
            <w:top w:val="none" w:sz="0" w:space="0" w:color="auto"/>
            <w:left w:val="none" w:sz="0" w:space="0" w:color="auto"/>
            <w:bottom w:val="none" w:sz="0" w:space="0" w:color="auto"/>
            <w:right w:val="none" w:sz="0" w:space="0" w:color="auto"/>
          </w:divBdr>
        </w:div>
        <w:div w:id="699478446">
          <w:marLeft w:val="1166"/>
          <w:marRight w:val="0"/>
          <w:marTop w:val="0"/>
          <w:marBottom w:val="0"/>
          <w:divBdr>
            <w:top w:val="none" w:sz="0" w:space="0" w:color="auto"/>
            <w:left w:val="none" w:sz="0" w:space="0" w:color="auto"/>
            <w:bottom w:val="none" w:sz="0" w:space="0" w:color="auto"/>
            <w:right w:val="none" w:sz="0" w:space="0" w:color="auto"/>
          </w:divBdr>
        </w:div>
        <w:div w:id="446315272">
          <w:marLeft w:val="1166"/>
          <w:marRight w:val="0"/>
          <w:marTop w:val="0"/>
          <w:marBottom w:val="0"/>
          <w:divBdr>
            <w:top w:val="none" w:sz="0" w:space="0" w:color="auto"/>
            <w:left w:val="none" w:sz="0" w:space="0" w:color="auto"/>
            <w:bottom w:val="none" w:sz="0" w:space="0" w:color="auto"/>
            <w:right w:val="none" w:sz="0" w:space="0" w:color="auto"/>
          </w:divBdr>
        </w:div>
      </w:divsChild>
    </w:div>
    <w:div w:id="1689715595">
      <w:bodyDiv w:val="1"/>
      <w:marLeft w:val="0"/>
      <w:marRight w:val="0"/>
      <w:marTop w:val="0"/>
      <w:marBottom w:val="0"/>
      <w:divBdr>
        <w:top w:val="none" w:sz="0" w:space="0" w:color="auto"/>
        <w:left w:val="none" w:sz="0" w:space="0" w:color="auto"/>
        <w:bottom w:val="none" w:sz="0" w:space="0" w:color="auto"/>
        <w:right w:val="none" w:sz="0" w:space="0" w:color="auto"/>
      </w:divBdr>
      <w:divsChild>
        <w:div w:id="1806503452">
          <w:marLeft w:val="446"/>
          <w:marRight w:val="0"/>
          <w:marTop w:val="0"/>
          <w:marBottom w:val="0"/>
          <w:divBdr>
            <w:top w:val="none" w:sz="0" w:space="0" w:color="auto"/>
            <w:left w:val="none" w:sz="0" w:space="0" w:color="auto"/>
            <w:bottom w:val="none" w:sz="0" w:space="0" w:color="auto"/>
            <w:right w:val="none" w:sz="0" w:space="0" w:color="auto"/>
          </w:divBdr>
        </w:div>
        <w:div w:id="1133716537">
          <w:marLeft w:val="446"/>
          <w:marRight w:val="0"/>
          <w:marTop w:val="0"/>
          <w:marBottom w:val="0"/>
          <w:divBdr>
            <w:top w:val="none" w:sz="0" w:space="0" w:color="auto"/>
            <w:left w:val="none" w:sz="0" w:space="0" w:color="auto"/>
            <w:bottom w:val="none" w:sz="0" w:space="0" w:color="auto"/>
            <w:right w:val="none" w:sz="0" w:space="0" w:color="auto"/>
          </w:divBdr>
        </w:div>
        <w:div w:id="1463962051">
          <w:marLeft w:val="446"/>
          <w:marRight w:val="0"/>
          <w:marTop w:val="0"/>
          <w:marBottom w:val="0"/>
          <w:divBdr>
            <w:top w:val="none" w:sz="0" w:space="0" w:color="auto"/>
            <w:left w:val="none" w:sz="0" w:space="0" w:color="auto"/>
            <w:bottom w:val="none" w:sz="0" w:space="0" w:color="auto"/>
            <w:right w:val="none" w:sz="0" w:space="0" w:color="auto"/>
          </w:divBdr>
        </w:div>
      </w:divsChild>
    </w:div>
    <w:div w:id="20655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9FB03ADC1C7924696817C9FB7BF347C" ma:contentTypeVersion="14" ma:contentTypeDescription="Yeni belge oluşturun." ma:contentTypeScope="" ma:versionID="4809a0af223c0be9ace09c97fe7073b6">
  <xsd:schema xmlns:xsd="http://www.w3.org/2001/XMLSchema" xmlns:xs="http://www.w3.org/2001/XMLSchema" xmlns:p="http://schemas.microsoft.com/office/2006/metadata/properties" xmlns:ns3="4624edf7-f19b-4dfa-9d52-1790b7f0323c" xmlns:ns4="bd087594-d69e-4a73-a103-2c3fcc98d8fd" targetNamespace="http://schemas.microsoft.com/office/2006/metadata/properties" ma:root="true" ma:fieldsID="0ae92e61dda77fa29c32f464cbe182cb" ns3:_="" ns4:_="">
    <xsd:import namespace="4624edf7-f19b-4dfa-9d52-1790b7f0323c"/>
    <xsd:import namespace="bd087594-d69e-4a73-a103-2c3fcc98d8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4edf7-f19b-4dfa-9d52-1790b7f03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7594-d69e-4a73-a103-2c3fcc98d8fd"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SharingHintHash" ma:index="19"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66D7E-BFB7-4942-AC0C-F412DF8811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3806A-FB1D-4BA0-9B6B-8A285C120B8B}">
  <ds:schemaRefs>
    <ds:schemaRef ds:uri="http://schemas.microsoft.com/sharepoint/v3/contenttype/forms"/>
  </ds:schemaRefs>
</ds:datastoreItem>
</file>

<file path=customXml/itemProps3.xml><?xml version="1.0" encoding="utf-8"?>
<ds:datastoreItem xmlns:ds="http://schemas.openxmlformats.org/officeDocument/2006/customXml" ds:itemID="{0E4F3E57-C923-4A46-A734-3BF259CEF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4edf7-f19b-4dfa-9d52-1790b7f0323c"/>
    <ds:schemaRef ds:uri="bd087594-d69e-4a73-a103-2c3fcc98d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11580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Hazal Artuvan</dc:creator>
  <cp:keywords/>
  <dc:description/>
  <cp:lastModifiedBy>Emel</cp:lastModifiedBy>
  <cp:revision>2</cp:revision>
  <dcterms:created xsi:type="dcterms:W3CDTF">2021-11-12T10:12:00Z</dcterms:created>
  <dcterms:modified xsi:type="dcterms:W3CDTF">2021-11-12T10:12:00Z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0x01010089FB03ADC1C7924696817C9FB7BF347C</vt:lpwstr>
  </property>
</Properties>
</file>