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b/>
          <w:iCs/>
          <w:color w:val="333333"/>
        </w:rPr>
      </w:pPr>
      <w:proofErr w:type="spellStart"/>
      <w:r>
        <w:rPr>
          <w:rFonts w:ascii="Arial" w:hAnsi="Arial" w:cs="Arial"/>
          <w:b/>
          <w:iCs/>
          <w:color w:val="333333"/>
        </w:rPr>
        <w:t>Key</w:t>
      </w:r>
      <w:proofErr w:type="spellEnd"/>
      <w:r>
        <w:rPr>
          <w:rFonts w:ascii="Arial" w:hAnsi="Arial" w:cs="Arial"/>
          <w:b/>
          <w:iCs/>
          <w:color w:val="333333"/>
        </w:rPr>
        <w:t xml:space="preserve"> </w:t>
      </w:r>
      <w:proofErr w:type="spellStart"/>
      <w:r>
        <w:rPr>
          <w:rFonts w:ascii="Arial" w:hAnsi="Arial" w:cs="Arial"/>
          <w:b/>
          <w:iCs/>
          <w:color w:val="333333"/>
        </w:rPr>
        <w:t>Terms</w:t>
      </w:r>
      <w:proofErr w:type="spellEnd"/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b/>
          <w:iCs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Arial" w:hAnsi="Arial" w:cs="Arial"/>
          <w:iCs/>
          <w:color w:val="333333"/>
        </w:rPr>
      </w:pPr>
      <w:proofErr w:type="spellStart"/>
      <w:r>
        <w:rPr>
          <w:rFonts w:ascii="Arial" w:hAnsi="Arial" w:cs="Arial"/>
          <w:b/>
          <w:iCs/>
          <w:color w:val="333333"/>
        </w:rPr>
        <w:t>Irony</w:t>
      </w:r>
      <w:proofErr w:type="spellEnd"/>
      <w:r>
        <w:rPr>
          <w:rFonts w:ascii="Arial" w:hAnsi="Arial" w:cs="Arial"/>
          <w:b/>
          <w:iCs/>
          <w:color w:val="333333"/>
        </w:rPr>
        <w:t>: 1</w:t>
      </w:r>
      <w:proofErr w:type="gramStart"/>
      <w:r>
        <w:rPr>
          <w:rFonts w:ascii="Arial" w:hAnsi="Arial" w:cs="Arial"/>
          <w:b/>
          <w:iCs/>
          <w:color w:val="333333"/>
        </w:rPr>
        <w:t>)</w:t>
      </w:r>
      <w:proofErr w:type="gramEnd"/>
      <w:r>
        <w:rPr>
          <w:rFonts w:ascii="Arial" w:hAnsi="Arial" w:cs="Arial"/>
          <w:b/>
          <w:iCs/>
          <w:color w:val="333333"/>
        </w:rPr>
        <w:t xml:space="preserve"> (</w:t>
      </w:r>
      <w:proofErr w:type="spellStart"/>
      <w:r>
        <w:rPr>
          <w:rFonts w:ascii="Arial" w:hAnsi="Arial" w:cs="Arial"/>
          <w:b/>
          <w:iCs/>
          <w:color w:val="333333"/>
        </w:rPr>
        <w:t>verbal</w:t>
      </w:r>
      <w:proofErr w:type="spellEnd"/>
      <w:r>
        <w:rPr>
          <w:rFonts w:ascii="Arial" w:hAnsi="Arial" w:cs="Arial"/>
          <w:b/>
          <w:iCs/>
          <w:color w:val="333333"/>
        </w:rPr>
        <w:t xml:space="preserve">) </w:t>
      </w:r>
      <w:r>
        <w:rPr>
          <w:rFonts w:ascii="Arial" w:hAnsi="Arial" w:cs="Arial"/>
          <w:iCs/>
          <w:color w:val="333333"/>
        </w:rPr>
        <w:t xml:space="preserve">a </w:t>
      </w:r>
      <w:proofErr w:type="spellStart"/>
      <w:r>
        <w:rPr>
          <w:rFonts w:ascii="Arial" w:hAnsi="Arial" w:cs="Arial"/>
          <w:iCs/>
          <w:color w:val="333333"/>
        </w:rPr>
        <w:t>discrepancy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between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what</w:t>
      </w:r>
      <w:proofErr w:type="spellEnd"/>
      <w:r>
        <w:rPr>
          <w:rFonts w:ascii="Arial" w:hAnsi="Arial" w:cs="Arial"/>
          <w:iCs/>
          <w:color w:val="333333"/>
        </w:rPr>
        <w:t xml:space="preserve"> is </w:t>
      </w:r>
      <w:proofErr w:type="spellStart"/>
      <w:r>
        <w:rPr>
          <w:rFonts w:ascii="Arial" w:hAnsi="Arial" w:cs="Arial"/>
          <w:iCs/>
          <w:color w:val="333333"/>
        </w:rPr>
        <w:t>said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and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what</w:t>
      </w:r>
      <w:proofErr w:type="spellEnd"/>
      <w:r>
        <w:rPr>
          <w:rFonts w:ascii="Arial" w:hAnsi="Arial" w:cs="Arial"/>
          <w:iCs/>
          <w:color w:val="333333"/>
        </w:rPr>
        <w:t xml:space="preserve"> is </w:t>
      </w:r>
      <w:proofErr w:type="spellStart"/>
      <w:r>
        <w:rPr>
          <w:rFonts w:ascii="Arial" w:hAnsi="Arial" w:cs="Arial"/>
          <w:iCs/>
          <w:color w:val="333333"/>
        </w:rPr>
        <w:t>really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meant</w:t>
      </w:r>
      <w:proofErr w:type="spellEnd"/>
      <w:r>
        <w:rPr>
          <w:rFonts w:ascii="Arial" w:hAnsi="Arial" w:cs="Arial"/>
          <w:iCs/>
          <w:color w:val="333333"/>
        </w:rPr>
        <w:t xml:space="preserve">. </w:t>
      </w:r>
      <w:r>
        <w:rPr>
          <w:rFonts w:ascii="Arial" w:hAnsi="Arial" w:cs="Arial"/>
          <w:b/>
          <w:iCs/>
          <w:color w:val="333333"/>
        </w:rPr>
        <w:t>2) (</w:t>
      </w:r>
      <w:proofErr w:type="spellStart"/>
      <w:r>
        <w:rPr>
          <w:rFonts w:ascii="Arial" w:hAnsi="Arial" w:cs="Arial"/>
          <w:b/>
          <w:iCs/>
          <w:color w:val="333333"/>
        </w:rPr>
        <w:t>structural</w:t>
      </w:r>
      <w:proofErr w:type="spellEnd"/>
      <w:r>
        <w:rPr>
          <w:rFonts w:ascii="Arial" w:hAnsi="Arial" w:cs="Arial"/>
          <w:b/>
          <w:iCs/>
          <w:color w:val="333333"/>
        </w:rPr>
        <w:t xml:space="preserve">)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use</w:t>
      </w:r>
      <w:proofErr w:type="spellEnd"/>
      <w:r>
        <w:rPr>
          <w:rFonts w:ascii="Arial" w:hAnsi="Arial" w:cs="Arial"/>
          <w:iCs/>
          <w:color w:val="333333"/>
        </w:rPr>
        <w:t xml:space="preserve"> of a </w:t>
      </w:r>
      <w:proofErr w:type="spellStart"/>
      <w:r>
        <w:rPr>
          <w:rFonts w:ascii="Arial" w:hAnsi="Arial" w:cs="Arial"/>
          <w:iCs/>
          <w:color w:val="333333"/>
        </w:rPr>
        <w:t>naive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or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deluded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hero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whose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view</w:t>
      </w:r>
      <w:proofErr w:type="spellEnd"/>
      <w:r>
        <w:rPr>
          <w:rFonts w:ascii="Arial" w:hAnsi="Arial" w:cs="Arial"/>
          <w:iCs/>
          <w:color w:val="333333"/>
        </w:rPr>
        <w:t xml:space="preserve"> of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world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differs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widely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from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true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circumstances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recognised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by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author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and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readers</w:t>
      </w:r>
      <w:proofErr w:type="spellEnd"/>
      <w:r>
        <w:rPr>
          <w:rFonts w:ascii="Arial" w:hAnsi="Arial" w:cs="Arial"/>
          <w:iCs/>
          <w:color w:val="333333"/>
        </w:rPr>
        <w:t xml:space="preserve">. </w:t>
      </w:r>
      <w:r>
        <w:rPr>
          <w:rFonts w:ascii="Arial" w:hAnsi="Arial" w:cs="Arial"/>
          <w:b/>
          <w:iCs/>
          <w:color w:val="333333"/>
        </w:rPr>
        <w:t>3) (</w:t>
      </w:r>
      <w:proofErr w:type="spellStart"/>
      <w:r>
        <w:rPr>
          <w:rFonts w:ascii="Arial" w:hAnsi="Arial" w:cs="Arial"/>
          <w:b/>
          <w:iCs/>
          <w:color w:val="333333"/>
        </w:rPr>
        <w:t>dramatic</w:t>
      </w:r>
      <w:proofErr w:type="spellEnd"/>
      <w:r>
        <w:rPr>
          <w:rFonts w:ascii="Arial" w:hAnsi="Arial" w:cs="Arial"/>
          <w:b/>
          <w:iCs/>
          <w:color w:val="333333"/>
        </w:rPr>
        <w:t xml:space="preserve">) </w:t>
      </w:r>
      <w:r>
        <w:rPr>
          <w:rFonts w:ascii="Arial" w:hAnsi="Arial" w:cs="Arial"/>
          <w:iCs/>
          <w:color w:val="333333"/>
        </w:rPr>
        <w:t xml:space="preserve">a </w:t>
      </w:r>
      <w:proofErr w:type="spellStart"/>
      <w:r>
        <w:rPr>
          <w:rFonts w:ascii="Arial" w:hAnsi="Arial" w:cs="Arial"/>
          <w:iCs/>
          <w:color w:val="333333"/>
        </w:rPr>
        <w:t>situation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where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audience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knows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more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about</w:t>
      </w:r>
      <w:proofErr w:type="spellEnd"/>
      <w:r>
        <w:rPr>
          <w:rFonts w:ascii="Arial" w:hAnsi="Arial" w:cs="Arial"/>
          <w:iCs/>
          <w:color w:val="333333"/>
        </w:rPr>
        <w:t xml:space="preserve"> a </w:t>
      </w:r>
      <w:proofErr w:type="spellStart"/>
      <w:r>
        <w:rPr>
          <w:rFonts w:ascii="Arial" w:hAnsi="Arial" w:cs="Arial"/>
          <w:iCs/>
          <w:color w:val="333333"/>
        </w:rPr>
        <w:t>character’s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situation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than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character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does</w:t>
      </w:r>
      <w:proofErr w:type="spellEnd"/>
      <w:r>
        <w:rPr>
          <w:rFonts w:ascii="Arial" w:hAnsi="Arial" w:cs="Arial"/>
          <w:iCs/>
          <w:color w:val="333333"/>
        </w:rPr>
        <w:t xml:space="preserve">. </w:t>
      </w: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Cs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Cs/>
          <w:color w:val="333333"/>
        </w:rPr>
      </w:pPr>
      <w:proofErr w:type="spellStart"/>
      <w:r>
        <w:rPr>
          <w:rFonts w:ascii="Arial" w:hAnsi="Arial" w:cs="Arial"/>
          <w:b/>
          <w:iCs/>
          <w:color w:val="333333"/>
        </w:rPr>
        <w:t>Sarcasm</w:t>
      </w:r>
      <w:proofErr w:type="spellEnd"/>
      <w:r>
        <w:rPr>
          <w:rFonts w:ascii="Arial" w:hAnsi="Arial" w:cs="Arial"/>
          <w:b/>
          <w:iCs/>
          <w:color w:val="333333"/>
        </w:rPr>
        <w:t xml:space="preserve">: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use</w:t>
      </w:r>
      <w:proofErr w:type="spellEnd"/>
      <w:r>
        <w:rPr>
          <w:rFonts w:ascii="Arial" w:hAnsi="Arial" w:cs="Arial"/>
          <w:iCs/>
          <w:color w:val="333333"/>
        </w:rPr>
        <w:t xml:space="preserve"> of </w:t>
      </w:r>
      <w:proofErr w:type="spellStart"/>
      <w:r>
        <w:rPr>
          <w:rFonts w:ascii="Arial" w:hAnsi="Arial" w:cs="Arial"/>
          <w:iCs/>
          <w:color w:val="333333"/>
        </w:rPr>
        <w:t>irony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to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mock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or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convey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contempt</w:t>
      </w:r>
      <w:proofErr w:type="spellEnd"/>
      <w:r>
        <w:rPr>
          <w:rFonts w:ascii="Arial" w:hAnsi="Arial" w:cs="Arial"/>
          <w:iCs/>
          <w:color w:val="333333"/>
        </w:rPr>
        <w:t>.</w:t>
      </w: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Cs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Arial" w:hAnsi="Arial" w:cs="Arial"/>
          <w:iCs/>
          <w:color w:val="333333"/>
        </w:rPr>
      </w:pPr>
      <w:r>
        <w:rPr>
          <w:rFonts w:ascii="Arial" w:hAnsi="Arial" w:cs="Arial"/>
          <w:b/>
          <w:iCs/>
          <w:color w:val="333333"/>
        </w:rPr>
        <w:t xml:space="preserve">Satire: </w:t>
      </w:r>
      <w:r>
        <w:rPr>
          <w:rFonts w:ascii="Arial" w:hAnsi="Arial" w:cs="Arial"/>
          <w:iCs/>
          <w:color w:val="333333"/>
        </w:rPr>
        <w:t xml:space="preserve">A </w:t>
      </w:r>
      <w:proofErr w:type="spellStart"/>
      <w:r>
        <w:rPr>
          <w:rFonts w:ascii="Arial" w:hAnsi="Arial" w:cs="Arial"/>
          <w:iCs/>
          <w:color w:val="333333"/>
        </w:rPr>
        <w:t>mode</w:t>
      </w:r>
      <w:proofErr w:type="spellEnd"/>
      <w:r>
        <w:rPr>
          <w:rFonts w:ascii="Arial" w:hAnsi="Arial" w:cs="Arial"/>
          <w:iCs/>
          <w:color w:val="333333"/>
        </w:rPr>
        <w:t xml:space="preserve"> of </w:t>
      </w:r>
      <w:proofErr w:type="spellStart"/>
      <w:r>
        <w:rPr>
          <w:rFonts w:ascii="Arial" w:hAnsi="Arial" w:cs="Arial"/>
          <w:iCs/>
          <w:color w:val="333333"/>
        </w:rPr>
        <w:t>writing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that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exposes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the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failings</w:t>
      </w:r>
      <w:proofErr w:type="spellEnd"/>
      <w:r>
        <w:rPr>
          <w:rFonts w:ascii="Arial" w:hAnsi="Arial" w:cs="Arial"/>
          <w:iCs/>
          <w:color w:val="333333"/>
        </w:rPr>
        <w:t xml:space="preserve"> of </w:t>
      </w:r>
      <w:proofErr w:type="spellStart"/>
      <w:r>
        <w:rPr>
          <w:rFonts w:ascii="Arial" w:hAnsi="Arial" w:cs="Arial"/>
          <w:iCs/>
          <w:color w:val="333333"/>
        </w:rPr>
        <w:t>individuals</w:t>
      </w:r>
      <w:proofErr w:type="spellEnd"/>
      <w:r>
        <w:rPr>
          <w:rFonts w:ascii="Arial" w:hAnsi="Arial" w:cs="Arial"/>
          <w:iCs/>
          <w:color w:val="333333"/>
        </w:rPr>
        <w:t xml:space="preserve">, </w:t>
      </w:r>
      <w:proofErr w:type="spellStart"/>
      <w:r>
        <w:rPr>
          <w:rFonts w:ascii="Arial" w:hAnsi="Arial" w:cs="Arial"/>
          <w:iCs/>
          <w:color w:val="333333"/>
        </w:rPr>
        <w:t>institutions</w:t>
      </w:r>
      <w:proofErr w:type="spellEnd"/>
      <w:r>
        <w:rPr>
          <w:rFonts w:ascii="Arial" w:hAnsi="Arial" w:cs="Arial"/>
          <w:iCs/>
          <w:color w:val="333333"/>
        </w:rPr>
        <w:t xml:space="preserve">, </w:t>
      </w:r>
      <w:proofErr w:type="spellStart"/>
      <w:r>
        <w:rPr>
          <w:rFonts w:ascii="Arial" w:hAnsi="Arial" w:cs="Arial"/>
          <w:iCs/>
          <w:color w:val="333333"/>
        </w:rPr>
        <w:t>or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societies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to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ridicule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and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scorn</w:t>
      </w:r>
      <w:proofErr w:type="spellEnd"/>
      <w:r>
        <w:rPr>
          <w:rFonts w:ascii="Arial" w:hAnsi="Arial" w:cs="Arial"/>
          <w:iCs/>
          <w:color w:val="333333"/>
        </w:rPr>
        <w:t xml:space="preserve">. </w:t>
      </w: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Cs/>
          <w:color w:val="333333"/>
        </w:rPr>
      </w:pPr>
    </w:p>
    <w:p w:rsidR="002B3A7D" w:rsidRP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Cs/>
          <w:color w:val="333333"/>
        </w:rPr>
      </w:pPr>
      <w:proofErr w:type="spellStart"/>
      <w:r>
        <w:rPr>
          <w:rFonts w:ascii="Arial" w:hAnsi="Arial" w:cs="Arial"/>
          <w:b/>
          <w:iCs/>
          <w:color w:val="333333"/>
        </w:rPr>
        <w:t>Prologue</w:t>
      </w:r>
      <w:proofErr w:type="spellEnd"/>
      <w:r>
        <w:rPr>
          <w:rFonts w:ascii="Arial" w:hAnsi="Arial" w:cs="Arial"/>
          <w:b/>
          <w:iCs/>
          <w:color w:val="333333"/>
        </w:rPr>
        <w:t xml:space="preserve">: </w:t>
      </w:r>
      <w:r>
        <w:rPr>
          <w:rFonts w:ascii="Arial" w:hAnsi="Arial" w:cs="Arial"/>
          <w:iCs/>
          <w:color w:val="333333"/>
        </w:rPr>
        <w:t xml:space="preserve">An </w:t>
      </w:r>
      <w:proofErr w:type="spellStart"/>
      <w:r>
        <w:rPr>
          <w:rFonts w:ascii="Arial" w:hAnsi="Arial" w:cs="Arial"/>
          <w:iCs/>
          <w:color w:val="333333"/>
        </w:rPr>
        <w:t>introductory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section</w:t>
      </w:r>
      <w:proofErr w:type="spellEnd"/>
      <w:r>
        <w:rPr>
          <w:rFonts w:ascii="Arial" w:hAnsi="Arial" w:cs="Arial"/>
          <w:iCs/>
          <w:color w:val="333333"/>
        </w:rPr>
        <w:t xml:space="preserve"> of a </w:t>
      </w:r>
      <w:proofErr w:type="spellStart"/>
      <w:r>
        <w:rPr>
          <w:rFonts w:ascii="Arial" w:hAnsi="Arial" w:cs="Arial"/>
          <w:iCs/>
          <w:color w:val="333333"/>
        </w:rPr>
        <w:t>play</w:t>
      </w:r>
      <w:proofErr w:type="spellEnd"/>
      <w:r>
        <w:rPr>
          <w:rFonts w:ascii="Arial" w:hAnsi="Arial" w:cs="Arial"/>
          <w:iCs/>
          <w:color w:val="333333"/>
        </w:rPr>
        <w:t xml:space="preserve">, </w:t>
      </w:r>
      <w:proofErr w:type="spellStart"/>
      <w:r>
        <w:rPr>
          <w:rFonts w:ascii="Arial" w:hAnsi="Arial" w:cs="Arial"/>
          <w:iCs/>
          <w:color w:val="333333"/>
        </w:rPr>
        <w:t>speech</w:t>
      </w:r>
      <w:proofErr w:type="spellEnd"/>
      <w:r>
        <w:rPr>
          <w:rFonts w:ascii="Arial" w:hAnsi="Arial" w:cs="Arial"/>
          <w:iCs/>
          <w:color w:val="333333"/>
        </w:rPr>
        <w:t xml:space="preserve">, </w:t>
      </w:r>
      <w:proofErr w:type="spellStart"/>
      <w:r>
        <w:rPr>
          <w:rFonts w:ascii="Arial" w:hAnsi="Arial" w:cs="Arial"/>
          <w:iCs/>
          <w:color w:val="333333"/>
        </w:rPr>
        <w:t>or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other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literary</w:t>
      </w:r>
      <w:proofErr w:type="spellEnd"/>
      <w:r>
        <w:rPr>
          <w:rFonts w:ascii="Arial" w:hAnsi="Arial" w:cs="Arial"/>
          <w:iCs/>
          <w:color w:val="333333"/>
        </w:rPr>
        <w:t xml:space="preserve"> </w:t>
      </w:r>
      <w:proofErr w:type="spellStart"/>
      <w:r>
        <w:rPr>
          <w:rFonts w:ascii="Arial" w:hAnsi="Arial" w:cs="Arial"/>
          <w:iCs/>
          <w:color w:val="333333"/>
        </w:rPr>
        <w:t>work</w:t>
      </w:r>
      <w:proofErr w:type="spellEnd"/>
      <w:r>
        <w:rPr>
          <w:rFonts w:ascii="Arial" w:hAnsi="Arial" w:cs="Arial"/>
          <w:iCs/>
          <w:color w:val="333333"/>
        </w:rPr>
        <w:t xml:space="preserve">. </w:t>
      </w: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i/>
          <w:iCs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b/>
          <w:iCs/>
          <w:color w:val="333333"/>
        </w:rPr>
      </w:pPr>
      <w:proofErr w:type="spellStart"/>
      <w:r>
        <w:rPr>
          <w:rFonts w:ascii="Arial" w:hAnsi="Arial" w:cs="Arial"/>
          <w:b/>
          <w:iCs/>
          <w:color w:val="333333"/>
        </w:rPr>
        <w:t>Discussion</w:t>
      </w:r>
      <w:proofErr w:type="spellEnd"/>
      <w:r>
        <w:rPr>
          <w:rFonts w:ascii="Arial" w:hAnsi="Arial" w:cs="Arial"/>
          <w:b/>
          <w:iCs/>
          <w:color w:val="333333"/>
        </w:rPr>
        <w:t xml:space="preserve"> </w:t>
      </w:r>
      <w:proofErr w:type="spellStart"/>
      <w:r>
        <w:rPr>
          <w:rFonts w:ascii="Arial" w:hAnsi="Arial" w:cs="Arial"/>
          <w:b/>
          <w:iCs/>
          <w:color w:val="333333"/>
        </w:rPr>
        <w:t>Points</w:t>
      </w:r>
      <w:proofErr w:type="spellEnd"/>
    </w:p>
    <w:p w:rsidR="002B3A7D" w:rsidRP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b/>
          <w:iCs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Arial" w:hAnsi="Arial" w:cs="Arial"/>
          <w:color w:val="333333"/>
        </w:rPr>
      </w:pPr>
      <w:r w:rsidRPr="002B3A7D">
        <w:rPr>
          <w:rFonts w:ascii="Arial" w:hAnsi="Arial" w:cs="Arial"/>
          <w:i/>
          <w:iCs/>
          <w:color w:val="333333"/>
        </w:rPr>
        <w:t>- </w:t>
      </w:r>
      <w:proofErr w:type="spellStart"/>
      <w:r w:rsidRPr="002B3A7D">
        <w:rPr>
          <w:rFonts w:ascii="Arial" w:hAnsi="Arial" w:cs="Arial"/>
          <w:color w:val="333333"/>
        </w:rPr>
        <w:t>Chaucer's</w:t>
      </w:r>
      <w:proofErr w:type="spellEnd"/>
      <w:r w:rsidRPr="002B3A7D">
        <w:rPr>
          <w:rFonts w:ascii="Arial" w:hAnsi="Arial" w:cs="Arial"/>
          <w:color w:val="333333"/>
        </w:rPr>
        <w:t xml:space="preserve"> </w:t>
      </w:r>
      <w:proofErr w:type="spellStart"/>
      <w:r w:rsidRPr="002B3A7D">
        <w:rPr>
          <w:rFonts w:ascii="Arial" w:hAnsi="Arial" w:cs="Arial"/>
          <w:color w:val="333333"/>
        </w:rPr>
        <w:t>significance</w:t>
      </w:r>
      <w:proofErr w:type="spellEnd"/>
      <w:r w:rsidRPr="002B3A7D">
        <w:rPr>
          <w:rFonts w:ascii="Arial" w:hAnsi="Arial" w:cs="Arial"/>
          <w:color w:val="333333"/>
        </w:rPr>
        <w:t xml:space="preserve"> in </w:t>
      </w:r>
      <w:proofErr w:type="spellStart"/>
      <w:r w:rsidRPr="002B3A7D">
        <w:rPr>
          <w:rFonts w:ascii="Arial" w:hAnsi="Arial" w:cs="Arial"/>
          <w:color w:val="333333"/>
        </w:rPr>
        <w:t>English</w:t>
      </w:r>
      <w:proofErr w:type="spellEnd"/>
      <w:r w:rsidRPr="002B3A7D">
        <w:rPr>
          <w:rFonts w:ascii="Arial" w:hAnsi="Arial" w:cs="Arial"/>
          <w:color w:val="333333"/>
        </w:rPr>
        <w:t xml:space="preserve"> </w:t>
      </w:r>
      <w:proofErr w:type="spellStart"/>
      <w:r w:rsidRPr="002B3A7D">
        <w:rPr>
          <w:rFonts w:ascii="Arial" w:hAnsi="Arial" w:cs="Arial"/>
          <w:color w:val="333333"/>
        </w:rPr>
        <w:t>Literature</w:t>
      </w:r>
      <w:proofErr w:type="spellEnd"/>
      <w:r w:rsidRPr="002B3A7D">
        <w:rPr>
          <w:rFonts w:ascii="Arial" w:hAnsi="Arial" w:cs="Arial"/>
          <w:color w:val="333333"/>
        </w:rPr>
        <w:t xml:space="preserve"> as </w:t>
      </w:r>
      <w:proofErr w:type="spellStart"/>
      <w:r w:rsidRPr="002B3A7D">
        <w:rPr>
          <w:rFonts w:ascii="Arial" w:hAnsi="Arial" w:cs="Arial"/>
          <w:color w:val="333333"/>
        </w:rPr>
        <w:t>the</w:t>
      </w:r>
      <w:proofErr w:type="spellEnd"/>
      <w:r w:rsidRPr="002B3A7D">
        <w:rPr>
          <w:rFonts w:ascii="Arial" w:hAnsi="Arial" w:cs="Arial"/>
          <w:color w:val="333333"/>
        </w:rPr>
        <w:t xml:space="preserve"> </w:t>
      </w:r>
      <w:proofErr w:type="spellStart"/>
      <w:r w:rsidRPr="002B3A7D">
        <w:rPr>
          <w:rFonts w:ascii="Arial" w:hAnsi="Arial" w:cs="Arial"/>
          <w:color w:val="333333"/>
        </w:rPr>
        <w:t>father</w:t>
      </w:r>
      <w:proofErr w:type="spellEnd"/>
      <w:r w:rsidRPr="002B3A7D">
        <w:rPr>
          <w:rFonts w:ascii="Arial" w:hAnsi="Arial" w:cs="Arial"/>
          <w:color w:val="333333"/>
        </w:rPr>
        <w:t xml:space="preserve"> of mo</w:t>
      </w:r>
      <w:r>
        <w:rPr>
          <w:rFonts w:ascii="Arial" w:hAnsi="Arial" w:cs="Arial"/>
          <w:color w:val="333333"/>
        </w:rPr>
        <w:t xml:space="preserve">dern </w:t>
      </w:r>
      <w:proofErr w:type="spellStart"/>
      <w:r>
        <w:rPr>
          <w:rFonts w:ascii="Arial" w:hAnsi="Arial" w:cs="Arial"/>
          <w:color w:val="333333"/>
        </w:rPr>
        <w:t>English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English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poetry</w:t>
      </w:r>
      <w:proofErr w:type="spellEnd"/>
    </w:p>
    <w:p w:rsidR="002B3A7D" w:rsidRP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color w:val="333333"/>
        </w:rPr>
      </w:pPr>
    </w:p>
    <w:p w:rsidR="002B3A7D" w:rsidRDefault="002B3A7D" w:rsidP="002B3A7D">
      <w:pPr>
        <w:pStyle w:val="NormalWeb"/>
        <w:shd w:val="clear" w:color="auto" w:fill="FFFFFF"/>
        <w:spacing w:before="0" w:beforeAutospacing="0" w:after="8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His </w:t>
      </w:r>
      <w:proofErr w:type="spellStart"/>
      <w:r>
        <w:rPr>
          <w:rFonts w:ascii="Arial" w:hAnsi="Arial" w:cs="Arial"/>
          <w:color w:val="333333"/>
        </w:rPr>
        <w:t>use</w:t>
      </w:r>
      <w:proofErr w:type="spellEnd"/>
      <w:r>
        <w:rPr>
          <w:rFonts w:ascii="Arial" w:hAnsi="Arial" w:cs="Arial"/>
          <w:color w:val="333333"/>
        </w:rPr>
        <w:t xml:space="preserve"> of </w:t>
      </w:r>
      <w:proofErr w:type="spellStart"/>
      <w:r>
        <w:rPr>
          <w:rFonts w:ascii="Arial" w:hAnsi="Arial" w:cs="Arial"/>
          <w:color w:val="333333"/>
        </w:rPr>
        <w:t>irony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and</w:t>
      </w:r>
      <w:proofErr w:type="spellEnd"/>
      <w:r>
        <w:rPr>
          <w:rFonts w:ascii="Arial" w:hAnsi="Arial" w:cs="Arial"/>
          <w:color w:val="333333"/>
        </w:rPr>
        <w:t xml:space="preserve"> satire</w:t>
      </w:r>
    </w:p>
    <w:p w:rsidR="002B3A7D" w:rsidRPr="002B3A7D" w:rsidRDefault="002B3A7D" w:rsidP="002B3A7D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Arial" w:hAnsi="Arial" w:cs="Arial"/>
          <w:color w:val="333333"/>
        </w:rPr>
      </w:pPr>
    </w:p>
    <w:p w:rsidR="002B3A7D" w:rsidRPr="002B3A7D" w:rsidRDefault="002B3A7D" w:rsidP="002B3A7D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Arial" w:hAnsi="Arial" w:cs="Arial"/>
          <w:color w:val="333333"/>
        </w:rPr>
      </w:pPr>
      <w:r w:rsidRPr="002B3A7D">
        <w:rPr>
          <w:rFonts w:ascii="Arial" w:hAnsi="Arial" w:cs="Arial"/>
          <w:color w:val="333333"/>
        </w:rPr>
        <w:t xml:space="preserve">- A </w:t>
      </w:r>
      <w:proofErr w:type="spellStart"/>
      <w:r w:rsidRPr="002B3A7D">
        <w:rPr>
          <w:rFonts w:ascii="Arial" w:hAnsi="Arial" w:cs="Arial"/>
          <w:color w:val="333333"/>
        </w:rPr>
        <w:t>br</w:t>
      </w:r>
      <w:r>
        <w:rPr>
          <w:rFonts w:ascii="Arial" w:hAnsi="Arial" w:cs="Arial"/>
          <w:color w:val="333333"/>
        </w:rPr>
        <w:t>ief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overview</w:t>
      </w:r>
      <w:proofErr w:type="spellEnd"/>
      <w:r>
        <w:rPr>
          <w:rFonts w:ascii="Arial" w:hAnsi="Arial" w:cs="Arial"/>
          <w:color w:val="333333"/>
        </w:rPr>
        <w:t xml:space="preserve"> of </w:t>
      </w:r>
      <w:proofErr w:type="spellStart"/>
      <w:r>
        <w:rPr>
          <w:rFonts w:ascii="Arial" w:hAnsi="Arial" w:cs="Arial"/>
          <w:i/>
          <w:color w:val="333333"/>
        </w:rPr>
        <w:t>The</w:t>
      </w:r>
      <w:proofErr w:type="spellEnd"/>
      <w:r>
        <w:rPr>
          <w:rFonts w:ascii="Arial" w:hAnsi="Arial" w:cs="Arial"/>
          <w:i/>
          <w:color w:val="333333"/>
        </w:rPr>
        <w:t xml:space="preserve"> </w:t>
      </w:r>
      <w:proofErr w:type="spellStart"/>
      <w:r>
        <w:rPr>
          <w:rFonts w:ascii="Arial" w:hAnsi="Arial" w:cs="Arial"/>
          <w:i/>
          <w:color w:val="333333"/>
        </w:rPr>
        <w:t>Canterbury</w:t>
      </w:r>
      <w:proofErr w:type="spellEnd"/>
      <w:r>
        <w:rPr>
          <w:rFonts w:ascii="Arial" w:hAnsi="Arial" w:cs="Arial"/>
          <w:i/>
          <w:color w:val="333333"/>
        </w:rPr>
        <w:t xml:space="preserve"> </w:t>
      </w:r>
      <w:proofErr w:type="spellStart"/>
      <w:r>
        <w:rPr>
          <w:rFonts w:ascii="Arial" w:hAnsi="Arial" w:cs="Arial"/>
          <w:i/>
          <w:color w:val="333333"/>
        </w:rPr>
        <w:t>Tales</w:t>
      </w:r>
      <w:proofErr w:type="spellEnd"/>
      <w:r>
        <w:rPr>
          <w:rFonts w:ascii="Arial" w:hAnsi="Arial" w:cs="Arial"/>
          <w:i/>
          <w:color w:val="333333"/>
        </w:rPr>
        <w:t xml:space="preserve">: </w:t>
      </w:r>
      <w:r>
        <w:rPr>
          <w:rFonts w:ascii="Arial" w:hAnsi="Arial" w:cs="Arial"/>
          <w:color w:val="333333"/>
        </w:rPr>
        <w:t>“</w:t>
      </w:r>
      <w:proofErr w:type="spellStart"/>
      <w:r>
        <w:rPr>
          <w:rFonts w:ascii="Arial" w:hAnsi="Arial" w:cs="Arial"/>
          <w:color w:val="333333"/>
        </w:rPr>
        <w:t>The</w:t>
      </w:r>
      <w:proofErr w:type="spellEnd"/>
      <w:r>
        <w:rPr>
          <w:rFonts w:ascii="Arial" w:hAnsi="Arial" w:cs="Arial"/>
          <w:color w:val="333333"/>
        </w:rPr>
        <w:t xml:space="preserve"> General </w:t>
      </w:r>
      <w:proofErr w:type="spellStart"/>
      <w:r>
        <w:rPr>
          <w:rFonts w:ascii="Arial" w:hAnsi="Arial" w:cs="Arial"/>
          <w:color w:val="333333"/>
        </w:rPr>
        <w:t>Prologue</w:t>
      </w:r>
      <w:proofErr w:type="spellEnd"/>
      <w:r>
        <w:rPr>
          <w:rFonts w:ascii="Arial" w:hAnsi="Arial" w:cs="Arial"/>
          <w:color w:val="333333"/>
        </w:rPr>
        <w:t xml:space="preserve">” </w:t>
      </w:r>
      <w:proofErr w:type="spellStart"/>
      <w:r>
        <w:rPr>
          <w:rFonts w:ascii="Arial" w:hAnsi="Arial" w:cs="Arial"/>
          <w:color w:val="333333"/>
        </w:rPr>
        <w:t>and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the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introduction</w:t>
      </w:r>
      <w:proofErr w:type="spellEnd"/>
      <w:r>
        <w:rPr>
          <w:rFonts w:ascii="Arial" w:hAnsi="Arial" w:cs="Arial"/>
          <w:color w:val="333333"/>
        </w:rPr>
        <w:t xml:space="preserve"> of </w:t>
      </w:r>
      <w:proofErr w:type="spellStart"/>
      <w:r>
        <w:rPr>
          <w:rFonts w:ascii="Arial" w:hAnsi="Arial" w:cs="Arial"/>
          <w:color w:val="333333"/>
        </w:rPr>
        <w:t>the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various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characters</w:t>
      </w:r>
      <w:proofErr w:type="spellEnd"/>
      <w:r>
        <w:rPr>
          <w:rFonts w:ascii="Arial" w:hAnsi="Arial" w:cs="Arial"/>
          <w:color w:val="333333"/>
        </w:rPr>
        <w:t xml:space="preserve"> &amp; </w:t>
      </w:r>
      <w:proofErr w:type="spellStart"/>
      <w:r>
        <w:rPr>
          <w:rFonts w:ascii="Arial" w:hAnsi="Arial" w:cs="Arial"/>
          <w:color w:val="333333"/>
        </w:rPr>
        <w:t>their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functions</w:t>
      </w:r>
      <w:proofErr w:type="spellEnd"/>
      <w:r>
        <w:rPr>
          <w:rFonts w:ascii="Arial" w:hAnsi="Arial" w:cs="Arial"/>
          <w:color w:val="333333"/>
        </w:rPr>
        <w:t>.</w:t>
      </w:r>
    </w:p>
    <w:p w:rsidR="007966E4" w:rsidRDefault="007966E4"/>
    <w:sectPr w:rsidR="007966E4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2B3A7D"/>
    <w:rsid w:val="00121276"/>
    <w:rsid w:val="002B3A7D"/>
    <w:rsid w:val="0079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2017-11-01T08:22:00Z</dcterms:created>
  <dcterms:modified xsi:type="dcterms:W3CDTF">2017-11-01T08:28:00Z</dcterms:modified>
</cp:coreProperties>
</file>