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E2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469FB88" w14:textId="38133B7E" w:rsidR="00BC32DD" w:rsidRPr="004C4E31" w:rsidRDefault="00BC32DD" w:rsidP="004C4E3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  <w:bookmarkStart w:id="0" w:name="_GoBack"/>
      <w:bookmarkEnd w:id="0"/>
    </w:p>
    <w:p w14:paraId="70E336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7A7BE2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8019"/>
      </w:tblGrid>
      <w:tr w:rsidR="00BC32DD" w:rsidRPr="001A2552" w14:paraId="1E36C75F" w14:textId="77777777" w:rsidTr="005B5232">
        <w:trPr>
          <w:jc w:val="center"/>
        </w:trPr>
        <w:tc>
          <w:tcPr>
            <w:tcW w:w="2547" w:type="dxa"/>
            <w:vAlign w:val="center"/>
          </w:tcPr>
          <w:p w14:paraId="5937D52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DFA4A2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8019" w:type="dxa"/>
          </w:tcPr>
          <w:p w14:paraId="15FCCC50" w14:textId="30708B48" w:rsidR="00BC32DD" w:rsidRPr="001A2552" w:rsidRDefault="002862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ZBK 33</w:t>
            </w:r>
            <w:r w:rsidR="00385702">
              <w:rPr>
                <w:rFonts w:ascii="Calibri" w:hAnsi="Calibri" w:cs="Calibri"/>
                <w:sz w:val="18"/>
                <w:szCs w:val="18"/>
                <w:lang w:val="en-AU"/>
              </w:rPr>
              <w:t>7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Bitki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Bakteri</w:t>
            </w:r>
            <w:r w:rsidR="00385702">
              <w:rPr>
                <w:rFonts w:ascii="Calibri" w:hAnsi="Calibri" w:cs="Calibri"/>
                <w:sz w:val="18"/>
                <w:szCs w:val="18"/>
                <w:lang w:val="en-AU"/>
              </w:rPr>
              <w:t>yolojisi</w:t>
            </w:r>
            <w:proofErr w:type="spellEnd"/>
          </w:p>
        </w:tc>
      </w:tr>
      <w:tr w:rsidR="00BC32DD" w:rsidRPr="001A2552" w14:paraId="5442C4E6" w14:textId="77777777" w:rsidTr="005B5232">
        <w:trPr>
          <w:jc w:val="center"/>
        </w:trPr>
        <w:tc>
          <w:tcPr>
            <w:tcW w:w="2547" w:type="dxa"/>
            <w:vAlign w:val="center"/>
          </w:tcPr>
          <w:p w14:paraId="368B44B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7D87CC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8019" w:type="dxa"/>
          </w:tcPr>
          <w:p w14:paraId="67376C4D" w14:textId="42A8ED76" w:rsidR="00BC32DD" w:rsidRPr="001A2552" w:rsidRDefault="0028624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Didem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CANİK OREL</w:t>
            </w:r>
          </w:p>
        </w:tc>
      </w:tr>
      <w:tr w:rsidR="00BC32DD" w:rsidRPr="001A2552" w14:paraId="6C05E729" w14:textId="77777777" w:rsidTr="005B5232">
        <w:trPr>
          <w:jc w:val="center"/>
        </w:trPr>
        <w:tc>
          <w:tcPr>
            <w:tcW w:w="2547" w:type="dxa"/>
            <w:vAlign w:val="center"/>
          </w:tcPr>
          <w:p w14:paraId="2088A0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477571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8019" w:type="dxa"/>
          </w:tcPr>
          <w:p w14:paraId="6153EF08" w14:textId="6F68951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BFF860D" w14:textId="77777777" w:rsidTr="005B5232">
        <w:trPr>
          <w:jc w:val="center"/>
        </w:trPr>
        <w:tc>
          <w:tcPr>
            <w:tcW w:w="2547" w:type="dxa"/>
            <w:vAlign w:val="center"/>
          </w:tcPr>
          <w:p w14:paraId="39820742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C5D301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8019" w:type="dxa"/>
          </w:tcPr>
          <w:p w14:paraId="2E0AB647" w14:textId="39990B8C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14:paraId="007B1578" w14:textId="77777777" w:rsidTr="005B5232">
        <w:trPr>
          <w:jc w:val="center"/>
        </w:trPr>
        <w:tc>
          <w:tcPr>
            <w:tcW w:w="2547" w:type="dxa"/>
            <w:vAlign w:val="center"/>
          </w:tcPr>
          <w:p w14:paraId="44C68CC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101338B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8019" w:type="dxa"/>
          </w:tcPr>
          <w:p w14:paraId="4C735B1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CE8C07" w14:textId="77777777" w:rsidTr="005B5232">
        <w:trPr>
          <w:jc w:val="center"/>
        </w:trPr>
        <w:tc>
          <w:tcPr>
            <w:tcW w:w="2547" w:type="dxa"/>
            <w:vAlign w:val="center"/>
          </w:tcPr>
          <w:p w14:paraId="0CF35D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F505D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8019" w:type="dxa"/>
          </w:tcPr>
          <w:p w14:paraId="7918F727" w14:textId="260AAE27" w:rsidR="00BC32DD" w:rsidRPr="001A2552" w:rsidRDefault="00385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Bakteri bilimine genel bir bakış ile bakterilerin özellikleri, bitki patojeni bakterilerin cinsleri, meydana getirdikleri belirti tipleri, yayılma yolları ve mücadele </w:t>
            </w:r>
            <w:proofErr w:type="spellStart"/>
            <w:r>
              <w:rPr>
                <w:szCs w:val="16"/>
              </w:rPr>
              <w:t>metodları</w:t>
            </w:r>
            <w:proofErr w:type="spellEnd"/>
            <w:r>
              <w:rPr>
                <w:szCs w:val="16"/>
              </w:rPr>
              <w:t xml:space="preserve"> ele alınmaktadır.</w:t>
            </w:r>
          </w:p>
        </w:tc>
      </w:tr>
      <w:tr w:rsidR="00BC32DD" w:rsidRPr="001A2552" w14:paraId="405FB64C" w14:textId="77777777" w:rsidTr="005B5232">
        <w:trPr>
          <w:jc w:val="center"/>
        </w:trPr>
        <w:tc>
          <w:tcPr>
            <w:tcW w:w="2547" w:type="dxa"/>
            <w:vAlign w:val="center"/>
          </w:tcPr>
          <w:p w14:paraId="07DEC1F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07C2BC0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8019" w:type="dxa"/>
          </w:tcPr>
          <w:p w14:paraId="6456ED00" w14:textId="366594F8" w:rsidR="00BC32DD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 alan öğrencilerde </w:t>
            </w:r>
            <w:r w:rsidR="00385702">
              <w:rPr>
                <w:szCs w:val="16"/>
              </w:rPr>
              <w:t>bakteriyolojiye ilişkin genel kavramların kazandırılması</w:t>
            </w:r>
          </w:p>
          <w:p w14:paraId="256F8388" w14:textId="2717BCDB" w:rsidR="00286246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bakteri hastalıkları</w:t>
            </w:r>
            <w:r w:rsidR="00385702">
              <w:rPr>
                <w:szCs w:val="16"/>
              </w:rPr>
              <w:t xml:space="preserve">na yol açan </w:t>
            </w:r>
            <w:proofErr w:type="spellStart"/>
            <w:r w:rsidR="00385702">
              <w:rPr>
                <w:szCs w:val="16"/>
              </w:rPr>
              <w:t>fitopatojen</w:t>
            </w:r>
            <w:proofErr w:type="spellEnd"/>
            <w:r w:rsidR="00385702">
              <w:rPr>
                <w:szCs w:val="16"/>
              </w:rPr>
              <w:t xml:space="preserve"> bakterilerin yer aldığı cinsler ve özelliklerinin tanıtılması</w:t>
            </w:r>
          </w:p>
          <w:p w14:paraId="54B4E1AB" w14:textId="234595B7" w:rsidR="00385702" w:rsidRDefault="0038570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Fitopatojen</w:t>
            </w:r>
            <w:proofErr w:type="spellEnd"/>
            <w:r>
              <w:rPr>
                <w:szCs w:val="16"/>
              </w:rPr>
              <w:t xml:space="preserve"> bakterilerin meydana getirdiği belirtile, taşınma ve mücadele </w:t>
            </w:r>
            <w:proofErr w:type="spellStart"/>
            <w:r>
              <w:rPr>
                <w:szCs w:val="16"/>
              </w:rPr>
              <w:t>metodlarına</w:t>
            </w:r>
            <w:proofErr w:type="spellEnd"/>
            <w:r>
              <w:rPr>
                <w:szCs w:val="16"/>
              </w:rPr>
              <w:t xml:space="preserve"> ilişkin teorik ve uygulamalı bilgi ve farkındalık kazandırmak.</w:t>
            </w:r>
          </w:p>
          <w:p w14:paraId="54B50A79" w14:textId="5D6F8265" w:rsidR="00286246" w:rsidRPr="001A2552" w:rsidRDefault="00286246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DD44FE8" w14:textId="77777777" w:rsidTr="005B5232">
        <w:trPr>
          <w:jc w:val="center"/>
        </w:trPr>
        <w:tc>
          <w:tcPr>
            <w:tcW w:w="2547" w:type="dxa"/>
            <w:vAlign w:val="center"/>
          </w:tcPr>
          <w:p w14:paraId="32E1627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B8C504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8019" w:type="dxa"/>
          </w:tcPr>
          <w:p w14:paraId="20F122E4" w14:textId="2BD34837" w:rsidR="00BC32DD" w:rsidRPr="001A2552" w:rsidRDefault="00385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86246">
              <w:rPr>
                <w:szCs w:val="16"/>
              </w:rPr>
              <w:t xml:space="preserve"> saat</w:t>
            </w:r>
          </w:p>
        </w:tc>
      </w:tr>
      <w:tr w:rsidR="00BC32DD" w:rsidRPr="001A2552" w14:paraId="45E6A99C" w14:textId="77777777" w:rsidTr="005B5232">
        <w:trPr>
          <w:jc w:val="center"/>
        </w:trPr>
        <w:tc>
          <w:tcPr>
            <w:tcW w:w="2547" w:type="dxa"/>
            <w:vAlign w:val="center"/>
          </w:tcPr>
          <w:p w14:paraId="350A514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7DCA3A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8019" w:type="dxa"/>
          </w:tcPr>
          <w:p w14:paraId="167FF4FF" w14:textId="2F4B6A46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70BFCB" w14:textId="77777777" w:rsidTr="005B5232">
        <w:trPr>
          <w:jc w:val="center"/>
        </w:trPr>
        <w:tc>
          <w:tcPr>
            <w:tcW w:w="2547" w:type="dxa"/>
            <w:vAlign w:val="center"/>
          </w:tcPr>
          <w:p w14:paraId="3D05B0B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1E5A588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8019" w:type="dxa"/>
          </w:tcPr>
          <w:p w14:paraId="0B02A496" w14:textId="7B38C94E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AB08F70" w14:textId="77777777" w:rsidTr="005B5232">
        <w:trPr>
          <w:jc w:val="center"/>
        </w:trPr>
        <w:tc>
          <w:tcPr>
            <w:tcW w:w="2547" w:type="dxa"/>
            <w:vAlign w:val="center"/>
          </w:tcPr>
          <w:p w14:paraId="237ABC85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8019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C4E31" w14:paraId="52D97537" w14:textId="77777777" w:rsidTr="005B523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28AEBEC6" w14:textId="77777777" w:rsidR="004C4E31" w:rsidRPr="004C4E31" w:rsidRDefault="004C4E31" w:rsidP="004C4E31">
                  <w:pPr>
                    <w:jc w:val="left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Hikmet Saygılı,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Fikrettin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Şahin, Yeşim Aysan, 2007. Bitki Bakteri Hastalıkları, Meta Basım, İzmir</w:t>
                  </w:r>
                </w:p>
              </w:tc>
            </w:tr>
            <w:tr w:rsidR="004C4E31" w14:paraId="77043A75" w14:textId="77777777" w:rsidTr="005B523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7B729D29" w14:textId="77777777" w:rsidR="004C4E31" w:rsidRPr="004C4E31" w:rsidRDefault="004C4E31" w:rsidP="004C4E31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Samuel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S.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Gnanamanickam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2007.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Plant-Associated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Bacteria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Springer,The</w:t>
                  </w:r>
                  <w:proofErr w:type="spellEnd"/>
                  <w:proofErr w:type="gram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Netherlands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  <w:tr w:rsidR="004C4E31" w14:paraId="532E7389" w14:textId="77777777" w:rsidTr="005B523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78439169" w14:textId="77777777" w:rsidR="004C4E31" w:rsidRPr="004C4E31" w:rsidRDefault="004C4E31" w:rsidP="004C4E31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Tom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van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der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Zwet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Noemi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Orolaza-Halbrendt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and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Wolfgang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Zeller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2012. Fire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Blight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History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Biology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and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Management. APS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press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, USA.</w:t>
                  </w:r>
                </w:p>
              </w:tc>
            </w:tr>
          </w:tbl>
          <w:p w14:paraId="369EF1D7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5AB4AE4" w14:textId="77777777" w:rsidTr="005B5232">
        <w:trPr>
          <w:jc w:val="center"/>
        </w:trPr>
        <w:tc>
          <w:tcPr>
            <w:tcW w:w="2547" w:type="dxa"/>
            <w:vAlign w:val="center"/>
          </w:tcPr>
          <w:p w14:paraId="327B765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578638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8019" w:type="dxa"/>
            <w:vAlign w:val="center"/>
          </w:tcPr>
          <w:p w14:paraId="368E8C5B" w14:textId="469E9D56" w:rsidR="00BC32DD" w:rsidRPr="001A2552" w:rsidRDefault="00385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4C4E31">
              <w:rPr>
                <w:szCs w:val="16"/>
              </w:rPr>
              <w:t>.0</w:t>
            </w:r>
          </w:p>
        </w:tc>
      </w:tr>
      <w:tr w:rsidR="00BC32DD" w:rsidRPr="001A2552" w14:paraId="0A3F1A79" w14:textId="77777777" w:rsidTr="005B5232">
        <w:trPr>
          <w:jc w:val="center"/>
        </w:trPr>
        <w:tc>
          <w:tcPr>
            <w:tcW w:w="2547" w:type="dxa"/>
            <w:vAlign w:val="center"/>
          </w:tcPr>
          <w:p w14:paraId="6764B96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1E29CDE8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8019" w:type="dxa"/>
            <w:vAlign w:val="center"/>
          </w:tcPr>
          <w:p w14:paraId="44CD122D" w14:textId="4C70FFC8" w:rsidR="00BC32DD" w:rsidRPr="001A2552" w:rsidRDefault="00385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14:paraId="17E9E0E2" w14:textId="77777777" w:rsidTr="005B5232">
        <w:trPr>
          <w:jc w:val="center"/>
        </w:trPr>
        <w:tc>
          <w:tcPr>
            <w:tcW w:w="2547" w:type="dxa"/>
            <w:vAlign w:val="center"/>
          </w:tcPr>
          <w:p w14:paraId="31E74A6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111F39D4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8019" w:type="dxa"/>
            <w:vAlign w:val="center"/>
          </w:tcPr>
          <w:p w14:paraId="75FA21A6" w14:textId="40C3FA6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264F015" w14:textId="77777777" w:rsidR="00BC32DD" w:rsidRPr="001A2552" w:rsidRDefault="00BC32DD" w:rsidP="00BC32DD">
      <w:pPr>
        <w:rPr>
          <w:sz w:val="16"/>
          <w:szCs w:val="16"/>
        </w:rPr>
      </w:pPr>
    </w:p>
    <w:p w14:paraId="755B0F05" w14:textId="77777777" w:rsidR="00BC32DD" w:rsidRPr="001A2552" w:rsidRDefault="00BC32DD" w:rsidP="00BC32DD">
      <w:pPr>
        <w:rPr>
          <w:sz w:val="16"/>
          <w:szCs w:val="16"/>
        </w:rPr>
      </w:pPr>
    </w:p>
    <w:p w14:paraId="415C3844" w14:textId="77777777" w:rsidR="00BC32DD" w:rsidRPr="001A2552" w:rsidRDefault="00BC32DD" w:rsidP="00BC32DD">
      <w:pPr>
        <w:rPr>
          <w:sz w:val="16"/>
          <w:szCs w:val="16"/>
        </w:rPr>
      </w:pPr>
    </w:p>
    <w:p w14:paraId="09E76671" w14:textId="77777777" w:rsidR="00BC32DD" w:rsidRDefault="00BC32DD" w:rsidP="00BC32DD"/>
    <w:p w14:paraId="0D51B972" w14:textId="77777777" w:rsidR="00EB0AE2" w:rsidRDefault="005B52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86246"/>
    <w:rsid w:val="002C5E14"/>
    <w:rsid w:val="00385702"/>
    <w:rsid w:val="003D47FD"/>
    <w:rsid w:val="004C4E31"/>
    <w:rsid w:val="0051380B"/>
    <w:rsid w:val="005B523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0A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ozge_soylemez</cp:lastModifiedBy>
  <cp:revision>5</cp:revision>
  <dcterms:created xsi:type="dcterms:W3CDTF">2021-12-16T10:48:00Z</dcterms:created>
  <dcterms:modified xsi:type="dcterms:W3CDTF">2021-12-27T14:00:00Z</dcterms:modified>
</cp:coreProperties>
</file>