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105" w:rsidRPr="00415C6E" w:rsidRDefault="00500105" w:rsidP="00500105">
      <w:pPr>
        <w:pStyle w:val="ListeParagraf"/>
        <w:numPr>
          <w:ilvl w:val="0"/>
          <w:numId w:val="1"/>
        </w:numPr>
        <w:spacing w:after="0" w:line="360" w:lineRule="auto"/>
        <w:ind w:left="993" w:hanging="284"/>
        <w:outlineLvl w:val="1"/>
        <w:rPr>
          <w:rFonts w:ascii="Times New Roman" w:hAnsi="Times New Roman" w:cs="Times New Roman"/>
          <w:b/>
          <w:bCs/>
          <w:sz w:val="24"/>
          <w:szCs w:val="24"/>
        </w:rPr>
      </w:pPr>
      <w:bookmarkStart w:id="0" w:name="_Toc435032653"/>
      <w:r w:rsidRPr="00415C6E">
        <w:rPr>
          <w:rFonts w:ascii="Times New Roman" w:hAnsi="Times New Roman" w:cs="Times New Roman"/>
          <w:b/>
          <w:bCs/>
          <w:sz w:val="24"/>
          <w:szCs w:val="24"/>
        </w:rPr>
        <w:t>Şah Hüseyin</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XE "</w:instrText>
      </w:r>
      <w:r>
        <w:rPr>
          <w:rFonts w:ascii="Times New Roman" w:hAnsi="Times New Roman" w:cs="Times New Roman"/>
          <w:sz w:val="24"/>
          <w:szCs w:val="24"/>
        </w:rPr>
        <w:instrText>Şah Hüseyin"</w:instrText>
      </w:r>
      <w:r>
        <w:rPr>
          <w:rFonts w:ascii="Times New Roman" w:hAnsi="Times New Roman" w:cs="Times New Roman"/>
          <w:b/>
          <w:bCs/>
          <w:sz w:val="24"/>
          <w:szCs w:val="24"/>
        </w:rPr>
        <w:instrText xml:space="preserve"> </w:instrText>
      </w:r>
      <w:r>
        <w:rPr>
          <w:rFonts w:ascii="Times New Roman" w:hAnsi="Times New Roman" w:cs="Times New Roman"/>
          <w:b/>
          <w:bCs/>
          <w:sz w:val="24"/>
          <w:szCs w:val="24"/>
        </w:rPr>
        <w:fldChar w:fldCharType="end"/>
      </w:r>
      <w:r w:rsidRPr="00415C6E">
        <w:rPr>
          <w:rFonts w:ascii="Times New Roman" w:hAnsi="Times New Roman" w:cs="Times New Roman"/>
          <w:b/>
          <w:bCs/>
          <w:sz w:val="24"/>
          <w:szCs w:val="24"/>
        </w:rPr>
        <w:t xml:space="preserve"> (1694-1722)</w:t>
      </w:r>
      <w:bookmarkEnd w:id="0"/>
    </w:p>
    <w:p w:rsidR="00500105" w:rsidRDefault="00500105" w:rsidP="00500105">
      <w:pPr>
        <w:pStyle w:val="ListeParagraf"/>
        <w:rPr>
          <w:rFonts w:ascii="Times New Roman" w:hAnsi="Times New Roman" w:cs="Times New Roman"/>
          <w:b/>
          <w:bCs/>
          <w:sz w:val="24"/>
          <w:szCs w:val="24"/>
        </w:rPr>
      </w:pPr>
    </w:p>
    <w:p w:rsidR="00500105" w:rsidRDefault="00500105" w:rsidP="005001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Ağustos </w:t>
      </w:r>
      <w:r w:rsidRPr="00962A32">
        <w:rPr>
          <w:rFonts w:ascii="Times New Roman" w:hAnsi="Times New Roman" w:cs="Times New Roman"/>
          <w:sz w:val="24"/>
          <w:szCs w:val="24"/>
        </w:rPr>
        <w:t xml:space="preserve">1694 </w:t>
      </w:r>
      <w:r>
        <w:rPr>
          <w:rFonts w:ascii="Times New Roman" w:hAnsi="Times New Roman" w:cs="Times New Roman"/>
          <w:sz w:val="24"/>
          <w:szCs w:val="24"/>
        </w:rPr>
        <w:t>tarihinde</w:t>
      </w:r>
      <w:r w:rsidRPr="00962A32">
        <w:rPr>
          <w:rFonts w:ascii="Times New Roman" w:hAnsi="Times New Roman" w:cs="Times New Roman"/>
          <w:sz w:val="24"/>
          <w:szCs w:val="24"/>
        </w:rPr>
        <w:t xml:space="preserve"> </w:t>
      </w:r>
      <w:r>
        <w:rPr>
          <w:rFonts w:ascii="Times New Roman" w:hAnsi="Times New Roman" w:cs="Times New Roman"/>
          <w:sz w:val="24"/>
          <w:szCs w:val="24"/>
        </w:rPr>
        <w:t>büyük halası Meryem Begüm’ün gayretleriyle -25 yaşında iken- başkent İsfahan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"İsfahan"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’da Çehel Sütun Sarayı’ndaki Âyine Hâne salonunda düzenlenen bir törenle </w:t>
      </w:r>
      <w:r w:rsidRPr="00962A32">
        <w:rPr>
          <w:rFonts w:ascii="Times New Roman" w:hAnsi="Times New Roman" w:cs="Times New Roman"/>
          <w:sz w:val="24"/>
          <w:szCs w:val="24"/>
        </w:rPr>
        <w:t>tahta oturan Şah Hüseyin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Hüseyin" </w:instrText>
      </w:r>
      <w:r>
        <w:rPr>
          <w:rFonts w:ascii="Times New Roman" w:hAnsi="Times New Roman" w:cs="Times New Roman"/>
          <w:sz w:val="24"/>
          <w:szCs w:val="24"/>
        </w:rPr>
        <w:fldChar w:fldCharType="end"/>
      </w:r>
      <w:r w:rsidRPr="00962A32">
        <w:rPr>
          <w:rFonts w:ascii="Times New Roman" w:hAnsi="Times New Roman" w:cs="Times New Roman"/>
          <w:sz w:val="24"/>
          <w:szCs w:val="24"/>
        </w:rPr>
        <w:t xml:space="preserve">, karşısında ekonomik sıkıntılarla dolu bir ülke bulmuştu. </w:t>
      </w:r>
      <w:r>
        <w:rPr>
          <w:rFonts w:ascii="Times New Roman" w:hAnsi="Times New Roman" w:cs="Times New Roman"/>
          <w:sz w:val="24"/>
          <w:szCs w:val="24"/>
        </w:rPr>
        <w:t>Şah</w:t>
      </w:r>
      <w:r w:rsidRPr="00962A32">
        <w:rPr>
          <w:rFonts w:ascii="Times New Roman" w:hAnsi="Times New Roman" w:cs="Times New Roman"/>
          <w:sz w:val="24"/>
          <w:szCs w:val="24"/>
        </w:rPr>
        <w:t xml:space="preserve"> Hüseyin ile birlikte </w:t>
      </w:r>
      <w:r>
        <w:rPr>
          <w:rFonts w:ascii="Times New Roman" w:hAnsi="Times New Roman" w:cs="Times New Roman"/>
          <w:sz w:val="24"/>
          <w:szCs w:val="24"/>
        </w:rPr>
        <w:t>Safevî</w:t>
      </w:r>
      <w:r w:rsidRPr="00962A32">
        <w:rPr>
          <w:rFonts w:ascii="Times New Roman" w:hAnsi="Times New Roman" w:cs="Times New Roman"/>
          <w:sz w:val="24"/>
          <w:szCs w:val="24"/>
        </w:rPr>
        <w:t xml:space="preserve"> Devleti de inhitata başlamıştır. </w:t>
      </w:r>
      <w:r>
        <w:rPr>
          <w:rFonts w:ascii="Times New Roman" w:hAnsi="Times New Roman" w:cs="Times New Roman"/>
          <w:sz w:val="24"/>
          <w:szCs w:val="24"/>
        </w:rPr>
        <w:t>Zira yanındaki devlet ricali, sessiz, sâkin tabiatlı ve mutedil bir insan</w:t>
      </w:r>
      <w:r>
        <w:rPr>
          <w:rStyle w:val="DipnotBavurusu"/>
          <w:rFonts w:ascii="Times New Roman" w:hAnsi="Times New Roman" w:cs="Times New Roman"/>
          <w:sz w:val="24"/>
          <w:szCs w:val="24"/>
        </w:rPr>
        <w:footnoteReference w:id="1"/>
      </w:r>
      <w:r>
        <w:rPr>
          <w:rFonts w:ascii="Times New Roman" w:hAnsi="Times New Roman" w:cs="Times New Roman"/>
          <w:sz w:val="24"/>
          <w:szCs w:val="24"/>
        </w:rPr>
        <w:t xml:space="preserve"> olan Şah’ın bu halini istismar ederek kendisini sefâhate ve Safevî yurdunu da sefâlete sürüklemişlerdir. </w:t>
      </w:r>
      <w:proofErr w:type="gramStart"/>
      <w:r>
        <w:rPr>
          <w:rFonts w:ascii="Times New Roman" w:hAnsi="Times New Roman" w:cs="Times New Roman"/>
          <w:sz w:val="24"/>
          <w:szCs w:val="24"/>
        </w:rPr>
        <w:t>Şah Hüseyin, gerçekten de sessiz ve kendi halinde bir insan olup devlet yönetiminden uzak, savaşa merakı olmayan, halîm-selîm, kanı sevmeyen ve devlet umurunu umursamaz bir hükümdar idi.</w:t>
      </w:r>
      <w:r>
        <w:rPr>
          <w:rStyle w:val="DipnotBavurusu"/>
          <w:rFonts w:ascii="Times New Roman" w:hAnsi="Times New Roman" w:cs="Times New Roman"/>
          <w:sz w:val="24"/>
          <w:szCs w:val="24"/>
        </w:rPr>
        <w:footnoteReference w:id="2"/>
      </w:r>
      <w:r>
        <w:rPr>
          <w:rFonts w:ascii="Times New Roman" w:hAnsi="Times New Roman" w:cs="Times New Roman"/>
          <w:sz w:val="24"/>
          <w:szCs w:val="24"/>
        </w:rPr>
        <w:t xml:space="preserve"> Hatta ömrü boyunca muharebe elbisesi [libâs-ı sorh] giymemiş ve yanına gelen devlet adamlarına ne olursa olsun daima Türkçe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Türkçe"</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F43E1">
        <w:rPr>
          <w:rFonts w:ascii="Times New Roman" w:hAnsi="Times New Roman" w:cs="Times New Roman"/>
          <w:i/>
          <w:sz w:val="24"/>
          <w:szCs w:val="24"/>
        </w:rPr>
        <w:t>yahşıdur (iyidir)</w:t>
      </w:r>
      <w:r>
        <w:rPr>
          <w:rFonts w:ascii="Times New Roman" w:hAnsi="Times New Roman" w:cs="Times New Roman"/>
          <w:sz w:val="24"/>
          <w:szCs w:val="24"/>
        </w:rPr>
        <w:t>” diyerek mukabelede bulunmuştur.</w:t>
      </w:r>
      <w:proofErr w:type="gramEnd"/>
      <w:r>
        <w:rPr>
          <w:rStyle w:val="DipnotBavurusu"/>
          <w:rFonts w:ascii="Times New Roman" w:hAnsi="Times New Roman" w:cs="Times New Roman"/>
          <w:sz w:val="24"/>
          <w:szCs w:val="24"/>
        </w:rPr>
        <w:footnoteReference w:id="3"/>
      </w:r>
      <w:r>
        <w:rPr>
          <w:rFonts w:ascii="Times New Roman" w:hAnsi="Times New Roman" w:cs="Times New Roman"/>
          <w:sz w:val="24"/>
          <w:szCs w:val="24"/>
        </w:rPr>
        <w:t xml:space="preserve">  </w:t>
      </w:r>
    </w:p>
    <w:p w:rsidR="00500105" w:rsidRDefault="00500105" w:rsidP="00500105">
      <w:pPr>
        <w:spacing w:after="0" w:line="360" w:lineRule="auto"/>
        <w:ind w:firstLine="708"/>
        <w:jc w:val="both"/>
        <w:rPr>
          <w:rFonts w:ascii="Times New Roman" w:hAnsi="Times New Roman" w:cs="Times New Roman"/>
          <w:sz w:val="24"/>
          <w:szCs w:val="24"/>
        </w:rPr>
      </w:pPr>
      <w:r w:rsidRPr="00962A32">
        <w:rPr>
          <w:rFonts w:ascii="Times New Roman" w:hAnsi="Times New Roman" w:cs="Times New Roman"/>
          <w:sz w:val="24"/>
          <w:szCs w:val="24"/>
        </w:rPr>
        <w:t>Onun devrinde doğuda Özbekler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"Özbekler" </w:instrText>
      </w:r>
      <w:r>
        <w:rPr>
          <w:rFonts w:ascii="Times New Roman" w:hAnsi="Times New Roman" w:cs="Times New Roman"/>
          <w:sz w:val="24"/>
          <w:szCs w:val="24"/>
        </w:rPr>
        <w:fldChar w:fldCharType="end"/>
      </w:r>
      <w:r w:rsidRPr="00962A32">
        <w:rPr>
          <w:rFonts w:ascii="Times New Roman" w:hAnsi="Times New Roman" w:cs="Times New Roman"/>
          <w:sz w:val="24"/>
          <w:szCs w:val="24"/>
        </w:rPr>
        <w:t xml:space="preserve"> saldırıya geçmiş ve ülkede otorite boşluğund</w:t>
      </w:r>
      <w:r>
        <w:rPr>
          <w:rFonts w:ascii="Times New Roman" w:hAnsi="Times New Roman" w:cs="Times New Roman"/>
          <w:sz w:val="24"/>
          <w:szCs w:val="24"/>
        </w:rPr>
        <w:t>an yararlanan emirler ile bazı Gürcü, Beluç</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"Beluç" </w:instrText>
      </w:r>
      <w:r>
        <w:rPr>
          <w:rFonts w:ascii="Times New Roman" w:hAnsi="Times New Roman" w:cs="Times New Roman"/>
          <w:sz w:val="24"/>
          <w:szCs w:val="24"/>
        </w:rPr>
        <w:fldChar w:fldCharType="end"/>
      </w:r>
      <w:r>
        <w:rPr>
          <w:rFonts w:ascii="Times New Roman" w:hAnsi="Times New Roman" w:cs="Times New Roman"/>
          <w:sz w:val="24"/>
          <w:szCs w:val="24"/>
        </w:rPr>
        <w:t>, Kürt ve Türkmen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"Türkmen"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aşiretileri</w:t>
      </w:r>
      <w:r w:rsidRPr="00962A32">
        <w:rPr>
          <w:rFonts w:ascii="Times New Roman" w:hAnsi="Times New Roman" w:cs="Times New Roman"/>
          <w:sz w:val="24"/>
          <w:szCs w:val="24"/>
        </w:rPr>
        <w:t xml:space="preserve"> isyan bayrağını açmışlardı</w:t>
      </w:r>
      <w:r>
        <w:rPr>
          <w:rFonts w:ascii="Times New Roman" w:hAnsi="Times New Roman" w:cs="Times New Roman"/>
          <w:sz w:val="24"/>
          <w:szCs w:val="24"/>
        </w:rPr>
        <w:t>r</w:t>
      </w:r>
      <w:r w:rsidRPr="00962A32">
        <w:rPr>
          <w:rFonts w:ascii="Times New Roman" w:hAnsi="Times New Roman" w:cs="Times New Roman"/>
          <w:sz w:val="24"/>
          <w:szCs w:val="24"/>
        </w:rPr>
        <w:t>. Tabii disiplini bozuk olan bir orduyla bu isyanları bastırmak kolay olmuyordu.</w:t>
      </w:r>
      <w:r w:rsidRPr="00962A32">
        <w:rPr>
          <w:rStyle w:val="DipnotBavurusu"/>
          <w:rFonts w:ascii="Times New Roman" w:hAnsi="Times New Roman" w:cs="Times New Roman"/>
          <w:sz w:val="24"/>
          <w:szCs w:val="24"/>
        </w:rPr>
        <w:footnoteReference w:id="4"/>
      </w:r>
      <w:r w:rsidRPr="00962A32">
        <w:rPr>
          <w:rFonts w:ascii="Times New Roman" w:hAnsi="Times New Roman" w:cs="Times New Roman"/>
          <w:sz w:val="24"/>
          <w:szCs w:val="24"/>
        </w:rPr>
        <w:t xml:space="preserve"> Yollarda emniyet kalmadığından ticaret aksamış, rüşvet ve ağır vergiler altında halk ezilmeye başlamıştır.</w:t>
      </w:r>
    </w:p>
    <w:p w:rsidR="00500105" w:rsidRDefault="00500105" w:rsidP="005001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1696 yılında Safevi elçisi Ebu’l Masum, II. Mustafa’nın tahta geçişini tebrik için Edirne’ye ulaşmış ve “</w:t>
      </w:r>
      <w:r w:rsidRPr="005C639F">
        <w:rPr>
          <w:rFonts w:ascii="Times New Roman" w:hAnsi="Times New Roman" w:cs="Times New Roman"/>
          <w:i/>
          <w:sz w:val="24"/>
          <w:szCs w:val="24"/>
        </w:rPr>
        <w:t>tebrik-i cülûs-ı hümâyûnu muhtevî nâme-i Şâhî’yi</w:t>
      </w:r>
      <w:r>
        <w:rPr>
          <w:rFonts w:ascii="Times New Roman" w:hAnsi="Times New Roman" w:cs="Times New Roman"/>
          <w:sz w:val="24"/>
          <w:szCs w:val="24"/>
        </w:rPr>
        <w:t>” teslim etmiştir. Elçi ayrıca Şah’ın gönderdiği “</w:t>
      </w:r>
      <w:r w:rsidRPr="005C639F">
        <w:rPr>
          <w:rFonts w:ascii="Times New Roman" w:hAnsi="Times New Roman" w:cs="Times New Roman"/>
          <w:i/>
          <w:sz w:val="24"/>
          <w:szCs w:val="24"/>
        </w:rPr>
        <w:t>bir re’s fil ve her birinin döşüne birer ibrişim [ipek] nihâlî [halı-kilim] mahmûl olunmuş birkaç katar Acem</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XE "</w:instrText>
      </w:r>
      <w:r>
        <w:rPr>
          <w:rFonts w:ascii="Times New Roman" w:hAnsi="Times New Roman" w:cs="Times New Roman"/>
          <w:sz w:val="24"/>
          <w:szCs w:val="24"/>
        </w:rPr>
        <w:instrText>Acem"</w:instrText>
      </w:r>
      <w:r>
        <w:rPr>
          <w:rFonts w:ascii="Times New Roman" w:hAnsi="Times New Roman" w:cs="Times New Roman"/>
          <w:i/>
          <w:sz w:val="24"/>
          <w:szCs w:val="24"/>
        </w:rPr>
        <w:instrText xml:space="preserve"> </w:instrText>
      </w:r>
      <w:r>
        <w:rPr>
          <w:rFonts w:ascii="Times New Roman" w:hAnsi="Times New Roman" w:cs="Times New Roman"/>
          <w:i/>
          <w:sz w:val="24"/>
          <w:szCs w:val="24"/>
        </w:rPr>
        <w:fldChar w:fldCharType="end"/>
      </w:r>
      <w:r w:rsidRPr="005C639F">
        <w:rPr>
          <w:rFonts w:ascii="Times New Roman" w:hAnsi="Times New Roman" w:cs="Times New Roman"/>
          <w:i/>
          <w:sz w:val="24"/>
          <w:szCs w:val="24"/>
        </w:rPr>
        <w:t xml:space="preserve"> develerini</w:t>
      </w:r>
      <w:r>
        <w:rPr>
          <w:rFonts w:ascii="Times New Roman" w:hAnsi="Times New Roman" w:cs="Times New Roman"/>
          <w:sz w:val="24"/>
          <w:szCs w:val="24"/>
        </w:rPr>
        <w:t>” de arzda takdim etmiştir.</w:t>
      </w:r>
      <w:r>
        <w:rPr>
          <w:rStyle w:val="DipnotBavurusu"/>
          <w:rFonts w:ascii="Times New Roman" w:hAnsi="Times New Roman" w:cs="Times New Roman"/>
          <w:sz w:val="24"/>
          <w:szCs w:val="24"/>
        </w:rPr>
        <w:footnoteReference w:id="5"/>
      </w:r>
    </w:p>
    <w:p w:rsidR="00500105" w:rsidRDefault="00500105" w:rsidP="005001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1696 yılında Osmanlı Devleti’nin Avusturya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"Avusturya"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Rusya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"Rusya" </w:instrText>
      </w:r>
      <w:r>
        <w:rPr>
          <w:rFonts w:ascii="Times New Roman" w:hAnsi="Times New Roman" w:cs="Times New Roman"/>
          <w:sz w:val="24"/>
          <w:szCs w:val="24"/>
        </w:rPr>
        <w:fldChar w:fldCharType="end"/>
      </w:r>
      <w:r>
        <w:rPr>
          <w:rFonts w:ascii="Times New Roman" w:hAnsi="Times New Roman" w:cs="Times New Roman"/>
          <w:sz w:val="24"/>
          <w:szCs w:val="24"/>
        </w:rPr>
        <w:t xml:space="preserve"> ile uğraşmasını fırsat bilen Basra’daki Huveyze aşireti ayaklanarak şehri işgal etmişti. Osmanlı Devleti’nin bu zor durumunda imdada Safevîler yetişmiş ve Şah Hüseyin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Hüseyin"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bu aşiretin elinden Basra’yı alarak anahtarlarını Rüstem Han adındaki elçisi ile Edirne’de bulunan Sultan II. Mustafa’ya </w:t>
      </w:r>
      <w:r>
        <w:rPr>
          <w:rFonts w:ascii="Times New Roman" w:hAnsi="Times New Roman" w:cs="Times New Roman"/>
          <w:sz w:val="24"/>
          <w:szCs w:val="24"/>
        </w:rPr>
        <w:lastRenderedPageBreak/>
        <w:t>göndermiştir. Bu karagün dostluğu fevkalâde memnuniyetle karşılanmış ve elçiye ikram ile iltifat olunmuştur. Ayrıca Rüstem Han avdet ederken Şah’a teşekkür ifadesi içeren bir nâme ile beylerbeyi rütbesiyle sabık Reisü’l Küttab defter emini Mehmed Bey elçi tayin olunmuş, mükellef ve ağır hediyelerle Safevî hükümdarına gönderilmiştir (1697).</w:t>
      </w:r>
      <w:r>
        <w:rPr>
          <w:rStyle w:val="DipnotBavurusu"/>
          <w:rFonts w:ascii="Times New Roman" w:hAnsi="Times New Roman" w:cs="Times New Roman"/>
          <w:sz w:val="24"/>
          <w:szCs w:val="24"/>
        </w:rPr>
        <w:footnoteReference w:id="6"/>
      </w:r>
      <w:r>
        <w:rPr>
          <w:rFonts w:ascii="Times New Roman" w:hAnsi="Times New Roman" w:cs="Times New Roman"/>
          <w:sz w:val="24"/>
          <w:szCs w:val="24"/>
        </w:rPr>
        <w:t xml:space="preserve"> Osmanlı Devleti tarafından “</w:t>
      </w:r>
      <w:r w:rsidRPr="004B019D">
        <w:rPr>
          <w:rFonts w:ascii="Times New Roman" w:hAnsi="Times New Roman" w:cs="Times New Roman"/>
          <w:i/>
          <w:sz w:val="24"/>
          <w:szCs w:val="24"/>
        </w:rPr>
        <w:t>Şâh-ı Acem</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XE "</w:instrText>
      </w:r>
      <w:r>
        <w:rPr>
          <w:rFonts w:ascii="Times New Roman" w:hAnsi="Times New Roman" w:cs="Times New Roman"/>
          <w:sz w:val="24"/>
          <w:szCs w:val="24"/>
        </w:rPr>
        <w:instrText>Acem"</w:instrText>
      </w:r>
      <w:r>
        <w:rPr>
          <w:rFonts w:ascii="Times New Roman" w:hAnsi="Times New Roman" w:cs="Times New Roman"/>
          <w:i/>
          <w:sz w:val="24"/>
          <w:szCs w:val="24"/>
        </w:rPr>
        <w:instrText xml:space="preserve"> </w:instrText>
      </w:r>
      <w:r>
        <w:rPr>
          <w:rFonts w:ascii="Times New Roman" w:hAnsi="Times New Roman" w:cs="Times New Roman"/>
          <w:i/>
          <w:sz w:val="24"/>
          <w:szCs w:val="24"/>
        </w:rPr>
        <w:fldChar w:fldCharType="end"/>
      </w:r>
      <w:r w:rsidRPr="004B019D">
        <w:rPr>
          <w:rFonts w:ascii="Times New Roman" w:hAnsi="Times New Roman" w:cs="Times New Roman"/>
          <w:i/>
          <w:sz w:val="24"/>
          <w:szCs w:val="24"/>
        </w:rPr>
        <w:t>’den cânib-i Devlet-i Aliyye’ye bu gûne temahhuz ve ihlâs [dostluk-samimiyet] zuhûra geldiğine binâen şân-ı Devlet-i Aliyye’ye lâyık olan mülâtafet ü mücâmele [karşılıklı iyi muamele] ile mükâfât ve mukâbele olunmaktır</w:t>
      </w:r>
      <w:r>
        <w:rPr>
          <w:rFonts w:ascii="Times New Roman" w:hAnsi="Times New Roman" w:cs="Times New Roman"/>
          <w:sz w:val="24"/>
          <w:szCs w:val="24"/>
        </w:rPr>
        <w:t>” denilerek Safevi Şah’ı Hüseyin’e “</w:t>
      </w:r>
      <w:r w:rsidRPr="004B019D">
        <w:rPr>
          <w:rFonts w:ascii="Times New Roman" w:hAnsi="Times New Roman" w:cs="Times New Roman"/>
          <w:i/>
          <w:sz w:val="24"/>
          <w:szCs w:val="24"/>
        </w:rPr>
        <w:t>bir kıt‘a mücevher balıkçın sorguç, bir kıt‘a murassa [süslü] hançer, bir adet altun kemerlü incülü tîr-</w:t>
      </w:r>
      <w:proofErr w:type="gramStart"/>
      <w:r w:rsidRPr="004B019D">
        <w:rPr>
          <w:rFonts w:ascii="Times New Roman" w:hAnsi="Times New Roman" w:cs="Times New Roman"/>
          <w:i/>
          <w:sz w:val="24"/>
          <w:szCs w:val="24"/>
        </w:rPr>
        <w:t>keş</w:t>
      </w:r>
      <w:proofErr w:type="gramEnd"/>
      <w:r w:rsidRPr="004B019D">
        <w:rPr>
          <w:rFonts w:ascii="Times New Roman" w:hAnsi="Times New Roman" w:cs="Times New Roman"/>
          <w:i/>
          <w:sz w:val="24"/>
          <w:szCs w:val="24"/>
        </w:rPr>
        <w:t xml:space="preserve"> [ok kabı-sadak] ve bir deste yaldızlı ok, bir murassa çevgân, iki elmaslı koyun sâ‘ati, bir kebîr [büyük] necef âyîneli [aynalı] çalar kalkan sâ‘at, bir mercân tesbîh...</w:t>
      </w:r>
      <w:r>
        <w:rPr>
          <w:rFonts w:ascii="Times New Roman" w:hAnsi="Times New Roman" w:cs="Times New Roman"/>
          <w:sz w:val="24"/>
          <w:szCs w:val="24"/>
        </w:rPr>
        <w:t>” gönderilmiştir.</w:t>
      </w:r>
      <w:r>
        <w:rPr>
          <w:rStyle w:val="DipnotBavurusu"/>
          <w:rFonts w:ascii="Times New Roman" w:hAnsi="Times New Roman" w:cs="Times New Roman"/>
          <w:sz w:val="24"/>
          <w:szCs w:val="24"/>
        </w:rPr>
        <w:footnoteReference w:id="7"/>
      </w:r>
      <w:r>
        <w:rPr>
          <w:rFonts w:ascii="Times New Roman" w:hAnsi="Times New Roman" w:cs="Times New Roman"/>
          <w:sz w:val="24"/>
          <w:szCs w:val="24"/>
        </w:rPr>
        <w:t xml:space="preserve">   </w:t>
      </w:r>
    </w:p>
    <w:p w:rsidR="00500105" w:rsidRDefault="00500105" w:rsidP="005001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1697 yılında başkent İsfahan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"İsfahan" </w:instrText>
      </w:r>
      <w:r>
        <w:rPr>
          <w:rFonts w:ascii="Times New Roman" w:hAnsi="Times New Roman" w:cs="Times New Roman"/>
          <w:sz w:val="24"/>
          <w:szCs w:val="24"/>
        </w:rPr>
        <w:fldChar w:fldCharType="end"/>
      </w:r>
      <w:r>
        <w:rPr>
          <w:rFonts w:ascii="Times New Roman" w:hAnsi="Times New Roman" w:cs="Times New Roman"/>
          <w:sz w:val="24"/>
          <w:szCs w:val="24"/>
        </w:rPr>
        <w:t>’a ulaşan Rus elçisi, Safevi hükümetine bir nota getirmiş, Safevi tebaası olan Lezgi ve diğer Kafkas halklarının Osmanlı Devleti’nin Azak Kalesi kuşatmasında onlara yardım ettiğini belirterek Safevi Devleti’nin Osmanlı Devleti’ne savaş ilan etmesini istemiştir. Ayrıca Rus elçisi, 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devrinden bu yana ödenmeyen 300.000 tuman borcun ödenmesini de talep etmiştir. Bunun üzerine elçinin bazı küstah tavırlarına da sinirlenen Safevi devlet ricali, elçinin hapsedilmesini istemişlerdir. Neticede Rus elçisi, yaklaşık iki yıl hapiste tutularak ancak 1699 yılında salıverilmiştir.</w:t>
      </w:r>
      <w:r>
        <w:rPr>
          <w:rStyle w:val="DipnotBavurusu"/>
          <w:rFonts w:ascii="Times New Roman" w:hAnsi="Times New Roman" w:cs="Times New Roman"/>
          <w:sz w:val="24"/>
          <w:szCs w:val="24"/>
        </w:rPr>
        <w:footnoteReference w:id="8"/>
      </w:r>
      <w:r>
        <w:rPr>
          <w:rFonts w:ascii="Times New Roman" w:hAnsi="Times New Roman" w:cs="Times New Roman"/>
          <w:sz w:val="24"/>
          <w:szCs w:val="24"/>
        </w:rPr>
        <w:t xml:space="preserve"> </w:t>
      </w:r>
    </w:p>
    <w:p w:rsidR="00500105" w:rsidRDefault="00500105" w:rsidP="005001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1698/1699 senesinde Beluç</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"Beluç" </w:instrText>
      </w:r>
      <w:r>
        <w:rPr>
          <w:rFonts w:ascii="Times New Roman" w:hAnsi="Times New Roman" w:cs="Times New Roman"/>
          <w:sz w:val="24"/>
          <w:szCs w:val="24"/>
        </w:rPr>
        <w:fldChar w:fldCharType="end"/>
      </w:r>
      <w:r>
        <w:rPr>
          <w:rStyle w:val="DipnotBavurusu"/>
          <w:rFonts w:ascii="Times New Roman" w:hAnsi="Times New Roman" w:cs="Times New Roman"/>
          <w:sz w:val="24"/>
          <w:szCs w:val="24"/>
        </w:rPr>
        <w:footnoteReference w:id="9"/>
      </w:r>
      <w:r>
        <w:rPr>
          <w:rFonts w:ascii="Times New Roman" w:hAnsi="Times New Roman" w:cs="Times New Roman"/>
          <w:sz w:val="24"/>
          <w:szCs w:val="24"/>
        </w:rPr>
        <w:t xml:space="preserve"> kabileleri ayaklanarak Mir Hüsrev Şah komutasında Yezd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Yezd"</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Kirman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"Kirman"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bölgelerinin altını üstüne getirmiş ve neredeyse Bender Abbas’a ulaşmışlardı. Safevi sarayının ise bunu haber aldığında isyancıların üzerine göndereceği muntazam birlikleri yoktu. Sadece Gürcü prensi Giorgi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"Giorgi" </w:instrText>
      </w:r>
      <w:r>
        <w:rPr>
          <w:rFonts w:ascii="Times New Roman" w:hAnsi="Times New Roman" w:cs="Times New Roman"/>
          <w:sz w:val="24"/>
          <w:szCs w:val="24"/>
        </w:rPr>
        <w:fldChar w:fldCharType="end"/>
      </w:r>
      <w:r>
        <w:rPr>
          <w:rFonts w:ascii="Times New Roman" w:hAnsi="Times New Roman" w:cs="Times New Roman"/>
          <w:sz w:val="24"/>
          <w:szCs w:val="24"/>
        </w:rPr>
        <w:t>, 1699’da isyanı bastırmak adına Kirman Hâkimi olarak atanmıştı.</w:t>
      </w:r>
      <w:r>
        <w:rPr>
          <w:rStyle w:val="DipnotBavurusu"/>
          <w:rFonts w:ascii="Times New Roman" w:hAnsi="Times New Roman" w:cs="Times New Roman"/>
          <w:sz w:val="24"/>
          <w:szCs w:val="24"/>
        </w:rPr>
        <w:footnoteReference w:id="10"/>
      </w:r>
      <w:r>
        <w:rPr>
          <w:rFonts w:ascii="Times New Roman" w:hAnsi="Times New Roman" w:cs="Times New Roman"/>
          <w:sz w:val="24"/>
          <w:szCs w:val="24"/>
        </w:rPr>
        <w:t xml:space="preserve"> Bu durum, devletin askerî açıdan düştüğü acziyeti gözler önüne sermektedir. </w:t>
      </w:r>
    </w:p>
    <w:p w:rsidR="00500105" w:rsidRDefault="00500105" w:rsidP="005001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H. 1117 (1705/1706) tarihinde Şah Hüseyin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Hüseyin"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tarafından Nahcivan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"Nahcivan"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Hâkimi Murtaza Kulu 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"Murtaza Kulu Han"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III. Ahmed’in tahta geçişini tebrik için İstanbul’a gönderilmiştir. Şah’ın elçisi, </w:t>
      </w:r>
      <w:r w:rsidRPr="00501733">
        <w:rPr>
          <w:rFonts w:ascii="Times New Roman" w:hAnsi="Times New Roman" w:cs="Times New Roman"/>
          <w:i/>
          <w:sz w:val="24"/>
          <w:szCs w:val="24"/>
        </w:rPr>
        <w:t>mu‘tad-ı kadîm</w:t>
      </w:r>
      <w:r>
        <w:rPr>
          <w:rFonts w:ascii="Times New Roman" w:hAnsi="Times New Roman" w:cs="Times New Roman"/>
          <w:sz w:val="24"/>
          <w:szCs w:val="24"/>
        </w:rPr>
        <w:t xml:space="preserve"> üzere karşılanıp Şâh Hûbân Sarayı’nda ağırlanmıştır.</w:t>
      </w:r>
      <w:r>
        <w:rPr>
          <w:rStyle w:val="DipnotBavurusu"/>
          <w:rFonts w:ascii="Times New Roman" w:hAnsi="Times New Roman" w:cs="Times New Roman"/>
          <w:sz w:val="24"/>
          <w:szCs w:val="24"/>
        </w:rPr>
        <w:footnoteReference w:id="11"/>
      </w:r>
      <w:r>
        <w:rPr>
          <w:rFonts w:ascii="Times New Roman" w:hAnsi="Times New Roman" w:cs="Times New Roman"/>
          <w:sz w:val="24"/>
          <w:szCs w:val="24"/>
        </w:rPr>
        <w:t xml:space="preserve"> </w:t>
      </w:r>
    </w:p>
    <w:p w:rsidR="00500105" w:rsidRPr="00962A32" w:rsidRDefault="00500105" w:rsidP="005001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28 Ağustos 1706’da Şah, maiyeti, haremi, ümera ve onlara eşlik eden yaklaşık 60.000 kişiyle başkent İsfahan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"İsfahan" </w:instrText>
      </w:r>
      <w:r>
        <w:rPr>
          <w:rFonts w:ascii="Times New Roman" w:hAnsi="Times New Roman" w:cs="Times New Roman"/>
          <w:sz w:val="24"/>
          <w:szCs w:val="24"/>
        </w:rPr>
        <w:fldChar w:fldCharType="end"/>
      </w:r>
      <w:r>
        <w:rPr>
          <w:rFonts w:ascii="Times New Roman" w:hAnsi="Times New Roman" w:cs="Times New Roman"/>
          <w:sz w:val="24"/>
          <w:szCs w:val="24"/>
        </w:rPr>
        <w:t>’</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yola çıkmış ve Kum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"Kum" </w:instrText>
      </w:r>
      <w:r>
        <w:rPr>
          <w:rFonts w:ascii="Times New Roman" w:hAnsi="Times New Roman" w:cs="Times New Roman"/>
          <w:sz w:val="24"/>
          <w:szCs w:val="24"/>
        </w:rPr>
        <w:fldChar w:fldCharType="end"/>
      </w:r>
      <w:r>
        <w:rPr>
          <w:rFonts w:ascii="Times New Roman" w:hAnsi="Times New Roman" w:cs="Times New Roman"/>
          <w:sz w:val="24"/>
          <w:szCs w:val="24"/>
        </w:rPr>
        <w:t>’da bulunan ataları Safevi şahlarının mezarları ile Hz. Fatime-i Ma‘sûme’nin mezarını ziyaret etmiştir. Yine aynı yıl maiyetinin isteği üzerine Şah Hüseyin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Hüseyin"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Meşhed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"Meşhed" </w:instrText>
      </w:r>
      <w:r>
        <w:rPr>
          <w:rFonts w:ascii="Times New Roman" w:hAnsi="Times New Roman" w:cs="Times New Roman"/>
          <w:sz w:val="24"/>
          <w:szCs w:val="24"/>
        </w:rPr>
        <w:fldChar w:fldCharType="end"/>
      </w:r>
      <w:r>
        <w:rPr>
          <w:rFonts w:ascii="Times New Roman" w:hAnsi="Times New Roman" w:cs="Times New Roman"/>
          <w:sz w:val="24"/>
          <w:szCs w:val="24"/>
        </w:rPr>
        <w:t xml:space="preserve"> ziyaretinde iken Şah’ın yönetiminden bıkan halk -şehirde bir süredir kıtlık da ortaya çıkınca- isyan ederek başkent İsfahan’daki Şah Meydanı’nda toplanarak Âli Kapu Sarayı’nın kapılarına taş fırlatmış ve Şah’ın kardeşi Abbas Mirza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"Abbas Mirza" </w:instrText>
      </w:r>
      <w:r>
        <w:rPr>
          <w:rFonts w:ascii="Times New Roman" w:hAnsi="Times New Roman" w:cs="Times New Roman"/>
          <w:sz w:val="24"/>
          <w:szCs w:val="24"/>
        </w:rPr>
        <w:fldChar w:fldCharType="end"/>
      </w:r>
      <w:r>
        <w:rPr>
          <w:rFonts w:ascii="Times New Roman" w:hAnsi="Times New Roman" w:cs="Times New Roman"/>
          <w:sz w:val="24"/>
          <w:szCs w:val="24"/>
        </w:rPr>
        <w:t>’yı Safevî tahtına geçirmek istemiştir. Fakat Gürcü yardımı [Gürcü prensi Keyhüsrev] ile Şah Hüseyin tahtını muhafaza edebilmiştir. Ziyaretlerini tamamlayarak 1708 yılının başlarında başkente dönen Şah, Keyhüsrev’i İsfahan Darugası [Valisi] yapacaktır.</w:t>
      </w:r>
      <w:r>
        <w:rPr>
          <w:rStyle w:val="DipnotBavurusu"/>
          <w:rFonts w:ascii="Times New Roman" w:hAnsi="Times New Roman" w:cs="Times New Roman"/>
          <w:sz w:val="24"/>
          <w:szCs w:val="24"/>
        </w:rPr>
        <w:footnoteReference w:id="12"/>
      </w:r>
      <w:r>
        <w:rPr>
          <w:rFonts w:ascii="Times New Roman" w:hAnsi="Times New Roman" w:cs="Times New Roman"/>
          <w:sz w:val="24"/>
          <w:szCs w:val="24"/>
        </w:rPr>
        <w:t xml:space="preserve"> Bu tarihten itiberen başkent İsfahan’daki Safevî sarayında Gürcü etkisi hissedilir oranda artacaktır.</w:t>
      </w:r>
    </w:p>
    <w:p w:rsidR="00500105" w:rsidRDefault="00500105" w:rsidP="00500105">
      <w:pPr>
        <w:pStyle w:val="ListeParagraf"/>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1708 yılının Kasım ayında Rus Çarı I. Petro</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"Rus Çarı I. Petro" </w:instrText>
      </w:r>
      <w:r>
        <w:rPr>
          <w:rFonts w:ascii="Times New Roman" w:hAnsi="Times New Roman" w:cs="Times New Roman"/>
          <w:sz w:val="24"/>
          <w:szCs w:val="24"/>
        </w:rPr>
        <w:fldChar w:fldCharType="end"/>
      </w:r>
      <w:r>
        <w:rPr>
          <w:rFonts w:ascii="Times New Roman" w:hAnsi="Times New Roman" w:cs="Times New Roman"/>
          <w:sz w:val="24"/>
          <w:szCs w:val="24"/>
        </w:rPr>
        <w:t xml:space="preserve"> (1682-1725) tarafından İsrael Ori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"İsrael Ori" </w:instrText>
      </w:r>
      <w:r>
        <w:rPr>
          <w:rFonts w:ascii="Times New Roman" w:hAnsi="Times New Roman" w:cs="Times New Roman"/>
          <w:sz w:val="24"/>
          <w:szCs w:val="24"/>
        </w:rPr>
        <w:fldChar w:fldCharType="end"/>
      </w:r>
      <w:r>
        <w:rPr>
          <w:rFonts w:ascii="Times New Roman" w:hAnsi="Times New Roman" w:cs="Times New Roman"/>
          <w:sz w:val="24"/>
          <w:szCs w:val="24"/>
        </w:rPr>
        <w:t xml:space="preserve"> adlı bir Ermeni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"Ermeni" </w:instrText>
      </w:r>
      <w:r>
        <w:rPr>
          <w:rFonts w:ascii="Times New Roman" w:hAnsi="Times New Roman" w:cs="Times New Roman"/>
          <w:sz w:val="24"/>
          <w:szCs w:val="24"/>
        </w:rPr>
        <w:fldChar w:fldCharType="end"/>
      </w:r>
      <w:r>
        <w:rPr>
          <w:rFonts w:ascii="Times New Roman" w:hAnsi="Times New Roman" w:cs="Times New Roman"/>
          <w:sz w:val="24"/>
          <w:szCs w:val="24"/>
        </w:rPr>
        <w:t>’nin başkanlığında çoğunluğunu gümrük muafiyeti isteyen tüccarların oluşturduğu 700 kişilik bir Rus elçilik heyeti başkent İsfahan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"İsfahan" </w:instrText>
      </w:r>
      <w:r>
        <w:rPr>
          <w:rFonts w:ascii="Times New Roman" w:hAnsi="Times New Roman" w:cs="Times New Roman"/>
          <w:sz w:val="24"/>
          <w:szCs w:val="24"/>
        </w:rPr>
        <w:fldChar w:fldCharType="end"/>
      </w:r>
      <w:r>
        <w:rPr>
          <w:rFonts w:ascii="Times New Roman" w:hAnsi="Times New Roman" w:cs="Times New Roman"/>
          <w:sz w:val="24"/>
          <w:szCs w:val="24"/>
        </w:rPr>
        <w:t>’a ulaşmıştır.</w:t>
      </w:r>
      <w:r>
        <w:rPr>
          <w:rStyle w:val="DipnotBavurusu"/>
          <w:rFonts w:ascii="Times New Roman" w:hAnsi="Times New Roman" w:cs="Times New Roman"/>
          <w:sz w:val="24"/>
          <w:szCs w:val="24"/>
        </w:rPr>
        <w:footnoteReference w:id="13"/>
      </w:r>
      <w:r>
        <w:rPr>
          <w:rFonts w:ascii="Times New Roman" w:hAnsi="Times New Roman" w:cs="Times New Roman"/>
          <w:sz w:val="24"/>
          <w:szCs w:val="24"/>
        </w:rPr>
        <w:t xml:space="preserve"> Heyetin gelmesi ile başkentte Çar’ın Gürcistan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"Gürcistan"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Ermenistan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"Ermenistan" </w:instrText>
      </w:r>
      <w:r>
        <w:rPr>
          <w:rFonts w:ascii="Times New Roman" w:hAnsi="Times New Roman" w:cs="Times New Roman"/>
          <w:sz w:val="24"/>
          <w:szCs w:val="24"/>
        </w:rPr>
        <w:fldChar w:fldCharType="end"/>
      </w:r>
      <w:r>
        <w:rPr>
          <w:rFonts w:ascii="Times New Roman" w:hAnsi="Times New Roman" w:cs="Times New Roman"/>
          <w:sz w:val="24"/>
          <w:szCs w:val="24"/>
        </w:rPr>
        <w:t>’da Safevî yönetimine karşı isyan başlatarak adı geçen yerleri ilhak edeceği söylentileri çıkmıştır. Bu söylentinin çıkmasında Safevî sarayındaki Gürcü nüfuzunu azaltmak isteyen Afgan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"Afgan"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[Gılzay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"Gılzay" </w:instrText>
      </w:r>
      <w:r>
        <w:rPr>
          <w:rFonts w:ascii="Times New Roman" w:hAnsi="Times New Roman" w:cs="Times New Roman"/>
          <w:sz w:val="24"/>
          <w:szCs w:val="24"/>
        </w:rPr>
        <w:fldChar w:fldCharType="end"/>
      </w:r>
      <w:r>
        <w:rPr>
          <w:rFonts w:ascii="Times New Roman" w:hAnsi="Times New Roman" w:cs="Times New Roman"/>
          <w:sz w:val="24"/>
          <w:szCs w:val="24"/>
        </w:rPr>
        <w:t>] aşiret reisi Mir Üveys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"Mir Üveys" </w:instrText>
      </w:r>
      <w:r>
        <w:rPr>
          <w:rFonts w:ascii="Times New Roman" w:hAnsi="Times New Roman" w:cs="Times New Roman"/>
          <w:sz w:val="24"/>
          <w:szCs w:val="24"/>
        </w:rPr>
        <w:fldChar w:fldCharType="end"/>
      </w:r>
      <w:r>
        <w:rPr>
          <w:rFonts w:ascii="Times New Roman" w:hAnsi="Times New Roman" w:cs="Times New Roman"/>
          <w:sz w:val="24"/>
          <w:szCs w:val="24"/>
        </w:rPr>
        <w:t>’in etkisi olmuştu.</w:t>
      </w:r>
      <w:r>
        <w:rPr>
          <w:rStyle w:val="DipnotBavurusu"/>
          <w:rFonts w:ascii="Times New Roman" w:hAnsi="Times New Roman" w:cs="Times New Roman"/>
          <w:sz w:val="24"/>
          <w:szCs w:val="24"/>
        </w:rPr>
        <w:footnoteReference w:id="14"/>
      </w:r>
      <w:r>
        <w:rPr>
          <w:rFonts w:ascii="Times New Roman" w:hAnsi="Times New Roman" w:cs="Times New Roman"/>
          <w:sz w:val="24"/>
          <w:szCs w:val="24"/>
        </w:rPr>
        <w:t xml:space="preserve"> Rus sefaret heyeti buna rağmen iyi karşılanmış ve nezaket dairesinde muamele edilmiştir. </w:t>
      </w:r>
    </w:p>
    <w:p w:rsidR="00500105" w:rsidRDefault="00500105" w:rsidP="00500105">
      <w:pPr>
        <w:pStyle w:val="ListeParagraf"/>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Bu olaydan tam yedi yıl sonra 29 Temmuz 1715’te Artemy P. Volynsky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"Artemy P. Volynsky" </w:instrText>
      </w:r>
      <w:r>
        <w:rPr>
          <w:rFonts w:ascii="Times New Roman" w:hAnsi="Times New Roman" w:cs="Times New Roman"/>
          <w:sz w:val="24"/>
          <w:szCs w:val="24"/>
        </w:rPr>
        <w:fldChar w:fldCharType="end"/>
      </w:r>
      <w:r>
        <w:rPr>
          <w:rFonts w:ascii="Times New Roman" w:hAnsi="Times New Roman" w:cs="Times New Roman"/>
          <w:sz w:val="24"/>
          <w:szCs w:val="24"/>
        </w:rPr>
        <w:t xml:space="preserve"> [Artemiy Volınskiy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"Artemiy Volınskiy" </w:instrText>
      </w:r>
      <w:r>
        <w:rPr>
          <w:rFonts w:ascii="Times New Roman" w:hAnsi="Times New Roman" w:cs="Times New Roman"/>
          <w:sz w:val="24"/>
          <w:szCs w:val="24"/>
        </w:rPr>
        <w:fldChar w:fldCharType="end"/>
      </w:r>
      <w:r>
        <w:rPr>
          <w:rFonts w:ascii="Times New Roman" w:hAnsi="Times New Roman" w:cs="Times New Roman"/>
          <w:sz w:val="24"/>
          <w:szCs w:val="24"/>
        </w:rPr>
        <w:t>] başkanlığında yeni bir Rus sefaret heyeti daha St. Petersburg</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"St. Petersburg" </w:instrText>
      </w:r>
      <w:r>
        <w:rPr>
          <w:rFonts w:ascii="Times New Roman" w:hAnsi="Times New Roman" w:cs="Times New Roman"/>
          <w:sz w:val="24"/>
          <w:szCs w:val="24"/>
        </w:rPr>
        <w:fldChar w:fldCharType="end"/>
      </w:r>
      <w:r>
        <w:rPr>
          <w:rFonts w:ascii="Times New Roman" w:hAnsi="Times New Roman" w:cs="Times New Roman"/>
          <w:sz w:val="24"/>
          <w:szCs w:val="24"/>
        </w:rPr>
        <w:t>’</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yola çıkmıştır. Heyet, 14 Mart 1717’de Safevî başkentine gelmiş, İran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"İran"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üzerinden Suriye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"Suriye"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oradan da İzmir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"İzmir" </w:instrText>
      </w:r>
      <w:r>
        <w:rPr>
          <w:rFonts w:ascii="Times New Roman" w:hAnsi="Times New Roman" w:cs="Times New Roman"/>
          <w:sz w:val="24"/>
          <w:szCs w:val="24"/>
        </w:rPr>
        <w:fldChar w:fldCharType="end"/>
      </w:r>
      <w:r>
        <w:rPr>
          <w:rFonts w:ascii="Times New Roman" w:hAnsi="Times New Roman" w:cs="Times New Roman"/>
          <w:sz w:val="24"/>
          <w:szCs w:val="24"/>
        </w:rPr>
        <w:t>’e giden ipek ticaretinin Rusya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"Rusya" </w:instrText>
      </w:r>
      <w:r>
        <w:rPr>
          <w:rFonts w:ascii="Times New Roman" w:hAnsi="Times New Roman" w:cs="Times New Roman"/>
          <w:sz w:val="24"/>
          <w:szCs w:val="24"/>
        </w:rPr>
        <w:fldChar w:fldCharType="end"/>
      </w:r>
      <w:r>
        <w:rPr>
          <w:rFonts w:ascii="Times New Roman" w:hAnsi="Times New Roman" w:cs="Times New Roman"/>
          <w:sz w:val="24"/>
          <w:szCs w:val="24"/>
        </w:rPr>
        <w:t xml:space="preserve"> üzerinden akmasını sağlamak için diplomatik girişimlerde bulunmuştur. Artemy Volynsky’nin ayrıca Safevî ülkesinin genel durumu ve askerî yapısı hakkında bilgi toplamak gibi bir görevi daha vardı.</w:t>
      </w:r>
      <w:r>
        <w:rPr>
          <w:rStyle w:val="DipnotBavurusu"/>
          <w:rFonts w:ascii="Times New Roman" w:hAnsi="Times New Roman" w:cs="Times New Roman"/>
          <w:sz w:val="24"/>
          <w:szCs w:val="24"/>
        </w:rPr>
        <w:footnoteReference w:id="15"/>
      </w:r>
      <w:r>
        <w:rPr>
          <w:rFonts w:ascii="Times New Roman" w:hAnsi="Times New Roman" w:cs="Times New Roman"/>
          <w:sz w:val="24"/>
          <w:szCs w:val="24"/>
        </w:rPr>
        <w:t xml:space="preserve"> Yaptığı uzun müzakereler neticesinde </w:t>
      </w:r>
      <w:r>
        <w:rPr>
          <w:rFonts w:ascii="Times New Roman" w:hAnsi="Times New Roman" w:cs="Times New Roman"/>
          <w:sz w:val="24"/>
          <w:szCs w:val="24"/>
        </w:rPr>
        <w:lastRenderedPageBreak/>
        <w:t>Artemy Petrovich Volynsky, Rus tüccarların İran’da serbest ticaret yapabilmesi ile bazı gümrük vergilerinde indirim sağlanması gibi ayrıcalıklar elde etmiştir.</w:t>
      </w:r>
      <w:r>
        <w:rPr>
          <w:rStyle w:val="DipnotBavurusu"/>
          <w:rFonts w:ascii="Times New Roman" w:hAnsi="Times New Roman" w:cs="Times New Roman"/>
          <w:sz w:val="24"/>
          <w:szCs w:val="24"/>
        </w:rPr>
        <w:footnoteReference w:id="16"/>
      </w:r>
    </w:p>
    <w:p w:rsidR="00500105" w:rsidRDefault="00500105" w:rsidP="00500105">
      <w:pPr>
        <w:pStyle w:val="ListeParagraf"/>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1715-1718 tarihleri arasında üç yıl İran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"İran"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coğrafyasında kalan ve Safevi Devleti’nin dâhili durumunu bizzat gören Rus elçisi Artemiy Volınskiy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"Artemiy Volınskiy" </w:instrText>
      </w:r>
      <w:r>
        <w:rPr>
          <w:rFonts w:ascii="Times New Roman" w:hAnsi="Times New Roman" w:cs="Times New Roman"/>
          <w:sz w:val="24"/>
          <w:szCs w:val="24"/>
        </w:rPr>
        <w:fldChar w:fldCharType="end"/>
      </w:r>
      <w:r>
        <w:rPr>
          <w:rFonts w:ascii="Times New Roman" w:hAnsi="Times New Roman" w:cs="Times New Roman"/>
          <w:sz w:val="24"/>
          <w:szCs w:val="24"/>
        </w:rPr>
        <w:t>’in gözlemleri, hem Şah Hüseyin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Hüseyin"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hem de onun zamanında Safevilerin içine düştüğü durumu ve acziyeti gözler önüne sermektedir. Elçiye göre; “</w:t>
      </w:r>
      <w:r w:rsidRPr="009052F0">
        <w:rPr>
          <w:rFonts w:ascii="Times New Roman" w:hAnsi="Times New Roman" w:cs="Times New Roman"/>
          <w:i/>
          <w:sz w:val="24"/>
          <w:szCs w:val="24"/>
        </w:rPr>
        <w:t>Yaşça 40’ın üzerinde olan Şah Hüseyin orta boylu olup kol ve bacak boyu ise kısadır. Bu sebeple ayakta fazla duramaz. Nazik bir insan olan Şah, biraz utangaçtır. Devamlı olarak yanında korumalarla gezen Şah, din adamlarına büyük saygı gösteriyor ve onlarla çok vakit geçiriyor. Eğlence hayatına düşkün olan Şah, d</w:t>
      </w:r>
      <w:r>
        <w:rPr>
          <w:rFonts w:ascii="Times New Roman" w:hAnsi="Times New Roman" w:cs="Times New Roman"/>
          <w:i/>
          <w:sz w:val="24"/>
          <w:szCs w:val="24"/>
        </w:rPr>
        <w:t>evlet işleriyle ilgilenm</w:t>
      </w:r>
      <w:r w:rsidRPr="009052F0">
        <w:rPr>
          <w:rFonts w:ascii="Times New Roman" w:hAnsi="Times New Roman" w:cs="Times New Roman"/>
          <w:i/>
          <w:sz w:val="24"/>
          <w:szCs w:val="24"/>
        </w:rPr>
        <w:t>eyip zamanının çoğunu haremde geçiriyor... İran’a her taraftan düşmanlar hücum ediyor fakat Şah kendi tebaasına bile hâkim değil. Ayaklanmanın olmadığı çok az yer var. Herat</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XE "</w:instrText>
      </w:r>
      <w:r>
        <w:rPr>
          <w:rFonts w:ascii="Times New Roman" w:hAnsi="Times New Roman" w:cs="Times New Roman"/>
          <w:sz w:val="24"/>
          <w:szCs w:val="24"/>
        </w:rPr>
        <w:instrText>Herat"</w:instrText>
      </w:r>
      <w:r>
        <w:rPr>
          <w:rFonts w:ascii="Times New Roman" w:hAnsi="Times New Roman" w:cs="Times New Roman"/>
          <w:i/>
          <w:sz w:val="24"/>
          <w:szCs w:val="24"/>
        </w:rPr>
        <w:instrText xml:space="preserve"> </w:instrText>
      </w:r>
      <w:r>
        <w:rPr>
          <w:rFonts w:ascii="Times New Roman" w:hAnsi="Times New Roman" w:cs="Times New Roman"/>
          <w:i/>
          <w:sz w:val="24"/>
          <w:szCs w:val="24"/>
        </w:rPr>
        <w:fldChar w:fldCharType="end"/>
      </w:r>
      <w:r w:rsidRPr="009052F0">
        <w:rPr>
          <w:rFonts w:ascii="Times New Roman" w:hAnsi="Times New Roman" w:cs="Times New Roman"/>
          <w:i/>
          <w:sz w:val="24"/>
          <w:szCs w:val="24"/>
        </w:rPr>
        <w:t xml:space="preserve"> Afgan</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XE "</w:instrText>
      </w:r>
      <w:r>
        <w:rPr>
          <w:rFonts w:ascii="Times New Roman" w:hAnsi="Times New Roman" w:cs="Times New Roman"/>
          <w:sz w:val="24"/>
          <w:szCs w:val="24"/>
        </w:rPr>
        <w:instrText>Afgan"</w:instrText>
      </w:r>
      <w:r>
        <w:rPr>
          <w:rFonts w:ascii="Times New Roman" w:hAnsi="Times New Roman" w:cs="Times New Roman"/>
          <w:i/>
          <w:sz w:val="24"/>
          <w:szCs w:val="24"/>
        </w:rPr>
        <w:instrText xml:space="preserve"> </w:instrText>
      </w:r>
      <w:r>
        <w:rPr>
          <w:rFonts w:ascii="Times New Roman" w:hAnsi="Times New Roman" w:cs="Times New Roman"/>
          <w:i/>
          <w:sz w:val="24"/>
          <w:szCs w:val="24"/>
        </w:rPr>
        <w:fldChar w:fldCharType="end"/>
      </w:r>
      <w:r w:rsidRPr="009052F0">
        <w:rPr>
          <w:rFonts w:ascii="Times New Roman" w:hAnsi="Times New Roman" w:cs="Times New Roman"/>
          <w:i/>
          <w:sz w:val="24"/>
          <w:szCs w:val="24"/>
        </w:rPr>
        <w:t xml:space="preserve"> işgaline uğramış, Özbekler</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XE "</w:instrText>
      </w:r>
      <w:r>
        <w:rPr>
          <w:rFonts w:ascii="Times New Roman" w:hAnsi="Times New Roman" w:cs="Times New Roman"/>
          <w:sz w:val="24"/>
          <w:szCs w:val="24"/>
        </w:rPr>
        <w:instrText>Özbekler"</w:instrText>
      </w:r>
      <w:r>
        <w:rPr>
          <w:rFonts w:ascii="Times New Roman" w:hAnsi="Times New Roman" w:cs="Times New Roman"/>
          <w:i/>
          <w:sz w:val="24"/>
          <w:szCs w:val="24"/>
        </w:rPr>
        <w:instrText xml:space="preserve"> </w:instrText>
      </w:r>
      <w:r>
        <w:rPr>
          <w:rFonts w:ascii="Times New Roman" w:hAnsi="Times New Roman" w:cs="Times New Roman"/>
          <w:i/>
          <w:sz w:val="24"/>
          <w:szCs w:val="24"/>
        </w:rPr>
        <w:fldChar w:fldCharType="end"/>
      </w:r>
      <w:r w:rsidRPr="009052F0">
        <w:rPr>
          <w:rFonts w:ascii="Times New Roman" w:hAnsi="Times New Roman" w:cs="Times New Roman"/>
          <w:i/>
          <w:sz w:val="24"/>
          <w:szCs w:val="24"/>
        </w:rPr>
        <w:t xml:space="preserve"> Meşhed</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XE "</w:instrText>
      </w:r>
      <w:r>
        <w:rPr>
          <w:rFonts w:ascii="Times New Roman" w:hAnsi="Times New Roman" w:cs="Times New Roman"/>
          <w:sz w:val="24"/>
          <w:szCs w:val="24"/>
        </w:rPr>
        <w:instrText>Meşhed"</w:instrText>
      </w:r>
      <w:r>
        <w:rPr>
          <w:rFonts w:ascii="Times New Roman" w:hAnsi="Times New Roman" w:cs="Times New Roman"/>
          <w:i/>
          <w:sz w:val="24"/>
          <w:szCs w:val="24"/>
        </w:rPr>
        <w:instrText xml:space="preserve"> </w:instrText>
      </w:r>
      <w:r>
        <w:rPr>
          <w:rFonts w:ascii="Times New Roman" w:hAnsi="Times New Roman" w:cs="Times New Roman"/>
          <w:i/>
          <w:sz w:val="24"/>
          <w:szCs w:val="24"/>
        </w:rPr>
        <w:fldChar w:fldCharType="end"/>
      </w:r>
      <w:r w:rsidRPr="009052F0">
        <w:rPr>
          <w:rFonts w:ascii="Times New Roman" w:hAnsi="Times New Roman" w:cs="Times New Roman"/>
          <w:i/>
          <w:sz w:val="24"/>
          <w:szCs w:val="24"/>
        </w:rPr>
        <w:t>’e hücum etmiş ve başkentin Afganlar tarafından işgal edileceğinden korkuluyor.</w:t>
      </w:r>
      <w:r>
        <w:rPr>
          <w:rFonts w:ascii="Times New Roman" w:hAnsi="Times New Roman" w:cs="Times New Roman"/>
          <w:i/>
          <w:sz w:val="24"/>
          <w:szCs w:val="24"/>
        </w:rPr>
        <w:t>.. İran’ın askeri gücü ise çok zayıf ve askerlerin sayısı da yok denecek kadar az. Benim gözlemlerime göre Şah ancak 30 bin kadar asker toplayabilir...”</w:t>
      </w:r>
      <w:r>
        <w:rPr>
          <w:rStyle w:val="DipnotBavurusu"/>
          <w:rFonts w:ascii="Times New Roman" w:hAnsi="Times New Roman" w:cs="Times New Roman"/>
          <w:sz w:val="24"/>
          <w:szCs w:val="24"/>
        </w:rPr>
        <w:footnoteReference w:id="17"/>
      </w:r>
      <w:r>
        <w:rPr>
          <w:rFonts w:ascii="Times New Roman" w:hAnsi="Times New Roman" w:cs="Times New Roman"/>
          <w:sz w:val="24"/>
          <w:szCs w:val="24"/>
        </w:rPr>
        <w:t xml:space="preserve">  </w:t>
      </w:r>
    </w:p>
    <w:p w:rsidR="00500105" w:rsidRPr="00AD0C75" w:rsidRDefault="00500105" w:rsidP="00500105">
      <w:pPr>
        <w:pStyle w:val="ListeParagraf"/>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Şah Hüseyin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Hüseyin"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çağında Umman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"Umman"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Sultanlığı; Bahreyn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"Bahreyn"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Fars Körfezi’nde yağma ve talana başlamış ve donanması olmayan Safevî Devleti, Fars Körfezi’nde donanması olup bölgede etkili olan İngiltere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"İngiltere" </w:instrText>
      </w:r>
      <w:r>
        <w:rPr>
          <w:rFonts w:ascii="Times New Roman" w:hAnsi="Times New Roman" w:cs="Times New Roman"/>
          <w:sz w:val="24"/>
          <w:szCs w:val="24"/>
        </w:rPr>
        <w:fldChar w:fldCharType="end"/>
      </w:r>
      <w:r>
        <w:rPr>
          <w:rFonts w:ascii="Times New Roman" w:hAnsi="Times New Roman" w:cs="Times New Roman"/>
          <w:sz w:val="24"/>
          <w:szCs w:val="24"/>
        </w:rPr>
        <w:t>, Hollanda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"Hollanda"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veya Portekiz’in yardımına muhtaç kalmıştır. Şah bu durumda sadece İtimadü’d Devle Feth Ali 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"Feth Ali Han"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Dağıstânî’nin yeğeni Fars Hâkimi Lutf Ali Han önderliğinde bir askeri birliği Bender Abbas’a müdafaya göndermeye muvaffak olmuştur (1718).</w:t>
      </w:r>
      <w:r>
        <w:rPr>
          <w:rStyle w:val="DipnotBavurusu"/>
          <w:rFonts w:ascii="Times New Roman" w:hAnsi="Times New Roman" w:cs="Times New Roman"/>
          <w:sz w:val="24"/>
          <w:szCs w:val="24"/>
        </w:rPr>
        <w:footnoteReference w:id="18"/>
      </w:r>
      <w:r w:rsidRPr="00AD0C75">
        <w:rPr>
          <w:rFonts w:ascii="Times New Roman" w:hAnsi="Times New Roman" w:cs="Times New Roman"/>
          <w:sz w:val="24"/>
          <w:szCs w:val="24"/>
        </w:rPr>
        <w:t xml:space="preserve">  </w:t>
      </w:r>
    </w:p>
    <w:p w:rsidR="00500105" w:rsidRDefault="00500105" w:rsidP="00500105">
      <w:pPr>
        <w:pStyle w:val="ListeParagraf"/>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Şah Hüseyin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Hüseyin" </w:instrText>
      </w:r>
      <w:r>
        <w:rPr>
          <w:rFonts w:ascii="Times New Roman" w:hAnsi="Times New Roman" w:cs="Times New Roman"/>
          <w:sz w:val="24"/>
          <w:szCs w:val="24"/>
        </w:rPr>
        <w:fldChar w:fldCharType="end"/>
      </w:r>
      <w:r>
        <w:rPr>
          <w:rFonts w:ascii="Times New Roman" w:hAnsi="Times New Roman" w:cs="Times New Roman"/>
          <w:sz w:val="24"/>
          <w:szCs w:val="24"/>
        </w:rPr>
        <w:t>, devleti idare edecek ehliyete ve iradeye sahip değildi. Devletin tüm umurunu Feth Ali 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"Feth Ali Han" </w:instrText>
      </w:r>
      <w:r>
        <w:rPr>
          <w:rFonts w:ascii="Times New Roman" w:hAnsi="Times New Roman" w:cs="Times New Roman"/>
          <w:sz w:val="24"/>
          <w:szCs w:val="24"/>
        </w:rPr>
        <w:fldChar w:fldCharType="end"/>
      </w:r>
      <w:r>
        <w:rPr>
          <w:rFonts w:ascii="Times New Roman" w:hAnsi="Times New Roman" w:cs="Times New Roman"/>
          <w:sz w:val="24"/>
          <w:szCs w:val="24"/>
        </w:rPr>
        <w:t>’a teslim edip haremde içki ve kadınlarla vakit geçirmeye başlamıştı. Durum böyle olunca Şii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"Şii" </w:instrText>
      </w:r>
      <w:r>
        <w:rPr>
          <w:rFonts w:ascii="Times New Roman" w:hAnsi="Times New Roman" w:cs="Times New Roman"/>
          <w:sz w:val="24"/>
          <w:szCs w:val="24"/>
        </w:rPr>
        <w:fldChar w:fldCharType="end"/>
      </w:r>
      <w:r>
        <w:rPr>
          <w:rFonts w:ascii="Times New Roman" w:hAnsi="Times New Roman" w:cs="Times New Roman"/>
          <w:sz w:val="24"/>
          <w:szCs w:val="24"/>
        </w:rPr>
        <w:t xml:space="preserve"> ulema ile ümera arasında ihtilaf başlamış ve ordu ihmal edilmişti. Ülkede otorite boşluğu oluşmuş, uzak vilayetlere söz geçirilemez olmuş, rüşvet artmış ve Şah’ın aşırı harcamaları yüzünden mali denge bozulmuştu. Devlet göz göre göre yıkıma sürükleniyordu. Şah’ın 1687’de Şeyhülislamlığa [Sadr ya da Molla Başı] getirdiği ve ölene kadar mevkiini koruduğu Lübnan orijinli Şii din âlimi Muhammed Bakır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"Muhammed Bakır"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 1627/1628, ö. 1699) vasıtasıyla yürüttüğü politika da özellikle Sünni oymaklar üzerinde rahatsızlık </w:t>
      </w:r>
      <w:r>
        <w:rPr>
          <w:rFonts w:ascii="Times New Roman" w:hAnsi="Times New Roman" w:cs="Times New Roman"/>
          <w:sz w:val="24"/>
          <w:szCs w:val="24"/>
        </w:rPr>
        <w:lastRenderedPageBreak/>
        <w:t>yaratmıştı. Zira Muhammed Bakır, azalan Safevi rejiminin kudretini dinsel katılık üzerinden yeniden tesis etmeye ve İran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"İran"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coğrafyasını tam manasıyla Şiileştirmeye çalışıyordu. Bu amaçla Şii </w:t>
      </w:r>
      <w:proofErr w:type="gramStart"/>
      <w:r>
        <w:rPr>
          <w:rFonts w:ascii="Times New Roman" w:hAnsi="Times New Roman" w:cs="Times New Roman"/>
          <w:sz w:val="24"/>
          <w:szCs w:val="24"/>
        </w:rPr>
        <w:t>ritüelleri</w:t>
      </w:r>
      <w:proofErr w:type="gramEnd"/>
      <w:r>
        <w:rPr>
          <w:rFonts w:ascii="Times New Roman" w:hAnsi="Times New Roman" w:cs="Times New Roman"/>
          <w:sz w:val="24"/>
          <w:szCs w:val="24"/>
        </w:rPr>
        <w:t xml:space="preserve"> teşvik ediliyor ve Şii ayinleri himaye ediliyordu. Şah ayrıca saray kilerinde bulunan 60.000 şişe Şiraz</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"Şiraz"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Gürcü şaraplarını da halkın göreceği şekilde döktürmüştü. Muhammed Bakır’ın vefatının ardından torunu Muhammed Hüseyin Molla Başı olarak görevi devralmış, aynı katılıkla Şii yanlısı politikalara devam edilmiş ve bu şahıs da dedesi gibi zayıf Şah’ı etkileyen insanların başında yer almıştır. Zira zayıf karakterli bir insan olan Şah Hüseyin’in baskı ve zulümden hoşlanmadığı, tolerans sahibi ve mutedil bir insan olduğu kaynaklarca bilinen bir gerçektir. Fakat maiyetindeki ulema ve ümeradan fazlasıyla etkilendiği açıktır.</w:t>
      </w:r>
      <w:r>
        <w:rPr>
          <w:rStyle w:val="DipnotBavurusu"/>
          <w:rFonts w:ascii="Times New Roman" w:hAnsi="Times New Roman" w:cs="Times New Roman"/>
          <w:sz w:val="24"/>
          <w:szCs w:val="24"/>
        </w:rPr>
        <w:footnoteReference w:id="19"/>
      </w:r>
      <w:r>
        <w:rPr>
          <w:rFonts w:ascii="Times New Roman" w:hAnsi="Times New Roman" w:cs="Times New Roman"/>
          <w:sz w:val="24"/>
          <w:szCs w:val="24"/>
        </w:rPr>
        <w:t xml:space="preserve"> </w:t>
      </w:r>
    </w:p>
    <w:p w:rsidR="001A1630" w:rsidRDefault="001A1630"/>
    <w:sectPr w:rsidR="001A1630" w:rsidSect="001A16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C80" w:rsidRDefault="005D0C80" w:rsidP="00500105">
      <w:pPr>
        <w:spacing w:after="0" w:line="240" w:lineRule="auto"/>
      </w:pPr>
      <w:r>
        <w:separator/>
      </w:r>
    </w:p>
  </w:endnote>
  <w:endnote w:type="continuationSeparator" w:id="0">
    <w:p w:rsidR="005D0C80" w:rsidRDefault="005D0C80" w:rsidP="00500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C80" w:rsidRDefault="005D0C80" w:rsidP="00500105">
      <w:pPr>
        <w:spacing w:after="0" w:line="240" w:lineRule="auto"/>
      </w:pPr>
      <w:r>
        <w:separator/>
      </w:r>
    </w:p>
  </w:footnote>
  <w:footnote w:type="continuationSeparator" w:id="0">
    <w:p w:rsidR="005D0C80" w:rsidRDefault="005D0C80" w:rsidP="00500105">
      <w:pPr>
        <w:spacing w:after="0" w:line="240" w:lineRule="auto"/>
      </w:pPr>
      <w:r>
        <w:continuationSeparator/>
      </w:r>
    </w:p>
  </w:footnote>
  <w:footnote w:id="1">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Şah, ayrıca gençliğinde dindarlığı ve Kuran okumadaki çabası nedeniyle </w:t>
      </w:r>
      <w:r w:rsidRPr="0022082F">
        <w:rPr>
          <w:rFonts w:asciiTheme="majorBidi" w:hAnsiTheme="majorBidi" w:cstheme="majorBidi"/>
          <w:i/>
        </w:rPr>
        <w:t>Molla Hüseyin</w:t>
      </w:r>
      <w:r w:rsidRPr="0022082F">
        <w:rPr>
          <w:rFonts w:asciiTheme="majorBidi" w:hAnsiTheme="majorBidi" w:cstheme="majorBidi"/>
        </w:rPr>
        <w:t xml:space="preserve"> lâkâbını dahi almıştı. Bkz. Hrand D. Andreasyan,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s. 17; Rıza Kulu Han, </w:t>
      </w:r>
      <w:r w:rsidRPr="0022082F">
        <w:rPr>
          <w:rFonts w:asciiTheme="majorBidi" w:hAnsiTheme="majorBidi" w:cstheme="majorBidi"/>
          <w:b/>
        </w:rPr>
        <w:t>a.g.e.</w:t>
      </w:r>
      <w:r w:rsidRPr="0022082F">
        <w:rPr>
          <w:rFonts w:asciiTheme="majorBidi" w:hAnsiTheme="majorBidi" w:cstheme="majorBidi"/>
        </w:rPr>
        <w:t>, c. 8, s. 492; Laurence Lockhart,</w:t>
      </w:r>
      <w:r w:rsidRPr="0022082F">
        <w:rPr>
          <w:rFonts w:asciiTheme="majorBidi" w:hAnsiTheme="majorBidi" w:cstheme="majorBidi"/>
          <w:b/>
        </w:rPr>
        <w:t xml:space="preserve"> a.g.e.</w:t>
      </w:r>
      <w:r w:rsidRPr="0022082F">
        <w:rPr>
          <w:rFonts w:asciiTheme="majorBidi" w:hAnsiTheme="majorBidi" w:cstheme="majorBidi"/>
        </w:rPr>
        <w:t xml:space="preserve">, s. 35. </w:t>
      </w:r>
    </w:p>
  </w:footnote>
  <w:footnote w:id="2">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Şem’dânî-Zâde Fındıklılı Süleyman Efendi, </w:t>
      </w:r>
      <w:r w:rsidRPr="0022082F">
        <w:rPr>
          <w:rFonts w:asciiTheme="majorBidi" w:hAnsiTheme="majorBidi" w:cstheme="majorBidi"/>
          <w:b/>
        </w:rPr>
        <w:t xml:space="preserve">Şem’dânî-Zâde Fındıklılı Süleyman Efendi Târihi </w:t>
      </w:r>
      <w:proofErr w:type="gramStart"/>
      <w:r w:rsidRPr="0022082F">
        <w:rPr>
          <w:rFonts w:asciiTheme="majorBidi" w:hAnsiTheme="majorBidi" w:cstheme="majorBidi"/>
          <w:b/>
        </w:rPr>
        <w:t>(</w:t>
      </w:r>
      <w:proofErr w:type="gramEnd"/>
      <w:r w:rsidRPr="0022082F">
        <w:rPr>
          <w:rFonts w:asciiTheme="majorBidi" w:hAnsiTheme="majorBidi" w:cstheme="majorBidi"/>
          <w:b/>
        </w:rPr>
        <w:t>Mür’i’it-Tevârih</w:t>
      </w:r>
      <w:r w:rsidRPr="0022082F">
        <w:rPr>
          <w:rFonts w:asciiTheme="majorBidi" w:hAnsiTheme="majorBidi" w:cstheme="majorBidi"/>
        </w:rPr>
        <w:t>, Yayına Hazırlayan: M. Münir Aktepe, İstanbul Üniversitesi Edebiyat Fakültesi Yayınları, 1976, c. 1, s. 47.</w:t>
      </w:r>
    </w:p>
  </w:footnote>
  <w:footnote w:id="3">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Muhammed İbrahim Bâstani Pârizi, </w:t>
      </w:r>
      <w:r w:rsidRPr="0022082F">
        <w:rPr>
          <w:rFonts w:asciiTheme="majorBidi" w:hAnsiTheme="majorBidi" w:cstheme="majorBidi"/>
          <w:b/>
        </w:rPr>
        <w:t>Siyaset ve İktisâd-ı Asr-ı Safevî</w:t>
      </w:r>
      <w:r w:rsidRPr="0022082F">
        <w:rPr>
          <w:rFonts w:asciiTheme="majorBidi" w:hAnsiTheme="majorBidi" w:cstheme="majorBidi"/>
        </w:rPr>
        <w:t>, Neşr-i İlm, Tahran</w:t>
      </w:r>
      <w:r w:rsidRPr="0022082F">
        <w:rPr>
          <w:rFonts w:asciiTheme="majorBidi" w:hAnsiTheme="majorBidi" w:cstheme="majorBidi"/>
        </w:rPr>
        <w:fldChar w:fldCharType="begin"/>
      </w:r>
      <w:r w:rsidRPr="0022082F">
        <w:rPr>
          <w:rFonts w:asciiTheme="majorBidi" w:hAnsiTheme="majorBidi" w:cstheme="majorBidi"/>
        </w:rPr>
        <w:instrText xml:space="preserve"> XE "Tahran" </w:instrText>
      </w:r>
      <w:r w:rsidRPr="0022082F">
        <w:rPr>
          <w:rFonts w:asciiTheme="majorBidi" w:hAnsiTheme="majorBidi" w:cstheme="majorBidi"/>
        </w:rPr>
        <w:fldChar w:fldCharType="end"/>
      </w:r>
      <w:r w:rsidRPr="0022082F">
        <w:rPr>
          <w:rFonts w:asciiTheme="majorBidi" w:hAnsiTheme="majorBidi" w:cstheme="majorBidi"/>
        </w:rPr>
        <w:t>, 1392, s. 527.</w:t>
      </w:r>
    </w:p>
  </w:footnote>
  <w:footnote w:id="4">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Yılmaz Karadeniz,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s. 57-58.</w:t>
      </w:r>
    </w:p>
  </w:footnote>
  <w:footnote w:id="5">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Râşid Mehmed Efendi-Çelebizâde İsmail Âsım Efendi, </w:t>
      </w:r>
      <w:r w:rsidRPr="0022082F">
        <w:rPr>
          <w:rFonts w:asciiTheme="majorBidi" w:hAnsiTheme="majorBidi" w:cstheme="majorBidi"/>
          <w:b/>
        </w:rPr>
        <w:t>Târih-i Râşid ve Zeyli</w:t>
      </w:r>
      <w:r w:rsidRPr="0022082F">
        <w:rPr>
          <w:rFonts w:asciiTheme="majorBidi" w:hAnsiTheme="majorBidi" w:cstheme="majorBidi"/>
        </w:rPr>
        <w:t>, Hazırlayanlar: A. Özcan, Y. Uğur, B. Çakır, A. Z. İzgöer, Klasik Yayınları, İstanbul, 2013, c. 1, s. 533.</w:t>
      </w:r>
    </w:p>
  </w:footnote>
  <w:footnote w:id="6">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İ. H. Uzunçarşılı,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c. III, s. 250.</w:t>
      </w:r>
    </w:p>
  </w:footnote>
  <w:footnote w:id="7">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Râşid Mehmed Efendi-Çelebizâde İsmail Âsım Efendi,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c. 1, s. 555.</w:t>
      </w:r>
    </w:p>
  </w:footnote>
  <w:footnote w:id="8">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Laurence Lockhart,</w:t>
      </w:r>
      <w:r w:rsidRPr="0022082F">
        <w:rPr>
          <w:rFonts w:asciiTheme="majorBidi" w:hAnsiTheme="majorBidi" w:cstheme="majorBidi"/>
          <w:b/>
        </w:rPr>
        <w:t xml:space="preserve"> 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s. 61.</w:t>
      </w:r>
    </w:p>
  </w:footnote>
  <w:footnote w:id="9">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Beluçlar</w:t>
      </w:r>
      <w:r w:rsidRPr="0022082F">
        <w:rPr>
          <w:rFonts w:asciiTheme="majorBidi" w:hAnsiTheme="majorBidi" w:cstheme="majorBidi"/>
        </w:rPr>
        <w:fldChar w:fldCharType="begin"/>
      </w:r>
      <w:r w:rsidRPr="0022082F">
        <w:rPr>
          <w:rFonts w:asciiTheme="majorBidi" w:hAnsiTheme="majorBidi" w:cstheme="majorBidi"/>
        </w:rPr>
        <w:instrText xml:space="preserve"> XE "Beluçlar" </w:instrText>
      </w:r>
      <w:r w:rsidRPr="0022082F">
        <w:rPr>
          <w:rFonts w:asciiTheme="majorBidi" w:hAnsiTheme="majorBidi" w:cstheme="majorBidi"/>
        </w:rPr>
        <w:fldChar w:fldCharType="end"/>
      </w:r>
      <w:r w:rsidRPr="0022082F">
        <w:rPr>
          <w:rFonts w:asciiTheme="majorBidi" w:hAnsiTheme="majorBidi" w:cstheme="majorBidi"/>
        </w:rPr>
        <w:t>, İran</w:t>
      </w:r>
      <w:r w:rsidRPr="0022082F">
        <w:rPr>
          <w:rFonts w:asciiTheme="majorBidi" w:hAnsiTheme="majorBidi" w:cstheme="majorBidi"/>
        </w:rPr>
        <w:fldChar w:fldCharType="begin"/>
      </w:r>
      <w:r w:rsidRPr="0022082F">
        <w:rPr>
          <w:rFonts w:asciiTheme="majorBidi" w:hAnsiTheme="majorBidi" w:cstheme="majorBidi"/>
        </w:rPr>
        <w:instrText xml:space="preserve"> XE "İran" </w:instrText>
      </w:r>
      <w:r w:rsidRPr="0022082F">
        <w:rPr>
          <w:rFonts w:asciiTheme="majorBidi" w:hAnsiTheme="majorBidi" w:cstheme="majorBidi"/>
        </w:rPr>
        <w:fldChar w:fldCharType="end"/>
      </w:r>
      <w:r w:rsidRPr="0022082F">
        <w:rPr>
          <w:rFonts w:asciiTheme="majorBidi" w:hAnsiTheme="majorBidi" w:cstheme="majorBidi"/>
        </w:rPr>
        <w:t>’ın güney doğusunda yer alan ve Belûcistan</w:t>
      </w:r>
      <w:r w:rsidRPr="0022082F">
        <w:rPr>
          <w:rFonts w:asciiTheme="majorBidi" w:hAnsiTheme="majorBidi" w:cstheme="majorBidi"/>
        </w:rPr>
        <w:fldChar w:fldCharType="begin"/>
      </w:r>
      <w:r w:rsidRPr="0022082F">
        <w:rPr>
          <w:rFonts w:asciiTheme="majorBidi" w:hAnsiTheme="majorBidi" w:cstheme="majorBidi"/>
        </w:rPr>
        <w:instrText xml:space="preserve"> XE "Belûcistan" </w:instrText>
      </w:r>
      <w:r w:rsidRPr="0022082F">
        <w:rPr>
          <w:rFonts w:asciiTheme="majorBidi" w:hAnsiTheme="majorBidi" w:cstheme="majorBidi"/>
        </w:rPr>
        <w:fldChar w:fldCharType="end"/>
      </w:r>
      <w:r w:rsidRPr="0022082F">
        <w:rPr>
          <w:rFonts w:asciiTheme="majorBidi" w:hAnsiTheme="majorBidi" w:cstheme="majorBidi"/>
        </w:rPr>
        <w:t xml:space="preserve"> adı verien bölgede yaşayan ve de muhtemelen Hind kökenli bir halktır. Sünni müslüman olup geçimleri ağırlıklı olarak hayvancılığa (koyun, keçi, sığır ve deve) dayanıyordu. Bkz. Longworth Dames, “Belûcistan”, </w:t>
      </w:r>
      <w:r w:rsidRPr="0022082F">
        <w:rPr>
          <w:rFonts w:asciiTheme="majorBidi" w:hAnsiTheme="majorBidi" w:cstheme="majorBidi"/>
          <w:b/>
        </w:rPr>
        <w:t>İA</w:t>
      </w:r>
      <w:r w:rsidRPr="0022082F">
        <w:rPr>
          <w:rFonts w:asciiTheme="majorBidi" w:hAnsiTheme="majorBidi" w:cstheme="majorBidi"/>
        </w:rPr>
        <w:t>, Milli Eğitim Basımevi, İstanbul, 1979, c. 2, s. 493-512.</w:t>
      </w:r>
    </w:p>
  </w:footnote>
  <w:footnote w:id="10">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Douglas E. Streusand,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s. 162, 199; Laurence Lockhart,</w:t>
      </w:r>
      <w:r w:rsidRPr="0022082F">
        <w:rPr>
          <w:rFonts w:asciiTheme="majorBidi" w:hAnsiTheme="majorBidi" w:cstheme="majorBidi"/>
          <w:b/>
        </w:rPr>
        <w:t xml:space="preserve"> a.g.e.</w:t>
      </w:r>
      <w:r w:rsidRPr="0022082F">
        <w:rPr>
          <w:rFonts w:asciiTheme="majorBidi" w:hAnsiTheme="majorBidi" w:cstheme="majorBidi"/>
        </w:rPr>
        <w:t xml:space="preserve">, s. 46; Roger Savory, </w:t>
      </w:r>
      <w:r w:rsidRPr="0022082F">
        <w:rPr>
          <w:rFonts w:asciiTheme="majorBidi" w:hAnsiTheme="majorBidi" w:cstheme="majorBidi"/>
          <w:b/>
        </w:rPr>
        <w:t>a.g.e.</w:t>
      </w:r>
      <w:r w:rsidRPr="0022082F">
        <w:rPr>
          <w:rFonts w:asciiTheme="majorBidi" w:hAnsiTheme="majorBidi" w:cstheme="majorBidi"/>
        </w:rPr>
        <w:t>, s. 241.</w:t>
      </w:r>
    </w:p>
  </w:footnote>
  <w:footnote w:id="11">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Râşid Mehmed Efendi-Çelebizâde İsmail Âsım Efendi,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c. 2, s. 755.</w:t>
      </w:r>
    </w:p>
  </w:footnote>
  <w:footnote w:id="12">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İlker Külbilge, </w:t>
      </w:r>
      <w:r w:rsidRPr="0022082F">
        <w:rPr>
          <w:rFonts w:asciiTheme="majorBidi" w:hAnsiTheme="majorBidi" w:cstheme="majorBidi"/>
          <w:b/>
        </w:rPr>
        <w:t>18. Yüzyılın İlk Yarısında Osmanlı-İran</w:t>
      </w:r>
      <w:r w:rsidRPr="0022082F">
        <w:rPr>
          <w:rFonts w:asciiTheme="majorBidi" w:hAnsiTheme="majorBidi" w:cstheme="majorBidi"/>
          <w:b/>
        </w:rPr>
        <w:fldChar w:fldCharType="begin"/>
      </w:r>
      <w:r w:rsidRPr="0022082F">
        <w:rPr>
          <w:rFonts w:asciiTheme="majorBidi" w:hAnsiTheme="majorBidi" w:cstheme="majorBidi"/>
          <w:b/>
        </w:rPr>
        <w:instrText xml:space="preserve"> XE "</w:instrText>
      </w:r>
      <w:r w:rsidRPr="0022082F">
        <w:rPr>
          <w:rFonts w:asciiTheme="majorBidi" w:hAnsiTheme="majorBidi" w:cstheme="majorBidi"/>
        </w:rPr>
        <w:instrText>İran"</w:instrText>
      </w:r>
      <w:r w:rsidRPr="0022082F">
        <w:rPr>
          <w:rFonts w:asciiTheme="majorBidi" w:hAnsiTheme="majorBidi" w:cstheme="majorBidi"/>
          <w:b/>
        </w:rPr>
        <w:instrText xml:space="preserve"> </w:instrText>
      </w:r>
      <w:r w:rsidRPr="0022082F">
        <w:rPr>
          <w:rFonts w:asciiTheme="majorBidi" w:hAnsiTheme="majorBidi" w:cstheme="majorBidi"/>
          <w:b/>
        </w:rPr>
        <w:fldChar w:fldCharType="end"/>
      </w:r>
      <w:r w:rsidRPr="0022082F">
        <w:rPr>
          <w:rFonts w:asciiTheme="majorBidi" w:hAnsiTheme="majorBidi" w:cstheme="majorBidi"/>
          <w:b/>
        </w:rPr>
        <w:t xml:space="preserve"> Siyasi İlişkileri (1703-1747)</w:t>
      </w:r>
      <w:r w:rsidRPr="0022082F">
        <w:rPr>
          <w:rFonts w:asciiTheme="majorBidi" w:hAnsiTheme="majorBidi" w:cstheme="majorBidi"/>
        </w:rPr>
        <w:t>, Basılmamış Doktora Tezi, Ege Üniversitesi Sosyal Bilimler Enstitüsü, İzmir</w:t>
      </w:r>
      <w:r w:rsidRPr="0022082F">
        <w:rPr>
          <w:rFonts w:asciiTheme="majorBidi" w:hAnsiTheme="majorBidi" w:cstheme="majorBidi"/>
        </w:rPr>
        <w:fldChar w:fldCharType="begin"/>
      </w:r>
      <w:r w:rsidRPr="0022082F">
        <w:rPr>
          <w:rFonts w:asciiTheme="majorBidi" w:hAnsiTheme="majorBidi" w:cstheme="majorBidi"/>
        </w:rPr>
        <w:instrText xml:space="preserve"> XE "İzmir" </w:instrText>
      </w:r>
      <w:r w:rsidRPr="0022082F">
        <w:rPr>
          <w:rFonts w:asciiTheme="majorBidi" w:hAnsiTheme="majorBidi" w:cstheme="majorBidi"/>
        </w:rPr>
        <w:fldChar w:fldCharType="end"/>
      </w:r>
      <w:r w:rsidRPr="0022082F">
        <w:rPr>
          <w:rFonts w:asciiTheme="majorBidi" w:hAnsiTheme="majorBidi" w:cstheme="majorBidi"/>
        </w:rPr>
        <w:t>, 2010,  s. 91-92; Laurence Lockhart,</w:t>
      </w:r>
      <w:r w:rsidRPr="0022082F">
        <w:rPr>
          <w:rFonts w:asciiTheme="majorBidi" w:hAnsiTheme="majorBidi" w:cstheme="majorBidi"/>
          <w:b/>
        </w:rPr>
        <w:t xml:space="preserve"> 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s. 49-50.</w:t>
      </w:r>
    </w:p>
  </w:footnote>
  <w:footnote w:id="13">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İlker Külbilge,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s. 103.</w:t>
      </w:r>
    </w:p>
  </w:footnote>
  <w:footnote w:id="14">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D. M. Lang, “Georgia and the Fall of Safavi Dynasty”, </w:t>
      </w:r>
      <w:r w:rsidRPr="0022082F">
        <w:rPr>
          <w:rFonts w:asciiTheme="majorBidi" w:hAnsiTheme="majorBidi" w:cstheme="majorBidi"/>
          <w:b/>
        </w:rPr>
        <w:t>Bulletin of the School of Oriental and African Studies</w:t>
      </w:r>
      <w:r w:rsidRPr="0022082F">
        <w:rPr>
          <w:rFonts w:asciiTheme="majorBidi" w:hAnsiTheme="majorBidi" w:cstheme="majorBidi"/>
        </w:rPr>
        <w:t xml:space="preserve">, University of London, 1952, Vol. 14, No. 3, s. 531; Jonas Hanway,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c. 2, s. 107-110.</w:t>
      </w:r>
    </w:p>
  </w:footnote>
  <w:footnote w:id="15">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İlker Külbilge,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s. 104.</w:t>
      </w:r>
    </w:p>
  </w:footnote>
  <w:footnote w:id="16">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Adnan Er, </w:t>
      </w:r>
      <w:r w:rsidRPr="0022082F">
        <w:rPr>
          <w:rFonts w:asciiTheme="majorBidi" w:hAnsiTheme="majorBidi" w:cstheme="majorBidi"/>
          <w:b/>
        </w:rPr>
        <w:t>Safevî Devleti’nin Yıkılış Sebepleri</w:t>
      </w:r>
      <w:r w:rsidRPr="0022082F">
        <w:rPr>
          <w:rFonts w:asciiTheme="majorBidi" w:hAnsiTheme="majorBidi" w:cstheme="majorBidi"/>
        </w:rPr>
        <w:t xml:space="preserve">, Basılmamış Yüksek Lisans Tezi, Mimar Sinan Güzel Sanatlar Üniversitesi, İstanbul, 2008, s. 52; P. M. Sykes,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s. 303-304; İlker Külbilge, </w:t>
      </w:r>
      <w:r w:rsidRPr="0022082F">
        <w:rPr>
          <w:rFonts w:asciiTheme="majorBidi" w:hAnsiTheme="majorBidi" w:cstheme="majorBidi"/>
          <w:b/>
        </w:rPr>
        <w:t>a.g.e.</w:t>
      </w:r>
      <w:r w:rsidRPr="0022082F">
        <w:rPr>
          <w:rFonts w:asciiTheme="majorBidi" w:hAnsiTheme="majorBidi" w:cstheme="majorBidi"/>
        </w:rPr>
        <w:t>, s. 105.</w:t>
      </w:r>
    </w:p>
  </w:footnote>
  <w:footnote w:id="17">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Okan Yeşilot, </w:t>
      </w:r>
      <w:r w:rsidRPr="0022082F">
        <w:rPr>
          <w:rFonts w:asciiTheme="majorBidi" w:hAnsiTheme="majorBidi" w:cstheme="majorBidi"/>
          <w:b/>
        </w:rPr>
        <w:t>Şah’ın Ülkesinde (Rus Çarı I. Petro</w:t>
      </w:r>
      <w:r w:rsidRPr="0022082F">
        <w:rPr>
          <w:rFonts w:asciiTheme="majorBidi" w:hAnsiTheme="majorBidi" w:cstheme="majorBidi"/>
          <w:b/>
        </w:rPr>
        <w:fldChar w:fldCharType="begin"/>
      </w:r>
      <w:r w:rsidRPr="0022082F">
        <w:rPr>
          <w:rFonts w:asciiTheme="majorBidi" w:hAnsiTheme="majorBidi" w:cstheme="majorBidi"/>
          <w:b/>
        </w:rPr>
        <w:instrText xml:space="preserve"> XE "</w:instrText>
      </w:r>
      <w:r w:rsidRPr="0022082F">
        <w:rPr>
          <w:rFonts w:asciiTheme="majorBidi" w:hAnsiTheme="majorBidi" w:cstheme="majorBidi"/>
        </w:rPr>
        <w:instrText>Rus Çarı I. Petro"</w:instrText>
      </w:r>
      <w:r w:rsidRPr="0022082F">
        <w:rPr>
          <w:rFonts w:asciiTheme="majorBidi" w:hAnsiTheme="majorBidi" w:cstheme="majorBidi"/>
          <w:b/>
        </w:rPr>
        <w:instrText xml:space="preserve"> </w:instrText>
      </w:r>
      <w:r w:rsidRPr="0022082F">
        <w:rPr>
          <w:rFonts w:asciiTheme="majorBidi" w:hAnsiTheme="majorBidi" w:cstheme="majorBidi"/>
          <w:b/>
        </w:rPr>
        <w:fldChar w:fldCharType="end"/>
      </w:r>
      <w:r w:rsidRPr="0022082F">
        <w:rPr>
          <w:rFonts w:asciiTheme="majorBidi" w:hAnsiTheme="majorBidi" w:cstheme="majorBidi"/>
          <w:b/>
        </w:rPr>
        <w:t>’nun İran</w:t>
      </w:r>
      <w:r w:rsidRPr="0022082F">
        <w:rPr>
          <w:rFonts w:asciiTheme="majorBidi" w:hAnsiTheme="majorBidi" w:cstheme="majorBidi"/>
          <w:b/>
        </w:rPr>
        <w:fldChar w:fldCharType="begin"/>
      </w:r>
      <w:r w:rsidRPr="0022082F">
        <w:rPr>
          <w:rFonts w:asciiTheme="majorBidi" w:hAnsiTheme="majorBidi" w:cstheme="majorBidi"/>
          <w:b/>
        </w:rPr>
        <w:instrText xml:space="preserve"> XE "</w:instrText>
      </w:r>
      <w:r w:rsidRPr="0022082F">
        <w:rPr>
          <w:rFonts w:asciiTheme="majorBidi" w:hAnsiTheme="majorBidi" w:cstheme="majorBidi"/>
        </w:rPr>
        <w:instrText>İran"</w:instrText>
      </w:r>
      <w:r w:rsidRPr="0022082F">
        <w:rPr>
          <w:rFonts w:asciiTheme="majorBidi" w:hAnsiTheme="majorBidi" w:cstheme="majorBidi"/>
          <w:b/>
        </w:rPr>
        <w:instrText xml:space="preserve"> </w:instrText>
      </w:r>
      <w:r w:rsidRPr="0022082F">
        <w:rPr>
          <w:rFonts w:asciiTheme="majorBidi" w:hAnsiTheme="majorBidi" w:cstheme="majorBidi"/>
          <w:b/>
        </w:rPr>
        <w:fldChar w:fldCharType="end"/>
      </w:r>
      <w:r w:rsidRPr="0022082F">
        <w:rPr>
          <w:rFonts w:asciiTheme="majorBidi" w:hAnsiTheme="majorBidi" w:cstheme="majorBidi"/>
          <w:b/>
        </w:rPr>
        <w:t xml:space="preserve"> Elçisi Artemiy Volınskiy</w:t>
      </w:r>
      <w:r w:rsidRPr="0022082F">
        <w:rPr>
          <w:rFonts w:asciiTheme="majorBidi" w:hAnsiTheme="majorBidi" w:cstheme="majorBidi"/>
          <w:b/>
        </w:rPr>
        <w:fldChar w:fldCharType="begin"/>
      </w:r>
      <w:r w:rsidRPr="0022082F">
        <w:rPr>
          <w:rFonts w:asciiTheme="majorBidi" w:hAnsiTheme="majorBidi" w:cstheme="majorBidi"/>
          <w:b/>
        </w:rPr>
        <w:instrText xml:space="preserve"> XE "</w:instrText>
      </w:r>
      <w:r w:rsidRPr="0022082F">
        <w:rPr>
          <w:rFonts w:asciiTheme="majorBidi" w:hAnsiTheme="majorBidi" w:cstheme="majorBidi"/>
        </w:rPr>
        <w:instrText>Artemiy Volınskiy"</w:instrText>
      </w:r>
      <w:r w:rsidRPr="0022082F">
        <w:rPr>
          <w:rFonts w:asciiTheme="majorBidi" w:hAnsiTheme="majorBidi" w:cstheme="majorBidi"/>
          <w:b/>
        </w:rPr>
        <w:instrText xml:space="preserve"> </w:instrText>
      </w:r>
      <w:r w:rsidRPr="0022082F">
        <w:rPr>
          <w:rFonts w:asciiTheme="majorBidi" w:hAnsiTheme="majorBidi" w:cstheme="majorBidi"/>
          <w:b/>
        </w:rPr>
        <w:fldChar w:fldCharType="end"/>
      </w:r>
      <w:r w:rsidRPr="0022082F">
        <w:rPr>
          <w:rFonts w:asciiTheme="majorBidi" w:hAnsiTheme="majorBidi" w:cstheme="majorBidi"/>
          <w:b/>
        </w:rPr>
        <w:t>’nin Kafkasya Raporu)</w:t>
      </w:r>
      <w:r w:rsidRPr="0022082F">
        <w:rPr>
          <w:rFonts w:asciiTheme="majorBidi" w:hAnsiTheme="majorBidi" w:cstheme="majorBidi"/>
        </w:rPr>
        <w:t>, Yeditepe Yayınevi, İstanbul, 2014, s. 127, 129, 137, 151, 162.</w:t>
      </w:r>
    </w:p>
  </w:footnote>
  <w:footnote w:id="18">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P. M. Sykes,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s. 303-304; Adnan Er, </w:t>
      </w:r>
      <w:r w:rsidRPr="0022082F">
        <w:rPr>
          <w:rFonts w:asciiTheme="majorBidi" w:hAnsiTheme="majorBidi" w:cstheme="majorBidi"/>
          <w:b/>
        </w:rPr>
        <w:t>a.g.e.</w:t>
      </w:r>
      <w:r w:rsidRPr="0022082F">
        <w:rPr>
          <w:rFonts w:asciiTheme="majorBidi" w:hAnsiTheme="majorBidi" w:cstheme="majorBidi"/>
        </w:rPr>
        <w:t xml:space="preserve">, s. 54; Rudi Matthee, </w:t>
      </w:r>
      <w:r w:rsidRPr="0022082F">
        <w:rPr>
          <w:rFonts w:asciiTheme="majorBidi" w:hAnsiTheme="majorBidi" w:cstheme="majorBidi"/>
          <w:b/>
        </w:rPr>
        <w:t>a.g.e.</w:t>
      </w:r>
      <w:r w:rsidRPr="0022082F">
        <w:rPr>
          <w:rFonts w:asciiTheme="majorBidi" w:hAnsiTheme="majorBidi" w:cstheme="majorBidi"/>
        </w:rPr>
        <w:t>, s. 227-231.</w:t>
      </w:r>
    </w:p>
  </w:footnote>
  <w:footnote w:id="19">
    <w:p w:rsidR="00500105" w:rsidRPr="0022082F" w:rsidRDefault="00500105" w:rsidP="00500105">
      <w:pPr>
        <w:pStyle w:val="DipnotMetni"/>
        <w:spacing w:line="360" w:lineRule="auto"/>
        <w:jc w:val="both"/>
        <w:rPr>
          <w:rFonts w:asciiTheme="majorBidi" w:hAnsiTheme="majorBidi" w:cstheme="majorBidi"/>
        </w:rPr>
      </w:pPr>
      <w:r w:rsidRPr="0022082F">
        <w:rPr>
          <w:rStyle w:val="DipnotBavurusu"/>
          <w:rFonts w:asciiTheme="majorBidi" w:hAnsiTheme="majorBidi" w:cstheme="majorBidi"/>
        </w:rPr>
        <w:footnoteRef/>
      </w:r>
      <w:r w:rsidRPr="0022082F">
        <w:rPr>
          <w:rFonts w:asciiTheme="majorBidi" w:hAnsiTheme="majorBidi" w:cstheme="majorBidi"/>
        </w:rPr>
        <w:t xml:space="preserve"> Abdurrahman Ateş, </w:t>
      </w:r>
      <w:r w:rsidRPr="0022082F">
        <w:rPr>
          <w:rFonts w:asciiTheme="majorBidi" w:hAnsiTheme="majorBidi" w:cstheme="majorBidi"/>
          <w:b/>
        </w:rPr>
        <w:t>a.g.e</w:t>
      </w:r>
      <w:proofErr w:type="gramStart"/>
      <w:r w:rsidRPr="0022082F">
        <w:rPr>
          <w:rFonts w:asciiTheme="majorBidi" w:hAnsiTheme="majorBidi" w:cstheme="majorBidi"/>
          <w:b/>
        </w:rPr>
        <w:t>.</w:t>
      </w:r>
      <w:r w:rsidRPr="0022082F">
        <w:rPr>
          <w:rFonts w:asciiTheme="majorBidi" w:hAnsiTheme="majorBidi" w:cstheme="majorBidi"/>
        </w:rPr>
        <w:t>,</w:t>
      </w:r>
      <w:proofErr w:type="gramEnd"/>
      <w:r w:rsidRPr="0022082F">
        <w:rPr>
          <w:rFonts w:asciiTheme="majorBidi" w:hAnsiTheme="majorBidi" w:cstheme="majorBidi"/>
        </w:rPr>
        <w:t xml:space="preserve"> s. 12; Douglas E. Streusand, </w:t>
      </w:r>
      <w:r w:rsidRPr="0022082F">
        <w:rPr>
          <w:rFonts w:asciiTheme="majorBidi" w:hAnsiTheme="majorBidi" w:cstheme="majorBidi"/>
          <w:b/>
        </w:rPr>
        <w:t>a.g.e.</w:t>
      </w:r>
      <w:r w:rsidRPr="0022082F">
        <w:rPr>
          <w:rFonts w:asciiTheme="majorBidi" w:hAnsiTheme="majorBidi" w:cstheme="majorBidi"/>
        </w:rPr>
        <w:t>, s. 171; Laurence Lockhart,</w:t>
      </w:r>
      <w:r w:rsidRPr="0022082F">
        <w:rPr>
          <w:rFonts w:asciiTheme="majorBidi" w:hAnsiTheme="majorBidi" w:cstheme="majorBidi"/>
          <w:b/>
        </w:rPr>
        <w:t xml:space="preserve"> a.g.e.</w:t>
      </w:r>
      <w:r w:rsidRPr="0022082F">
        <w:rPr>
          <w:rFonts w:asciiTheme="majorBidi" w:hAnsiTheme="majorBidi" w:cstheme="majorBidi"/>
        </w:rPr>
        <w:t xml:space="preserve">, s. 38, 71-72; Roger Savory, </w:t>
      </w:r>
      <w:r w:rsidRPr="0022082F">
        <w:rPr>
          <w:rFonts w:asciiTheme="majorBidi" w:hAnsiTheme="majorBidi" w:cstheme="majorBidi"/>
          <w:b/>
        </w:rPr>
        <w:t>a.g.e.</w:t>
      </w:r>
      <w:r w:rsidRPr="0022082F">
        <w:rPr>
          <w:rFonts w:asciiTheme="majorBidi" w:hAnsiTheme="majorBidi" w:cstheme="majorBidi"/>
        </w:rPr>
        <w:t>, s. 241.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73BAC"/>
    <w:multiLevelType w:val="hybridMultilevel"/>
    <w:tmpl w:val="FA4CB720"/>
    <w:lvl w:ilvl="0" w:tplc="041F0017">
      <w:start w:val="1"/>
      <w:numFmt w:val="low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hyphenationZone w:val="425"/>
  <w:characterSpacingControl w:val="doNotCompress"/>
  <w:footnotePr>
    <w:footnote w:id="-1"/>
    <w:footnote w:id="0"/>
  </w:footnotePr>
  <w:endnotePr>
    <w:endnote w:id="-1"/>
    <w:endnote w:id="0"/>
  </w:endnotePr>
  <w:compat/>
  <w:rsids>
    <w:rsidRoot w:val="00500105"/>
    <w:rsid w:val="001A1630"/>
    <w:rsid w:val="00500105"/>
    <w:rsid w:val="005D0C80"/>
    <w:rsid w:val="007A1746"/>
    <w:rsid w:val="00B421C3"/>
    <w:rsid w:val="00B57520"/>
    <w:rsid w:val="00B86ADF"/>
    <w:rsid w:val="00BD776E"/>
    <w:rsid w:val="00F3554D"/>
    <w:rsid w:val="00FB1D5C"/>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1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rsid w:val="0050010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500105"/>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500105"/>
    <w:rPr>
      <w:vertAlign w:val="superscript"/>
    </w:rPr>
  </w:style>
  <w:style w:type="paragraph" w:styleId="ListeParagraf">
    <w:name w:val="List Paragraph"/>
    <w:basedOn w:val="Normal"/>
    <w:uiPriority w:val="34"/>
    <w:qFormat/>
    <w:rsid w:val="005001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Cihat</dc:creator>
  <cp:lastModifiedBy>Cihat</cp:lastModifiedBy>
  <cp:revision>1</cp:revision>
  <dcterms:created xsi:type="dcterms:W3CDTF">2017-11-02T11:19:00Z</dcterms:created>
  <dcterms:modified xsi:type="dcterms:W3CDTF">2017-11-02T11:19:00Z</dcterms:modified>
</cp:coreProperties>
</file>