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65707CCD" w:rsidR="00BC32DD" w:rsidRPr="001A2552" w:rsidRDefault="00F1415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KOM226</w:t>
            </w:r>
            <w:r w:rsidR="001A1AA6">
              <w:rPr>
                <w:b/>
                <w:bCs/>
                <w:szCs w:val="16"/>
              </w:rPr>
              <w:t xml:space="preserve"> Form ve Analiz </w:t>
            </w:r>
            <w:r>
              <w:rPr>
                <w:b/>
                <w:bCs/>
                <w:szCs w:val="16"/>
              </w:rPr>
              <w:t>II</w:t>
            </w:r>
          </w:p>
        </w:tc>
      </w:tr>
      <w:tr w:rsidR="00BC32DD" w:rsidRPr="001A2552" w14:paraId="03B93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661CB096" w:rsidR="00BC32DD" w:rsidRPr="001A2552" w:rsidRDefault="00F141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3C1D80F" w14:textId="77777777" w:rsidR="00B64481" w:rsidRPr="00B64481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Motif, cümle, periyod, bölme; lied formları, sonat formu, füg formu.</w:t>
            </w:r>
          </w:p>
          <w:p w14:paraId="3313F8F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A558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2F9AD171" w:rsidR="00BC32DD" w:rsidRPr="001A2552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4DBD7DD8" w:rsidR="00B64481" w:rsidRPr="00B64481" w:rsidRDefault="00B64481" w:rsidP="00B64481">
            <w:pPr>
              <w:pStyle w:val="Kaynakca"/>
              <w:rPr>
                <w:szCs w:val="16"/>
              </w:rPr>
            </w:pPr>
            <w:bookmarkStart w:id="0" w:name="_GoBack"/>
            <w:bookmarkEnd w:id="0"/>
            <w:r w:rsidRPr="00B64481">
              <w:rPr>
                <w:szCs w:val="16"/>
              </w:rPr>
              <w:t>Müzik Formları, Nurhan Cangal</w:t>
            </w:r>
          </w:p>
        </w:tc>
      </w:tr>
      <w:tr w:rsidR="00BC32DD" w:rsidRPr="001A2552" w14:paraId="531E1E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4A5CB75" w:rsidR="00BC32DD" w:rsidRPr="001A2552" w:rsidRDefault="00F141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B6305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EB0AE2" w:rsidRDefault="00F141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D47FD"/>
    <w:rsid w:val="0051380B"/>
    <w:rsid w:val="00832BE3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2022-02-23T20:32:00Z</dcterms:created>
  <dcterms:modified xsi:type="dcterms:W3CDTF">2022-02-23T20:32:00Z</dcterms:modified>
</cp:coreProperties>
</file>