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F12844" w:rsidRDefault="00F12844" w:rsidP="00832AEF">
            <w:pPr>
              <w:pStyle w:val="DersBilgileri"/>
              <w:rPr>
                <w:bCs/>
                <w:szCs w:val="16"/>
              </w:rPr>
            </w:pPr>
            <w:r w:rsidRPr="00F12844">
              <w:rPr>
                <w:bCs/>
                <w:szCs w:val="16"/>
              </w:rPr>
              <w:t>ERM314 Ermeni Sözlü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Ercan Cihan ULUPINAR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Ermeni </w:t>
            </w:r>
            <w:r>
              <w:rPr>
                <w:szCs w:val="16"/>
              </w:rPr>
              <w:t xml:space="preserve">sözlü </w:t>
            </w:r>
            <w:r>
              <w:rPr>
                <w:szCs w:val="16"/>
              </w:rPr>
              <w:t>edebiyatı ha</w:t>
            </w:r>
            <w:r>
              <w:rPr>
                <w:szCs w:val="16"/>
              </w:rPr>
              <w:t xml:space="preserve">kkında genel bilgilerin verilmesi ve sözlü edebiyata ait metinlerin analizi.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Ermeni </w:t>
            </w:r>
            <w:r>
              <w:rPr>
                <w:szCs w:val="16"/>
              </w:rPr>
              <w:t>sözlü edebiyatının önemli örneklerini</w:t>
            </w:r>
            <w:r>
              <w:rPr>
                <w:szCs w:val="16"/>
              </w:rPr>
              <w:t xml:space="preserve"> tan</w:t>
            </w:r>
            <w:r>
              <w:rPr>
                <w:szCs w:val="16"/>
              </w:rPr>
              <w:t>ımak. Söz konusu eserleri</w:t>
            </w:r>
            <w:r>
              <w:rPr>
                <w:szCs w:val="16"/>
              </w:rPr>
              <w:t xml:space="preserve"> metin analizi yöntemiyle incelemek.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 Ermenice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tabs>
                <w:tab w:val="left" w:pos="1305"/>
              </w:tabs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D017A8" w:rsidP="00D017A8">
            <w:pPr>
              <w:pStyle w:val="Kaynakca"/>
              <w:rPr>
                <w:szCs w:val="16"/>
                <w:lang w:val="tr-TR"/>
              </w:rPr>
            </w:pPr>
            <w:r w:rsidRPr="00D017A8">
              <w:rPr>
                <w:szCs w:val="16"/>
                <w:lang w:val="tr-TR"/>
              </w:rPr>
              <w:t>KARACA, Birsen, (2001), Ermeni Edebiyatı Seçki</w:t>
            </w:r>
            <w:r>
              <w:rPr>
                <w:szCs w:val="16"/>
                <w:lang w:val="tr-TR"/>
              </w:rPr>
              <w:t xml:space="preserve">si, Kültür Bakanlığı Yayınları, </w:t>
            </w:r>
            <w:r w:rsidRPr="00D017A8">
              <w:rPr>
                <w:szCs w:val="16"/>
                <w:lang w:val="tr-TR"/>
              </w:rPr>
              <w:t>Ankara.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09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92B"/>
    <w:rsid w:val="000A48ED"/>
    <w:rsid w:val="00166DFA"/>
    <w:rsid w:val="001D1DAA"/>
    <w:rsid w:val="002C5E14"/>
    <w:rsid w:val="003D47FD"/>
    <w:rsid w:val="0051380B"/>
    <w:rsid w:val="00832BE3"/>
    <w:rsid w:val="00BC32DD"/>
    <w:rsid w:val="00D017A8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2022-05-11T17:42:00Z</dcterms:created>
  <dcterms:modified xsi:type="dcterms:W3CDTF">2022-05-11T17:42:00Z</dcterms:modified>
</cp:coreProperties>
</file>