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F14E1D" w:rsidRDefault="00141ECA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Come affrontare il testo da tradurre</w:t>
            </w:r>
          </w:p>
        </w:tc>
      </w:tr>
      <w:tr w:rsidR="00D516D2" w:rsidRPr="009B1A72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Default="00D516D2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Pr="00596D31" w:rsidRDefault="00141ECA" w:rsidP="00625FF5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t>Osservazione del testo: linguaggio, stile</w:t>
            </w:r>
          </w:p>
        </w:tc>
      </w:tr>
      <w:tr w:rsidR="00D516D2" w:rsidRPr="009B1A72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954C81" w:rsidRPr="001200E0" w:rsidRDefault="00141ECA" w:rsidP="00C2209D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Scelta adatta di stile, linguaggio e terminologia</w:t>
            </w:r>
          </w:p>
        </w:tc>
      </w:tr>
      <w:tr w:rsidR="00D516D2" w:rsidRPr="009B1A72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954C81" w:rsidRPr="00282AFD" w:rsidRDefault="00141ECA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Preparazione glossario</w:t>
            </w:r>
          </w:p>
        </w:tc>
      </w:tr>
      <w:tr w:rsidR="00D516D2" w:rsidRPr="009B1A72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954C81" w:rsidRPr="00F5670E" w:rsidRDefault="00141ECA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t>Traduzione del testo</w:t>
            </w:r>
          </w:p>
        </w:tc>
      </w:tr>
      <w:tr w:rsidR="00D516D2" w:rsidRPr="009B1A72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954C81" w:rsidRPr="007C2AB3" w:rsidRDefault="00141ECA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Osservazione testi letterari, eonomici e settoriali</w:t>
            </w:r>
          </w:p>
        </w:tc>
      </w:tr>
      <w:tr w:rsidR="00D516D2" w:rsidRPr="009B1A72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954C81" w:rsidRPr="0078342D" w:rsidRDefault="00141ECA" w:rsidP="00954C81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Traduzione consecutiva italiano-turco</w:t>
            </w:r>
          </w:p>
        </w:tc>
      </w:tr>
      <w:tr w:rsidR="00D516D2" w:rsidRPr="009B1A72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954C81" w:rsidRPr="003A7B41" w:rsidRDefault="00141ECA" w:rsidP="003A7B41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Traduzione consecutiva italiano-turco</w:t>
            </w:r>
          </w:p>
        </w:tc>
      </w:tr>
      <w:tr w:rsidR="00D516D2" w:rsidRPr="009B1A72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F12D56" w:rsidRPr="00885849" w:rsidRDefault="00141ECA" w:rsidP="00F12D56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t>Traduzione consecutiva italiano-turco</w:t>
            </w:r>
          </w:p>
        </w:tc>
      </w:tr>
      <w:tr w:rsidR="00D516D2" w:rsidRPr="009B1A72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F12D56" w:rsidRPr="001200E0" w:rsidRDefault="00141ECA" w:rsidP="004738F5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Traduzione consecutiva italiano-turco</w:t>
            </w:r>
          </w:p>
        </w:tc>
      </w:tr>
      <w:tr w:rsidR="00D516D2" w:rsidRPr="009B1A72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p w:rsidR="00097AE6" w:rsidRPr="00885849" w:rsidRDefault="00141ECA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Traduzione consecutiva italiano-turco</w:t>
            </w:r>
          </w:p>
        </w:tc>
      </w:tr>
      <w:tr w:rsidR="00D516D2" w:rsidRPr="003A7B41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097AE6" w:rsidRPr="008633A5" w:rsidRDefault="00141ECA" w:rsidP="00141ECA">
            <w:pPr>
              <w:pStyle w:val="NormalWeb"/>
              <w:rPr>
                <w:rFonts w:ascii="Calibri" w:hAnsi="Calibri" w:cs="Calibri"/>
                <w:sz w:val="20"/>
                <w:lang w:val="es-ES"/>
              </w:rPr>
            </w:pPr>
            <w:r>
              <w:t>Traduzione consecutiva turco-italiano</w:t>
            </w:r>
            <w:bookmarkStart w:id="0" w:name="_GoBack"/>
            <w:bookmarkEnd w:id="0"/>
          </w:p>
        </w:tc>
      </w:tr>
      <w:tr w:rsidR="00D516D2" w:rsidRPr="009B1A72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3A7B41" w:rsidRPr="00D85E9A" w:rsidRDefault="00141ECA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Traduzione inconsecutiva di discorsi ufficiali italiano-turco</w:t>
            </w:r>
          </w:p>
        </w:tc>
      </w:tr>
      <w:tr w:rsidR="00D516D2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03FF9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D516D2" w:rsidRPr="003360BD" w:rsidRDefault="00D516D2" w:rsidP="00003FF9">
            <w:pPr>
              <w:rPr>
                <w:color w:val="FF0000"/>
                <w:lang w:val="es-ES"/>
              </w:rPr>
            </w:pPr>
          </w:p>
          <w:p w:rsidR="00D516D2" w:rsidRPr="00417252" w:rsidRDefault="00141ECA" w:rsidP="00003FF9">
            <w:pPr>
              <w:rPr>
                <w:rFonts w:ascii="Calibri" w:hAnsi="Calibri" w:cs="Calibri"/>
                <w:b/>
                <w:lang w:val="es-ES"/>
              </w:rPr>
            </w:pPr>
            <w:r>
              <w:t>Traduzione inconsecutiva di discorsi ufficiali turco-italiano</w:t>
            </w:r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702" w:rsidRDefault="007D6702" w:rsidP="005574DC">
      <w:r>
        <w:separator/>
      </w:r>
    </w:p>
  </w:endnote>
  <w:endnote w:type="continuationSeparator" w:id="0">
    <w:p w:rsidR="007D6702" w:rsidRDefault="007D6702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E96C2E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E96C2E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141ECA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702" w:rsidRDefault="007D6702" w:rsidP="005574DC">
      <w:r>
        <w:separator/>
      </w:r>
    </w:p>
  </w:footnote>
  <w:footnote w:type="continuationSeparator" w:id="0">
    <w:p w:rsidR="007D6702" w:rsidRDefault="007D6702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78342D" w:rsidRPr="0078342D" w:rsidRDefault="00F8415D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İTA43</w:t>
    </w:r>
    <w:r w:rsidR="00141ECA">
      <w:rPr>
        <w:rFonts w:ascii="Calibri" w:hAnsi="Calibri"/>
        <w:b/>
        <w:i/>
        <w:sz w:val="28"/>
        <w:lang w:val="es-ES"/>
      </w:rPr>
      <w:t>9</w:t>
    </w:r>
    <w:r w:rsidR="0083711E">
      <w:rPr>
        <w:rFonts w:ascii="Calibri" w:hAnsi="Calibri"/>
        <w:b/>
        <w:i/>
        <w:sz w:val="28"/>
        <w:lang w:val="es-ES"/>
      </w:rPr>
      <w:t xml:space="preserve"> </w:t>
    </w:r>
    <w:r w:rsidR="00141ECA">
      <w:rPr>
        <w:rFonts w:ascii="Calibri" w:hAnsi="Calibri"/>
        <w:b/>
        <w:i/>
        <w:sz w:val="28"/>
        <w:lang w:val="es-ES"/>
      </w:rPr>
      <w:t>Sözlü Çeviriye Giriş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>
      <w:rPr>
        <w:rFonts w:ascii="Calibri" w:hAnsi="Calibri"/>
        <w:b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74DC"/>
    <w:rsid w:val="00003FF9"/>
    <w:rsid w:val="00097AE6"/>
    <w:rsid w:val="000C3783"/>
    <w:rsid w:val="000F4821"/>
    <w:rsid w:val="000F7255"/>
    <w:rsid w:val="001200E0"/>
    <w:rsid w:val="00125766"/>
    <w:rsid w:val="00141ECA"/>
    <w:rsid w:val="001639C2"/>
    <w:rsid w:val="0018690D"/>
    <w:rsid w:val="001962FA"/>
    <w:rsid w:val="001A010B"/>
    <w:rsid w:val="001A66C5"/>
    <w:rsid w:val="001C53B2"/>
    <w:rsid w:val="002300E0"/>
    <w:rsid w:val="00236BEE"/>
    <w:rsid w:val="00282AFD"/>
    <w:rsid w:val="00292A65"/>
    <w:rsid w:val="002979D8"/>
    <w:rsid w:val="002F6855"/>
    <w:rsid w:val="003313F5"/>
    <w:rsid w:val="00333759"/>
    <w:rsid w:val="003852E7"/>
    <w:rsid w:val="003874DD"/>
    <w:rsid w:val="00395CF1"/>
    <w:rsid w:val="003A7B41"/>
    <w:rsid w:val="003D2188"/>
    <w:rsid w:val="00402772"/>
    <w:rsid w:val="00453037"/>
    <w:rsid w:val="004738F5"/>
    <w:rsid w:val="00475B78"/>
    <w:rsid w:val="004A4275"/>
    <w:rsid w:val="004C4BFF"/>
    <w:rsid w:val="0050186F"/>
    <w:rsid w:val="0053300E"/>
    <w:rsid w:val="005574DC"/>
    <w:rsid w:val="005E753D"/>
    <w:rsid w:val="00625FF5"/>
    <w:rsid w:val="00632BE9"/>
    <w:rsid w:val="00682AAA"/>
    <w:rsid w:val="00694A8F"/>
    <w:rsid w:val="0074741C"/>
    <w:rsid w:val="0078342D"/>
    <w:rsid w:val="007D6702"/>
    <w:rsid w:val="0083711E"/>
    <w:rsid w:val="00857A0B"/>
    <w:rsid w:val="008633A5"/>
    <w:rsid w:val="00871F18"/>
    <w:rsid w:val="00885849"/>
    <w:rsid w:val="008A0BFD"/>
    <w:rsid w:val="008B40AA"/>
    <w:rsid w:val="00923F51"/>
    <w:rsid w:val="00954C81"/>
    <w:rsid w:val="009A39CE"/>
    <w:rsid w:val="009A7F6E"/>
    <w:rsid w:val="009B1A72"/>
    <w:rsid w:val="00A606E9"/>
    <w:rsid w:val="00A91996"/>
    <w:rsid w:val="00B32FE1"/>
    <w:rsid w:val="00B56E7D"/>
    <w:rsid w:val="00BC01A6"/>
    <w:rsid w:val="00BD3C70"/>
    <w:rsid w:val="00BD655F"/>
    <w:rsid w:val="00C2209D"/>
    <w:rsid w:val="00C34BAD"/>
    <w:rsid w:val="00C36083"/>
    <w:rsid w:val="00C5482B"/>
    <w:rsid w:val="00C56A9D"/>
    <w:rsid w:val="00CD757F"/>
    <w:rsid w:val="00D20285"/>
    <w:rsid w:val="00D404C3"/>
    <w:rsid w:val="00D44866"/>
    <w:rsid w:val="00D476EB"/>
    <w:rsid w:val="00D516D2"/>
    <w:rsid w:val="00D647BA"/>
    <w:rsid w:val="00D83511"/>
    <w:rsid w:val="00DC7FE7"/>
    <w:rsid w:val="00E423AC"/>
    <w:rsid w:val="00E45FBA"/>
    <w:rsid w:val="00E7663F"/>
    <w:rsid w:val="00E77E2E"/>
    <w:rsid w:val="00E96C2E"/>
    <w:rsid w:val="00EA6915"/>
    <w:rsid w:val="00ED19CF"/>
    <w:rsid w:val="00EE1244"/>
    <w:rsid w:val="00EF49E7"/>
    <w:rsid w:val="00F12D56"/>
    <w:rsid w:val="00F5670E"/>
    <w:rsid w:val="00F8415D"/>
    <w:rsid w:val="00FA1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271728"/>
  <w15:docId w15:val="{B06A2BF0-718F-4E72-BA1E-82434BA2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D56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C56A9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6A9D"/>
    <w:rPr>
      <w:rFonts w:ascii="Tahoma" w:eastAsia="Times" w:hAnsi="Tahoma" w:cs="Tahoma"/>
      <w:sz w:val="16"/>
      <w:szCs w:val="16"/>
      <w:lang w:val="en-US" w:eastAsia="tr-TR"/>
    </w:rPr>
  </w:style>
  <w:style w:type="paragraph" w:styleId="NormalWeb">
    <w:name w:val="Normal (Web)"/>
    <w:basedOn w:val="Normal"/>
    <w:uiPriority w:val="99"/>
    <w:semiHidden/>
    <w:unhideWhenUsed/>
    <w:rsid w:val="0074741C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tr-TR"/>
    </w:rPr>
  </w:style>
  <w:style w:type="character" w:customStyle="1" w:styleId="inplaceeditable">
    <w:name w:val="inplaceeditable"/>
    <w:basedOn w:val="VarsaylanParagrafYazTipi"/>
    <w:rsid w:val="00141ECA"/>
  </w:style>
  <w:style w:type="character" w:customStyle="1" w:styleId="instancename">
    <w:name w:val="instancename"/>
    <w:basedOn w:val="VarsaylanParagrafYazTipi"/>
    <w:rsid w:val="00141ECA"/>
  </w:style>
  <w:style w:type="character" w:customStyle="1" w:styleId="accesshide">
    <w:name w:val="accesshide"/>
    <w:basedOn w:val="VarsaylanParagrafYazTipi"/>
    <w:rsid w:val="00141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7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Hakem </cp:lastModifiedBy>
  <cp:revision>16</cp:revision>
  <dcterms:created xsi:type="dcterms:W3CDTF">2017-11-14T12:00:00Z</dcterms:created>
  <dcterms:modified xsi:type="dcterms:W3CDTF">2022-07-28T11:06:00Z</dcterms:modified>
</cp:coreProperties>
</file>