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E4" w:rsidRPr="008C29E4" w:rsidRDefault="008C29E4" w:rsidP="008C29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C29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Bellini, </w:t>
      </w:r>
      <w:proofErr w:type="spellStart"/>
      <w:r w:rsidRPr="008C29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Vincenzo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-TRECCANI</w:t>
      </w:r>
    </w:p>
    <w:p w:rsidR="008C29E4" w:rsidRPr="008C29E4" w:rsidRDefault="008C29E4" w:rsidP="008C2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486150" cy="4648200"/>
            <wp:effectExtent l="19050" t="0" r="0" b="0"/>
            <wp:docPr id="2" name="Resim 2" descr="https://images.treccani.it/ext-tool/extra/thumbs_medium/d/dc/dca60d56566f9e6f0d56a76b17f424fe.jpg">
              <a:hlinkClick xmlns:a="http://schemas.openxmlformats.org/drawingml/2006/main" r:id="rId5" tooltip="&quot;Vedi immagine origina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treccani.it/ext-tool/extra/thumbs_medium/d/dc/dca60d56566f9e6f0d56a76b17f424fe.jpg">
                      <a:hlinkClick r:id="rId5" tooltip="&quot;Vedi immagine origina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9E4" w:rsidRPr="008C29E4" w:rsidRDefault="008C29E4" w:rsidP="008C2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Musicista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Catania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1801 -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Puteaux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Parigi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1835). </w:t>
      </w:r>
    </w:p>
    <w:p w:rsidR="008C29E4" w:rsidRDefault="008C29E4" w:rsidP="008C2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Figlio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d'un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organista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maestro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cembalo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fu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avviato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dal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padre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allo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studio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8C29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musica</w:t>
        </w:r>
        <w:proofErr w:type="spellEnd"/>
      </w:hyperlink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: a sette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anni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già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componeva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l'altro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Tantum</w:t>
      </w:r>
      <w:proofErr w:type="spellEnd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ergo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un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Salve</w:t>
      </w:r>
      <w:proofErr w:type="spellEnd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Regina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Diciottenne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si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recò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a Napoli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ove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completò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in tre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anni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suoi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G.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Furno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C.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Conti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G.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Tritto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N.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Zingarelli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Appartengono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questo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periodo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sei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sinfonie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all'italiana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ossia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in un solo tempo),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due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messe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una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cantata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varie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romanze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1825, al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teatrino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hyperlink r:id="rId8" w:history="1">
        <w:proofErr w:type="spellStart"/>
        <w:r w:rsidRPr="008C29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conservatorio</w:t>
        </w:r>
        <w:proofErr w:type="spellEnd"/>
      </w:hyperlink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S.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Sebastiano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il B.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diede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sua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prima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opera,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Adelson</w:t>
      </w:r>
      <w:proofErr w:type="spellEnd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Salvini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1826, al S.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Carlo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seconda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Bianca</w:t>
      </w:r>
      <w:proofErr w:type="spellEnd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Fernando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1827 un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nuovo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lavoro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commissionatogli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dall'impresario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Barbaia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per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Scala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Milano,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Pirata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(su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testo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Romani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gli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divenne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fraterno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amico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collaboratore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suscitò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entusiasmo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negli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ambienti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milanesi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1828 si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riprese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Genova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Bianca</w:t>
      </w:r>
      <w:proofErr w:type="spellEnd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Fernando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rielaborata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)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anche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questa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ottenne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grande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plauso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come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poi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(1829) una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nuova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opera, su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testo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Romani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La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Straniera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teatro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alla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Scala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29E4" w:rsidRDefault="008C29E4" w:rsidP="008C2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9E4" w:rsidRDefault="008C29E4" w:rsidP="008C2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9E4" w:rsidRDefault="008C29E4" w:rsidP="008C2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9E4" w:rsidRPr="008C29E4" w:rsidRDefault="008C29E4" w:rsidP="008C2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lastRenderedPageBreak/>
        <w:t>Cominciarono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per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gli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onori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anche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invidie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calunnie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Disgraziatamente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egli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stesso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sembrò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giustificarle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dando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(1829 a Parma) una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affrettata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Zaira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testo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Romani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condannata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dal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pubblico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La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rivincita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venne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subito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Capuleti</w:t>
      </w:r>
      <w:proofErr w:type="spellEnd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 i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Montecchi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Venezia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1830),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soprattutto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La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Sonnambula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rappresentata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1831 al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Carcano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Milano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esito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trionfale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Un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insuccesso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invece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ebbe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hyperlink r:id="rId9" w:history="1">
        <w:r w:rsidRPr="008C29E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Norma</w:t>
        </w:r>
      </w:hyperlink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sempre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su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testo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Romani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composta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rappresentata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1831 alla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scala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l'opera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fu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poi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accolta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entusiasmo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a Milano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stessa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Bergamo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ecc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Seguì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(1833) alla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Fenice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Venezia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scarso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successo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Beatrice</w:t>
      </w:r>
      <w:proofErr w:type="spellEnd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Tenda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1833 il B. fu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invitato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dirigere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sue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opere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a Londra e 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Parigi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A Londra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trionfò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Norma</w:t>
      </w:r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; 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Parigi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(1834),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sue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opere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furono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applauditissime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il B.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godé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breve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momento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felicità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l'amore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Maria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Malibran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l'amicizia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la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stima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maggiori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artisti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poeti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quali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G.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Rossini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H.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Heine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). 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Puteaux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(1834),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meditata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lentezza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compose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8C29E4">
        <w:rPr>
          <w:rFonts w:ascii="Times New Roman" w:eastAsia="Times New Roman" w:hAnsi="Times New Roman" w:cs="Times New Roman"/>
          <w:i/>
          <w:iCs/>
          <w:sz w:val="24"/>
          <w:szCs w:val="24"/>
        </w:rPr>
        <w:t>Puritani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su libretto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C.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Pepoli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rappresentata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Théâtre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italien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Parigi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1835,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esito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trionfale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Otto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mesi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dopo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B.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moriva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Arte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più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lirica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drammatica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quella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del B., dalla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linea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melodica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pura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limpida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spoglia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estrinseche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complessità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dove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le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armonie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, i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contrappunti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gli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effetti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strumentali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hanno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valore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soltanto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funzione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8C29E4">
        <w:rPr>
          <w:rFonts w:ascii="Times New Roman" w:eastAsia="Times New Roman" w:hAnsi="Times New Roman" w:cs="Times New Roman"/>
          <w:sz w:val="24"/>
          <w:szCs w:val="24"/>
        </w:rPr>
        <w:t>canto</w:t>
      </w:r>
      <w:proofErr w:type="spellEnd"/>
      <w:r w:rsidRPr="008C2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67E0A" w:rsidRDefault="00D67E0A"/>
    <w:sectPr w:rsidR="00D67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47FC8"/>
    <w:multiLevelType w:val="multilevel"/>
    <w:tmpl w:val="2856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C29E4"/>
    <w:rsid w:val="008C29E4"/>
    <w:rsid w:val="00D6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8C2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C29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Kpr">
    <w:name w:val="Hyperlink"/>
    <w:basedOn w:val="VarsaylanParagrafYazTipi"/>
    <w:uiPriority w:val="99"/>
    <w:semiHidden/>
    <w:unhideWhenUsed/>
    <w:rsid w:val="008C29E4"/>
    <w:rPr>
      <w:color w:val="0000FF"/>
      <w:u w:val="single"/>
    </w:rPr>
  </w:style>
  <w:style w:type="character" w:customStyle="1" w:styleId="adv-text">
    <w:name w:val="adv-text"/>
    <w:basedOn w:val="VarsaylanParagrafYazTipi"/>
    <w:rsid w:val="008C29E4"/>
  </w:style>
  <w:style w:type="paragraph" w:styleId="NormalWeb">
    <w:name w:val="Normal (Web)"/>
    <w:basedOn w:val="Normal"/>
    <w:uiPriority w:val="99"/>
    <w:semiHidden/>
    <w:unhideWhenUsed/>
    <w:rsid w:val="008C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2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2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0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9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0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ccani.it/enciclopedia/conservatori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reccani.it/enciclopedia/mus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images.treccani.it/ext-tool/extra/images/d/dc/dca60d56566f9e6f0d56a76b17f424fe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reccani.it/enciclopedia/norma_res-1393fbf5-76a7-11e6-9672-00271042e8d9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2256</Characters>
  <Application>Microsoft Office Word</Application>
  <DocSecurity>0</DocSecurity>
  <Lines>18</Lines>
  <Paragraphs>5</Paragraphs>
  <ScaleCrop>false</ScaleCrop>
  <Company>NouS/TncTR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2022-08-24T08:46:00Z</dcterms:created>
  <dcterms:modified xsi:type="dcterms:W3CDTF">2022-08-24T08:47:00Z</dcterms:modified>
</cp:coreProperties>
</file>