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16" w:rsidRPr="00DC7E16" w:rsidRDefault="00DC7E1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7E16">
        <w:rPr>
          <w:rFonts w:ascii="Times New Roman" w:hAnsi="Times New Roman" w:cs="Times New Roman"/>
          <w:sz w:val="24"/>
          <w:szCs w:val="24"/>
        </w:rPr>
        <w:t>Prof.Dr.Adil</w:t>
      </w:r>
      <w:proofErr w:type="spellEnd"/>
      <w:proofErr w:type="gramEnd"/>
      <w:r w:rsidRPr="00DC7E16">
        <w:rPr>
          <w:rFonts w:ascii="Times New Roman" w:hAnsi="Times New Roman" w:cs="Times New Roman"/>
          <w:sz w:val="24"/>
          <w:szCs w:val="24"/>
        </w:rPr>
        <w:t xml:space="preserve"> Nalçacı</w:t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</w:r>
      <w:r w:rsidRPr="00DC7E16">
        <w:rPr>
          <w:rFonts w:ascii="Times New Roman" w:hAnsi="Times New Roman" w:cs="Times New Roman"/>
          <w:sz w:val="24"/>
          <w:szCs w:val="24"/>
        </w:rPr>
        <w:tab/>
        <w:t>2.sınıf ders notları</w:t>
      </w:r>
    </w:p>
    <w:p w:rsidR="00DC7E16" w:rsidRPr="00DC7E16" w:rsidRDefault="00DC7E16" w:rsidP="00DC7E1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C7E16">
        <w:rPr>
          <w:rFonts w:ascii="Times New Roman" w:hAnsi="Times New Roman" w:cs="Times New Roman"/>
          <w:b/>
          <w:sz w:val="24"/>
          <w:szCs w:val="24"/>
        </w:rPr>
        <w:t>DİŞ SERT DOKU HİSTOLOJİSİ</w:t>
      </w:r>
    </w:p>
    <w:p w:rsidR="00D55D4A" w:rsidRPr="00DC7E16" w:rsidRDefault="00DC7E16" w:rsidP="00DC7E1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C7E16">
        <w:rPr>
          <w:rFonts w:ascii="Times New Roman" w:hAnsi="Times New Roman" w:cs="Times New Roman"/>
          <w:b/>
          <w:sz w:val="24"/>
          <w:szCs w:val="24"/>
        </w:rPr>
        <w:t>MİNE</w:t>
      </w:r>
    </w:p>
    <w:p w:rsidR="00DF1570" w:rsidRPr="00DC7E16" w:rsidRDefault="00DF1570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Mine dokusu ektoderm adı verilen embriyolojik bir tabakadan meydana gelmiş ve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ameloblast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hücreleri tarafından oluş</w:t>
      </w:r>
      <w:r w:rsidR="004F2B47">
        <w:rPr>
          <w:rFonts w:ascii="Times New Roman" w:hAnsi="Times New Roman" w:cs="Times New Roman"/>
          <w:sz w:val="24"/>
          <w:szCs w:val="24"/>
        </w:rPr>
        <w:t>turulmuştur</w:t>
      </w:r>
      <w:r w:rsidRPr="00DC7E16">
        <w:rPr>
          <w:rFonts w:ascii="Times New Roman" w:hAnsi="Times New Roman" w:cs="Times New Roman"/>
          <w:sz w:val="24"/>
          <w:szCs w:val="24"/>
        </w:rPr>
        <w:t xml:space="preserve">. Diş kronunun her tarafını koruyucu bir tabaka olarak örter. Mine dokusunun kalınlığı dişin değişik bölgelerinde farklılık gösterir. Kesici dişlerin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insizal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kenarında ortalama 2</w:t>
      </w:r>
      <w:r w:rsidR="004F2B47">
        <w:rPr>
          <w:rFonts w:ascii="Times New Roman" w:hAnsi="Times New Roman" w:cs="Times New Roman"/>
          <w:sz w:val="24"/>
          <w:szCs w:val="24"/>
        </w:rPr>
        <w:t xml:space="preserve"> </w:t>
      </w:r>
      <w:r w:rsidRPr="00DC7E16">
        <w:rPr>
          <w:rFonts w:ascii="Times New Roman" w:hAnsi="Times New Roman" w:cs="Times New Roman"/>
          <w:sz w:val="24"/>
          <w:szCs w:val="24"/>
        </w:rPr>
        <w:t xml:space="preserve">mm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dişlerin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tüberküllerinde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7E16">
        <w:rPr>
          <w:rFonts w:ascii="Times New Roman" w:hAnsi="Times New Roman" w:cs="Times New Roman"/>
          <w:sz w:val="24"/>
          <w:szCs w:val="24"/>
        </w:rPr>
        <w:t>2.3</w:t>
      </w:r>
      <w:proofErr w:type="gramEnd"/>
      <w:r w:rsidRPr="00DC7E16">
        <w:rPr>
          <w:rFonts w:ascii="Times New Roman" w:hAnsi="Times New Roman" w:cs="Times New Roman"/>
          <w:sz w:val="24"/>
          <w:szCs w:val="24"/>
        </w:rPr>
        <w:t xml:space="preserve">-2.5 mm kalınlığında ve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dişlerin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tüberküllerinde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ortalama 2.5-3 mm kalınlığa ulaşır. </w:t>
      </w:r>
      <w:r w:rsidR="00885EB5" w:rsidRPr="00DC7E16">
        <w:rPr>
          <w:rFonts w:ascii="Times New Roman" w:hAnsi="Times New Roman" w:cs="Times New Roman"/>
          <w:sz w:val="24"/>
          <w:szCs w:val="24"/>
        </w:rPr>
        <w:t xml:space="preserve">Mine </w:t>
      </w:r>
      <w:proofErr w:type="spellStart"/>
      <w:r w:rsidR="00885EB5" w:rsidRPr="00DC7E16">
        <w:rPr>
          <w:rFonts w:ascii="Times New Roman" w:hAnsi="Times New Roman" w:cs="Times New Roman"/>
          <w:sz w:val="24"/>
          <w:szCs w:val="24"/>
        </w:rPr>
        <w:t>sement</w:t>
      </w:r>
      <w:proofErr w:type="spellEnd"/>
      <w:r w:rsidR="00885EB5" w:rsidRPr="00DC7E16">
        <w:rPr>
          <w:rFonts w:ascii="Times New Roman" w:hAnsi="Times New Roman" w:cs="Times New Roman"/>
          <w:sz w:val="24"/>
          <w:szCs w:val="24"/>
        </w:rPr>
        <w:t xml:space="preserve"> sınırı</w:t>
      </w:r>
      <w:r w:rsidR="003572C9" w:rsidRPr="00DC7E16">
        <w:rPr>
          <w:rFonts w:ascii="Times New Roman" w:hAnsi="Times New Roman" w:cs="Times New Roman"/>
          <w:sz w:val="24"/>
          <w:szCs w:val="24"/>
        </w:rPr>
        <w:t xml:space="preserve">na yaklaştıkça </w:t>
      </w:r>
      <w:r w:rsidR="00885EB5" w:rsidRPr="00DC7E16">
        <w:rPr>
          <w:rFonts w:ascii="Times New Roman" w:hAnsi="Times New Roman" w:cs="Times New Roman"/>
          <w:sz w:val="24"/>
          <w:szCs w:val="24"/>
        </w:rPr>
        <w:t>mine kalınlığı</w:t>
      </w:r>
      <w:r w:rsidR="003572C9" w:rsidRPr="00DC7E16">
        <w:rPr>
          <w:rFonts w:ascii="Times New Roman" w:hAnsi="Times New Roman" w:cs="Times New Roman"/>
          <w:sz w:val="24"/>
          <w:szCs w:val="24"/>
        </w:rPr>
        <w:t xml:space="preserve"> azalır.</w:t>
      </w:r>
    </w:p>
    <w:p w:rsidR="004F2B47" w:rsidRPr="00DC7E16" w:rsidRDefault="000F73F1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Apatit kristallerinin çökelmesi, kalsiyum fosfat bileşikleri</w:t>
      </w:r>
      <w:r w:rsidR="004F2B47">
        <w:rPr>
          <w:rFonts w:ascii="Times New Roman" w:hAnsi="Times New Roman" w:cs="Times New Roman"/>
          <w:sz w:val="24"/>
          <w:szCs w:val="24"/>
        </w:rPr>
        <w:t xml:space="preserve"> ve diğer elementlerden oluşmuştur.</w:t>
      </w:r>
      <w:r w:rsidR="00885EB5"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Pr="00DC7E16">
        <w:rPr>
          <w:rFonts w:ascii="Times New Roman" w:hAnsi="Times New Roman" w:cs="Times New Roman"/>
          <w:sz w:val="24"/>
          <w:szCs w:val="24"/>
        </w:rPr>
        <w:t>Apatit kristallerinin çökelmesine “kalsifikasyon” veya “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minerilizasyon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” olarak isimlendirilir. </w:t>
      </w:r>
      <w:r w:rsidR="004F2B47" w:rsidRPr="00DC7E16">
        <w:rPr>
          <w:rFonts w:ascii="Times New Roman" w:hAnsi="Times New Roman" w:cs="Times New Roman"/>
          <w:sz w:val="24"/>
          <w:szCs w:val="24"/>
        </w:rPr>
        <w:t>Çok fazla mineral tuzu içermesi ve kristallerin düzenleniş şekli itibariyle mine vücuttaki en sert dokudur. Sertlik diş dış yüzeyinden mine-dentin sınırına yaklaştıkça azalır. Mine sertliği nedeniyle altındaki dentin dokusu ile desteklenir. Dentin mineye oranla daha yumuşak bir dokudur.</w:t>
      </w:r>
    </w:p>
    <w:p w:rsidR="00DF1570" w:rsidRPr="00DC7E16" w:rsidRDefault="003572C9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Minenin diğer bir özelliği kendini tamir etme yeteneği</w:t>
      </w:r>
      <w:r w:rsidR="00465DF0" w:rsidRPr="00DC7E16">
        <w:rPr>
          <w:rFonts w:ascii="Times New Roman" w:hAnsi="Times New Roman" w:cs="Times New Roman"/>
          <w:sz w:val="24"/>
          <w:szCs w:val="24"/>
        </w:rPr>
        <w:t>nin</w:t>
      </w:r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="00465DF0" w:rsidRPr="00DC7E16">
        <w:rPr>
          <w:rFonts w:ascii="Times New Roman" w:hAnsi="Times New Roman" w:cs="Times New Roman"/>
          <w:sz w:val="24"/>
          <w:szCs w:val="24"/>
        </w:rPr>
        <w:t>olmayışıdır</w:t>
      </w:r>
      <w:r w:rsidRPr="00DC7E16">
        <w:rPr>
          <w:rFonts w:ascii="Times New Roman" w:hAnsi="Times New Roman" w:cs="Times New Roman"/>
          <w:sz w:val="24"/>
          <w:szCs w:val="24"/>
        </w:rPr>
        <w:t>. Renk olarak mine beyaz</w:t>
      </w:r>
      <w:r w:rsidR="00465DF0" w:rsidRPr="00DC7E16">
        <w:rPr>
          <w:rFonts w:ascii="Times New Roman" w:hAnsi="Times New Roman" w:cs="Times New Roman"/>
          <w:sz w:val="24"/>
          <w:szCs w:val="24"/>
        </w:rPr>
        <w:t>,</w:t>
      </w:r>
      <w:r w:rsidRPr="00DC7E16">
        <w:rPr>
          <w:rFonts w:ascii="Times New Roman" w:hAnsi="Times New Roman" w:cs="Times New Roman"/>
          <w:sz w:val="24"/>
          <w:szCs w:val="24"/>
        </w:rPr>
        <w:t xml:space="preserve"> açık sarı ve beyaza yakın grimsi bir renk ve</w:t>
      </w:r>
      <w:r w:rsidR="00465DF0" w:rsidRPr="00DC7E16">
        <w:rPr>
          <w:rFonts w:ascii="Times New Roman" w:hAnsi="Times New Roman" w:cs="Times New Roman"/>
          <w:sz w:val="24"/>
          <w:szCs w:val="24"/>
        </w:rPr>
        <w:t>ya</w:t>
      </w:r>
      <w:r w:rsidRPr="00DC7E16">
        <w:rPr>
          <w:rFonts w:ascii="Times New Roman" w:hAnsi="Times New Roman" w:cs="Times New Roman"/>
          <w:sz w:val="24"/>
          <w:szCs w:val="24"/>
        </w:rPr>
        <w:t xml:space="preserve"> açık sarı tonlarda olabilir. Bu renk farklılıkların sebebi </w:t>
      </w:r>
      <w:r w:rsidR="00CA0968" w:rsidRPr="00DC7E16">
        <w:rPr>
          <w:rFonts w:ascii="Times New Roman" w:hAnsi="Times New Roman" w:cs="Times New Roman"/>
          <w:sz w:val="24"/>
          <w:szCs w:val="24"/>
        </w:rPr>
        <w:t xml:space="preserve">mine yarı saydam özellikte olduğu için </w:t>
      </w:r>
      <w:r w:rsidRPr="00DC7E16">
        <w:rPr>
          <w:rFonts w:ascii="Times New Roman" w:hAnsi="Times New Roman" w:cs="Times New Roman"/>
          <w:sz w:val="24"/>
          <w:szCs w:val="24"/>
        </w:rPr>
        <w:t>alttaki dentin dokusunun rengini yansıtmasıdır.</w:t>
      </w:r>
    </w:p>
    <w:p w:rsidR="00CA0968" w:rsidRPr="00DC7E16" w:rsidRDefault="00CA0968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Kimyasal olarak mine ağırlıkça %95-98</w:t>
      </w:r>
      <w:r w:rsidR="00E409AD"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Pr="00DC7E16">
        <w:rPr>
          <w:rFonts w:ascii="Times New Roman" w:hAnsi="Times New Roman" w:cs="Times New Roman"/>
          <w:sz w:val="24"/>
          <w:szCs w:val="24"/>
        </w:rPr>
        <w:t>inorganik, %</w:t>
      </w:r>
      <w:r w:rsidR="00E409AD" w:rsidRPr="00DC7E16">
        <w:rPr>
          <w:rFonts w:ascii="Times New Roman" w:hAnsi="Times New Roman" w:cs="Times New Roman"/>
          <w:sz w:val="24"/>
          <w:szCs w:val="24"/>
        </w:rPr>
        <w:t>2</w:t>
      </w:r>
      <w:r w:rsidRPr="00DC7E16">
        <w:rPr>
          <w:rFonts w:ascii="Times New Roman" w:hAnsi="Times New Roman" w:cs="Times New Roman"/>
          <w:sz w:val="24"/>
          <w:szCs w:val="24"/>
        </w:rPr>
        <w:t>-</w:t>
      </w:r>
      <w:r w:rsidR="00E409AD" w:rsidRPr="00DC7E16">
        <w:rPr>
          <w:rFonts w:ascii="Times New Roman" w:hAnsi="Times New Roman" w:cs="Times New Roman"/>
          <w:sz w:val="24"/>
          <w:szCs w:val="24"/>
        </w:rPr>
        <w:t>5</w:t>
      </w:r>
      <w:r w:rsidRPr="00DC7E16">
        <w:rPr>
          <w:rFonts w:ascii="Times New Roman" w:hAnsi="Times New Roman" w:cs="Times New Roman"/>
          <w:sz w:val="24"/>
          <w:szCs w:val="24"/>
        </w:rPr>
        <w:t xml:space="preserve"> organik materyalden oluşmuştur. Geri kalan %4 lük kısım sudan oluşur.</w:t>
      </w:r>
      <w:r w:rsidR="00E409AD" w:rsidRPr="00DC7E16">
        <w:rPr>
          <w:rFonts w:ascii="Times New Roman" w:hAnsi="Times New Roman" w:cs="Times New Roman"/>
          <w:sz w:val="24"/>
          <w:szCs w:val="24"/>
        </w:rPr>
        <w:t xml:space="preserve"> Mine hacimce %87</w:t>
      </w:r>
      <w:r w:rsidR="00B92495" w:rsidRPr="00DC7E16">
        <w:rPr>
          <w:rFonts w:ascii="Times New Roman" w:hAnsi="Times New Roman" w:cs="Times New Roman"/>
          <w:sz w:val="24"/>
          <w:szCs w:val="24"/>
        </w:rPr>
        <w:t xml:space="preserve"> inorganik, %2 organik materyal ve %11 sudan oluşur.</w:t>
      </w:r>
    </w:p>
    <w:p w:rsidR="00DF1570" w:rsidRPr="00DC7E16" w:rsidRDefault="00B92495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Minenin inorganik bileşenlerinin büyük bir kısmını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hidroksi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apatit kristalleri oluşturur. Bunun dışında </w:t>
      </w:r>
      <w:r w:rsidR="00A455F2" w:rsidRPr="00DC7E16">
        <w:rPr>
          <w:rFonts w:ascii="Times New Roman" w:hAnsi="Times New Roman" w:cs="Times New Roman"/>
          <w:sz w:val="24"/>
          <w:szCs w:val="24"/>
        </w:rPr>
        <w:t xml:space="preserve">yüksek </w:t>
      </w:r>
      <w:proofErr w:type="gramStart"/>
      <w:r w:rsidR="00A455F2" w:rsidRPr="00DC7E16">
        <w:rPr>
          <w:rFonts w:ascii="Times New Roman" w:hAnsi="Times New Roman" w:cs="Times New Roman"/>
          <w:sz w:val="24"/>
          <w:szCs w:val="24"/>
        </w:rPr>
        <w:t>konsantrasyonda</w:t>
      </w:r>
      <w:proofErr w:type="gramEnd"/>
      <w:r w:rsidR="00A455F2"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Pr="00DC7E16">
        <w:rPr>
          <w:rFonts w:ascii="Times New Roman" w:hAnsi="Times New Roman" w:cs="Times New Roman"/>
          <w:sz w:val="24"/>
          <w:szCs w:val="24"/>
        </w:rPr>
        <w:t>kalsiyum fosfat, sodyum</w:t>
      </w:r>
      <w:r w:rsidR="00A455F2" w:rsidRPr="00DC7E16">
        <w:rPr>
          <w:rFonts w:ascii="Times New Roman" w:hAnsi="Times New Roman" w:cs="Times New Roman"/>
          <w:sz w:val="24"/>
          <w:szCs w:val="24"/>
        </w:rPr>
        <w:t>,</w:t>
      </w:r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="00A455F2" w:rsidRPr="00DC7E16">
        <w:rPr>
          <w:rFonts w:ascii="Times New Roman" w:hAnsi="Times New Roman" w:cs="Times New Roman"/>
          <w:sz w:val="24"/>
          <w:szCs w:val="24"/>
        </w:rPr>
        <w:t>m</w:t>
      </w:r>
      <w:r w:rsidRPr="00DC7E16">
        <w:rPr>
          <w:rFonts w:ascii="Times New Roman" w:hAnsi="Times New Roman" w:cs="Times New Roman"/>
          <w:sz w:val="24"/>
          <w:szCs w:val="24"/>
        </w:rPr>
        <w:t>agnezyum</w:t>
      </w:r>
      <w:r w:rsidR="00A455F2" w:rsidRPr="00DC7E16">
        <w:rPr>
          <w:rFonts w:ascii="Times New Roman" w:hAnsi="Times New Roman" w:cs="Times New Roman"/>
          <w:sz w:val="24"/>
          <w:szCs w:val="24"/>
        </w:rPr>
        <w:t xml:space="preserve"> ve düşük konsantrasyonda demir, çinko, stronsiyum, </w:t>
      </w:r>
      <w:proofErr w:type="spellStart"/>
      <w:r w:rsidR="00A455F2" w:rsidRPr="00DC7E16">
        <w:rPr>
          <w:rFonts w:ascii="Times New Roman" w:hAnsi="Times New Roman" w:cs="Times New Roman"/>
          <w:sz w:val="24"/>
          <w:szCs w:val="24"/>
        </w:rPr>
        <w:t>florür</w:t>
      </w:r>
      <w:proofErr w:type="spellEnd"/>
      <w:r w:rsidR="00A455F2" w:rsidRPr="00DC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5F2" w:rsidRPr="00DC7E16">
        <w:rPr>
          <w:rFonts w:ascii="Times New Roman" w:hAnsi="Times New Roman" w:cs="Times New Roman"/>
          <w:sz w:val="24"/>
          <w:szCs w:val="24"/>
        </w:rPr>
        <w:t>rubityum</w:t>
      </w:r>
      <w:proofErr w:type="spellEnd"/>
      <w:r w:rsidR="00A455F2" w:rsidRPr="00DC7E16">
        <w:rPr>
          <w:rFonts w:ascii="Times New Roman" w:hAnsi="Times New Roman" w:cs="Times New Roman"/>
          <w:sz w:val="24"/>
          <w:szCs w:val="24"/>
        </w:rPr>
        <w:t xml:space="preserve">, brom, vanadyum, bakır, mangan, altın, gümüş, krom, kobalt iyonları oluşturur. Bunlardan bakır ve stronsiyum minenin her yerinde aynı oranda, </w:t>
      </w:r>
      <w:proofErr w:type="spellStart"/>
      <w:r w:rsidR="00A455F2" w:rsidRPr="00DC7E16">
        <w:rPr>
          <w:rFonts w:ascii="Times New Roman" w:hAnsi="Times New Roman" w:cs="Times New Roman"/>
          <w:sz w:val="24"/>
          <w:szCs w:val="24"/>
        </w:rPr>
        <w:t>florür</w:t>
      </w:r>
      <w:proofErr w:type="spellEnd"/>
      <w:r w:rsidR="00A455F2" w:rsidRPr="00DC7E16">
        <w:rPr>
          <w:rFonts w:ascii="Times New Roman" w:hAnsi="Times New Roman" w:cs="Times New Roman"/>
          <w:sz w:val="24"/>
          <w:szCs w:val="24"/>
        </w:rPr>
        <w:t xml:space="preserve">, çinko, kurşun, demir ve kalay iyonları yüzeyde çok, derinlerde ise daha az olarak bulunurlar. Minenin inorganik bileşenlerinin </w:t>
      </w:r>
      <w:r w:rsidR="009101A6" w:rsidRPr="00DC7E16">
        <w:rPr>
          <w:rFonts w:ascii="Times New Roman" w:hAnsi="Times New Roman" w:cs="Times New Roman"/>
          <w:sz w:val="24"/>
          <w:szCs w:val="24"/>
        </w:rPr>
        <w:t xml:space="preserve">tamamı halen tam olarak tayin edilememiştir. Ayrıca mine </w:t>
      </w:r>
      <w:proofErr w:type="spellStart"/>
      <w:r w:rsidR="009101A6" w:rsidRPr="00DC7E16">
        <w:rPr>
          <w:rFonts w:ascii="Times New Roman" w:hAnsi="Times New Roman" w:cs="Times New Roman"/>
          <w:sz w:val="24"/>
          <w:szCs w:val="24"/>
        </w:rPr>
        <w:t>matriksinde</w:t>
      </w:r>
      <w:proofErr w:type="spellEnd"/>
      <w:r w:rsidR="009101A6" w:rsidRPr="00DC7E16">
        <w:rPr>
          <w:rFonts w:ascii="Times New Roman" w:hAnsi="Times New Roman" w:cs="Times New Roman"/>
          <w:sz w:val="24"/>
          <w:szCs w:val="24"/>
        </w:rPr>
        <w:t xml:space="preserve"> 16 çeşit aminoasit saptanmıştır. Tüm aminoasit miktarının ¼ ü </w:t>
      </w:r>
      <w:proofErr w:type="spellStart"/>
      <w:r w:rsidR="009101A6" w:rsidRPr="00DC7E16">
        <w:rPr>
          <w:rFonts w:ascii="Times New Roman" w:hAnsi="Times New Roman" w:cs="Times New Roman"/>
          <w:sz w:val="24"/>
          <w:szCs w:val="24"/>
        </w:rPr>
        <w:t>prolin</w:t>
      </w:r>
      <w:proofErr w:type="spellEnd"/>
      <w:r w:rsidR="009101A6" w:rsidRPr="00DC7E16">
        <w:rPr>
          <w:rFonts w:ascii="Times New Roman" w:hAnsi="Times New Roman" w:cs="Times New Roman"/>
          <w:sz w:val="24"/>
          <w:szCs w:val="24"/>
        </w:rPr>
        <w:t xml:space="preserve"> olmak üzere sırasıyla </w:t>
      </w:r>
      <w:proofErr w:type="spellStart"/>
      <w:r w:rsidR="009101A6" w:rsidRPr="00DC7E16">
        <w:rPr>
          <w:rFonts w:ascii="Times New Roman" w:hAnsi="Times New Roman" w:cs="Times New Roman"/>
          <w:sz w:val="24"/>
          <w:szCs w:val="24"/>
        </w:rPr>
        <w:t>metionin</w:t>
      </w:r>
      <w:proofErr w:type="spellEnd"/>
      <w:r w:rsidR="009101A6" w:rsidRPr="00DC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1A6" w:rsidRPr="00DC7E16">
        <w:rPr>
          <w:rFonts w:ascii="Times New Roman" w:hAnsi="Times New Roman" w:cs="Times New Roman"/>
          <w:sz w:val="24"/>
          <w:szCs w:val="24"/>
        </w:rPr>
        <w:t>histidin</w:t>
      </w:r>
      <w:proofErr w:type="spellEnd"/>
      <w:r w:rsidR="009101A6" w:rsidRPr="00DC7E1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101A6" w:rsidRPr="00DC7E16">
        <w:rPr>
          <w:rFonts w:ascii="Times New Roman" w:hAnsi="Times New Roman" w:cs="Times New Roman"/>
          <w:sz w:val="24"/>
          <w:szCs w:val="24"/>
        </w:rPr>
        <w:t>tryosin</w:t>
      </w:r>
      <w:proofErr w:type="spellEnd"/>
      <w:r w:rsidR="009101A6" w:rsidRPr="00DC7E16">
        <w:rPr>
          <w:rFonts w:ascii="Times New Roman" w:hAnsi="Times New Roman" w:cs="Times New Roman"/>
          <w:sz w:val="24"/>
          <w:szCs w:val="24"/>
        </w:rPr>
        <w:t xml:space="preserve"> bulunmaktadır.</w:t>
      </w:r>
    </w:p>
    <w:p w:rsidR="00870863" w:rsidRPr="00840D4A" w:rsidRDefault="00870863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lastRenderedPageBreak/>
        <w:t xml:space="preserve">Minenin organik </w:t>
      </w:r>
      <w:proofErr w:type="spellStart"/>
      <w:r w:rsidRPr="00840D4A">
        <w:rPr>
          <w:rFonts w:ascii="Times New Roman" w:hAnsi="Times New Roman" w:cs="Times New Roman"/>
          <w:sz w:val="24"/>
          <w:szCs w:val="24"/>
        </w:rPr>
        <w:t>matriksinde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 xml:space="preserve"> yüksek </w:t>
      </w:r>
      <w:proofErr w:type="gramStart"/>
      <w:r w:rsidRPr="00840D4A">
        <w:rPr>
          <w:rFonts w:ascii="Times New Roman" w:hAnsi="Times New Roman" w:cs="Times New Roman"/>
          <w:sz w:val="24"/>
          <w:szCs w:val="24"/>
        </w:rPr>
        <w:t>konsantrasyonda</w:t>
      </w:r>
      <w:proofErr w:type="gramEnd"/>
      <w:r w:rsidRPr="00840D4A">
        <w:rPr>
          <w:rFonts w:ascii="Times New Roman" w:hAnsi="Times New Roman" w:cs="Times New Roman"/>
          <w:sz w:val="24"/>
          <w:szCs w:val="24"/>
        </w:rPr>
        <w:t xml:space="preserve"> organik bağlı fosfor bulunmaktadır. Bunun mine kalsifikasyonunda rol oynadığı düşünülmekted</w:t>
      </w:r>
      <w:r w:rsidR="007325AC">
        <w:rPr>
          <w:rFonts w:ascii="Times New Roman" w:hAnsi="Times New Roman" w:cs="Times New Roman"/>
          <w:sz w:val="24"/>
          <w:szCs w:val="24"/>
        </w:rPr>
        <w:t xml:space="preserve">ir. Ayrıca </w:t>
      </w:r>
      <w:proofErr w:type="spellStart"/>
      <w:r w:rsidR="007325AC">
        <w:rPr>
          <w:rFonts w:ascii="Times New Roman" w:hAnsi="Times New Roman" w:cs="Times New Roman"/>
          <w:sz w:val="24"/>
          <w:szCs w:val="24"/>
        </w:rPr>
        <w:t>mukopolisakkaritler</w:t>
      </w:r>
      <w:proofErr w:type="spellEnd"/>
      <w:r w:rsidR="007325AC">
        <w:rPr>
          <w:rFonts w:ascii="Times New Roman" w:hAnsi="Times New Roman" w:cs="Times New Roman"/>
          <w:sz w:val="24"/>
          <w:szCs w:val="24"/>
        </w:rPr>
        <w:t xml:space="preserve"> ve enzimler</w:t>
      </w:r>
      <w:r w:rsidRPr="00840D4A">
        <w:rPr>
          <w:rFonts w:ascii="Times New Roman" w:hAnsi="Times New Roman" w:cs="Times New Roman"/>
          <w:sz w:val="24"/>
          <w:szCs w:val="24"/>
        </w:rPr>
        <w:t xml:space="preserve"> bulunmaktadır.</w:t>
      </w:r>
      <w:r w:rsidR="007325AC">
        <w:rPr>
          <w:rFonts w:ascii="Times New Roman" w:hAnsi="Times New Roman" w:cs="Times New Roman"/>
          <w:sz w:val="24"/>
          <w:szCs w:val="24"/>
        </w:rPr>
        <w:t xml:space="preserve"> MMP-20 enzimi mine oluşumu sırasında önemli bir rol üstlenir. Ancak çürük gelişimi süresince serbest bırakılır ve </w:t>
      </w:r>
      <w:proofErr w:type="spellStart"/>
      <w:r w:rsidR="00CD7F9A">
        <w:rPr>
          <w:rFonts w:ascii="Times New Roman" w:hAnsi="Times New Roman" w:cs="Times New Roman"/>
          <w:sz w:val="24"/>
          <w:szCs w:val="24"/>
        </w:rPr>
        <w:t>florozisin</w:t>
      </w:r>
      <w:proofErr w:type="spellEnd"/>
      <w:r w:rsidR="007325AC">
        <w:rPr>
          <w:rFonts w:ascii="Times New Roman" w:hAnsi="Times New Roman" w:cs="Times New Roman"/>
          <w:sz w:val="24"/>
          <w:szCs w:val="24"/>
        </w:rPr>
        <w:t xml:space="preserve"> aktif MMP-20 </w:t>
      </w:r>
      <w:r w:rsidR="00CD7F9A">
        <w:rPr>
          <w:rFonts w:ascii="Times New Roman" w:hAnsi="Times New Roman" w:cs="Times New Roman"/>
          <w:sz w:val="24"/>
          <w:szCs w:val="24"/>
        </w:rPr>
        <w:t>salgılanması</w:t>
      </w:r>
      <w:r w:rsidR="007325AC">
        <w:rPr>
          <w:rFonts w:ascii="Times New Roman" w:hAnsi="Times New Roman" w:cs="Times New Roman"/>
          <w:sz w:val="24"/>
          <w:szCs w:val="24"/>
        </w:rPr>
        <w:t xml:space="preserve"> ile ilgili olduğu öne sürülmüştür.</w:t>
      </w:r>
      <w:r w:rsidR="007F4C27">
        <w:rPr>
          <w:rFonts w:ascii="Times New Roman" w:hAnsi="Times New Roman" w:cs="Times New Roman"/>
          <w:sz w:val="24"/>
          <w:szCs w:val="24"/>
        </w:rPr>
        <w:t xml:space="preserve"> Kallikrein-4 enzimi ise minenin gelişmesi ve kalınlaşmasında görev yapar.</w:t>
      </w:r>
    </w:p>
    <w:p w:rsidR="004B25AD" w:rsidRDefault="00840D4A" w:rsidP="009701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ab/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Gelişmekte olan minenin organik matrisi oldukça heterojendir, </w:t>
      </w:r>
      <w:r w:rsidR="00541A8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İçerisinde</w:t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. </w:t>
      </w:r>
      <w:proofErr w:type="spellStart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amelogenin</w:t>
      </w:r>
      <w:proofErr w:type="spellEnd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</w:t>
      </w:r>
      <w:proofErr w:type="spellStart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enamelin</w:t>
      </w:r>
      <w:proofErr w:type="spellEnd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</w:t>
      </w:r>
      <w:proofErr w:type="spellStart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ameloblastin</w:t>
      </w:r>
      <w:proofErr w:type="spellEnd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</w:t>
      </w:r>
      <w:proofErr w:type="spellStart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tuftelin</w:t>
      </w:r>
      <w:proofErr w:type="spellEnd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dentin </w:t>
      </w:r>
      <w:proofErr w:type="spellStart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si</w:t>
      </w:r>
      <w:r w:rsidR="005617E2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yalofosfoprotein</w:t>
      </w:r>
      <w:proofErr w:type="spellEnd"/>
      <w:r w:rsidR="005617E2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</w:t>
      </w:r>
      <w:proofErr w:type="spellStart"/>
      <w:r w:rsidR="005617E2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amelotin</w:t>
      </w:r>
      <w:proofErr w:type="spellEnd"/>
      <w:r w:rsidR="005617E2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</w:t>
      </w:r>
      <w:proofErr w:type="spellStart"/>
      <w:r w:rsidR="005617E2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biglyc</w:t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</w:t>
      </w:r>
      <w:proofErr w:type="spellEnd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, enzimler (</w:t>
      </w:r>
      <w:r w:rsidR="00DD366C">
        <w:rPr>
          <w:rFonts w:ascii="Times New Roman" w:hAnsi="Times New Roman" w:cs="Times New Roman"/>
          <w:sz w:val="24"/>
          <w:szCs w:val="24"/>
        </w:rPr>
        <w:t xml:space="preserve">Kallikrein-4 </w:t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ve M</w:t>
      </w:r>
      <w:r w:rsidR="00DD366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MP-</w:t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20 tarafından</w:t>
      </w:r>
      <w:r w:rsidR="00ED51E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kodlanır) ve serum proteinleri</w:t>
      </w:r>
      <w:r w:rsidR="00541A8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bulunur</w:t>
      </w:r>
      <w:r w:rsidR="00ED51E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. </w:t>
      </w:r>
      <w:r w:rsidRPr="00840D4A">
        <w:rPr>
          <w:rFonts w:ascii="Times New Roman" w:hAnsi="Times New Roman" w:cs="Times New Roman"/>
          <w:sz w:val="24"/>
          <w:szCs w:val="24"/>
        </w:rPr>
        <w:t xml:space="preserve">Mine </w:t>
      </w:r>
      <w:proofErr w:type="spellStart"/>
      <w:r w:rsidRPr="00840D4A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="004B25AD" w:rsidRPr="00840D4A">
        <w:rPr>
          <w:rFonts w:ascii="Times New Roman" w:hAnsi="Times New Roman" w:cs="Times New Roman"/>
          <w:sz w:val="24"/>
          <w:szCs w:val="24"/>
        </w:rPr>
        <w:t xml:space="preserve"> proteinleri</w:t>
      </w:r>
      <w:r w:rsidRPr="00840D4A">
        <w:rPr>
          <w:rFonts w:ascii="Times New Roman" w:hAnsi="Times New Roman" w:cs="Times New Roman"/>
          <w:sz w:val="24"/>
          <w:szCs w:val="24"/>
        </w:rPr>
        <w:t xml:space="preserve">nin en önemlileri, </w:t>
      </w:r>
      <w:r w:rsidR="004B25AD" w:rsidRPr="00840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5AD" w:rsidRPr="00840D4A">
        <w:rPr>
          <w:rFonts w:ascii="Times New Roman" w:hAnsi="Times New Roman" w:cs="Times New Roman"/>
          <w:sz w:val="24"/>
          <w:szCs w:val="24"/>
        </w:rPr>
        <w:t>amelogenin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 xml:space="preserve"> (%85-95)</w:t>
      </w:r>
      <w:r w:rsidR="004B25AD" w:rsidRPr="00840D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4A">
        <w:rPr>
          <w:rFonts w:ascii="Times New Roman" w:hAnsi="Times New Roman" w:cs="Times New Roman"/>
          <w:sz w:val="24"/>
          <w:szCs w:val="24"/>
        </w:rPr>
        <w:t>ameloblastin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 xml:space="preserve"> (%3-5), </w:t>
      </w:r>
      <w:proofErr w:type="spellStart"/>
      <w:r w:rsidRPr="00840D4A">
        <w:rPr>
          <w:rFonts w:ascii="Times New Roman" w:hAnsi="Times New Roman" w:cs="Times New Roman"/>
          <w:sz w:val="24"/>
          <w:szCs w:val="24"/>
        </w:rPr>
        <w:t>enamelin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 xml:space="preserve"> (%1-3) </w:t>
      </w:r>
      <w:proofErr w:type="spellStart"/>
      <w:r w:rsidRPr="00840D4A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25AD" w:rsidRPr="00840D4A">
        <w:rPr>
          <w:rFonts w:ascii="Times New Roman" w:hAnsi="Times New Roman" w:cs="Times New Roman"/>
          <w:sz w:val="24"/>
          <w:szCs w:val="24"/>
        </w:rPr>
        <w:t>Amelogenin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>,</w:t>
      </w:r>
      <w:r w:rsidR="004B25AD" w:rsidRPr="00840D4A">
        <w:rPr>
          <w:rFonts w:ascii="Times New Roman" w:hAnsi="Times New Roman" w:cs="Times New Roman"/>
          <w:sz w:val="24"/>
          <w:szCs w:val="24"/>
        </w:rPr>
        <w:t xml:space="preserve"> mine tabakasının </w:t>
      </w:r>
      <w:proofErr w:type="spellStart"/>
      <w:r w:rsidR="004B25AD" w:rsidRPr="00840D4A">
        <w:rPr>
          <w:rFonts w:ascii="Times New Roman" w:hAnsi="Times New Roman" w:cs="Times New Roman"/>
          <w:sz w:val="24"/>
          <w:szCs w:val="24"/>
        </w:rPr>
        <w:t>mineralizasyonu</w:t>
      </w:r>
      <w:proofErr w:type="spellEnd"/>
      <w:r w:rsidR="004B25AD" w:rsidRPr="00840D4A">
        <w:rPr>
          <w:rFonts w:ascii="Times New Roman" w:hAnsi="Times New Roman" w:cs="Times New Roman"/>
          <w:sz w:val="24"/>
          <w:szCs w:val="24"/>
        </w:rPr>
        <w:t xml:space="preserve"> için </w:t>
      </w:r>
      <w:proofErr w:type="spellStart"/>
      <w:r w:rsidR="004B25AD" w:rsidRPr="00840D4A">
        <w:rPr>
          <w:rFonts w:ascii="Times New Roman" w:hAnsi="Times New Roman" w:cs="Times New Roman"/>
          <w:sz w:val="24"/>
          <w:szCs w:val="24"/>
        </w:rPr>
        <w:t>hidroksiapatit</w:t>
      </w:r>
      <w:proofErr w:type="spellEnd"/>
      <w:r w:rsidR="004B25AD" w:rsidRPr="00840D4A">
        <w:rPr>
          <w:rFonts w:ascii="Times New Roman" w:hAnsi="Times New Roman" w:cs="Times New Roman"/>
          <w:sz w:val="24"/>
          <w:szCs w:val="24"/>
        </w:rPr>
        <w:t xml:space="preserve"> kristallerinin </w:t>
      </w:r>
      <w:r w:rsidR="006216BC" w:rsidRPr="00840D4A">
        <w:rPr>
          <w:rFonts w:ascii="Times New Roman" w:hAnsi="Times New Roman" w:cs="Times New Roman"/>
          <w:sz w:val="24"/>
          <w:szCs w:val="24"/>
        </w:rPr>
        <w:t xml:space="preserve">oluşumunun başlatılması ve büyümesi etkisine sahiptir. </w:t>
      </w:r>
      <w:proofErr w:type="spellStart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Ameloblastin</w:t>
      </w:r>
      <w:proofErr w:type="spellEnd"/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, mine kristallerinin prizmatik yapısının korunmasına katılan yapısal bir matris bileşenidir. </w:t>
      </w:r>
      <w:proofErr w:type="spellStart"/>
      <w:r w:rsidR="006216BC" w:rsidRPr="00840D4A">
        <w:rPr>
          <w:rFonts w:ascii="Times New Roman" w:hAnsi="Times New Roman" w:cs="Times New Roman"/>
          <w:sz w:val="24"/>
          <w:szCs w:val="24"/>
        </w:rPr>
        <w:t>Enamelin</w:t>
      </w:r>
      <w:proofErr w:type="spellEnd"/>
      <w:r w:rsidRPr="00840D4A">
        <w:rPr>
          <w:rFonts w:ascii="Times New Roman" w:hAnsi="Times New Roman" w:cs="Times New Roman"/>
          <w:sz w:val="24"/>
          <w:szCs w:val="24"/>
        </w:rPr>
        <w:t xml:space="preserve">, </w:t>
      </w:r>
      <w:r w:rsidR="006216BC"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minenin hızlı bölünmesini sağlayarak gelişmekte olan mine tabakası boyunca dağılır ve to</w:t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plam mine matrisinin yaklaşık %1-3 ünü</w:t>
      </w:r>
      <w:r w:rsidR="006216BC"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oluşturmak üzere birikir.</w:t>
      </w:r>
      <w:r w:rsidRPr="00840D4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</w:p>
    <w:p w:rsidR="00CF0FDB" w:rsidRPr="006F29B3" w:rsidRDefault="00CF0FDB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Minenin minör inorganik bileşenleri demir, çinko, stronsiyum,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florür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, rubidyum, brom,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vanadiyum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, bakır, mangan, altın, gümüş, krom ve kobalt oluşturur. Bunlardan bakır ve stronsiyum minenin her yerinde aynı oranda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florür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, çinko, kurşun, demir ve kalay iyonları yüzeyde çok ve derinlerde daha az bulunurlar. </w:t>
      </w:r>
    </w:p>
    <w:p w:rsidR="00FC4075" w:rsidRPr="00DC7E16" w:rsidRDefault="00CF0FDB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Yapısal olarak mine kendisini oluşturan milyonlarca mine prizmasından ve prizma kınından oluşur. Aralarındaki alanı ise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interprizmatik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madde doldurur. </w:t>
      </w:r>
      <w:r w:rsidR="00FB7776" w:rsidRPr="006F29B3">
        <w:rPr>
          <w:rFonts w:ascii="Times New Roman" w:hAnsi="Times New Roman" w:cs="Times New Roman"/>
          <w:sz w:val="24"/>
          <w:szCs w:val="24"/>
        </w:rPr>
        <w:t xml:space="preserve">Mine prizmaları enine kesitlerde altıgen şeklinde, </w:t>
      </w:r>
      <w:proofErr w:type="spellStart"/>
      <w:r w:rsidR="00FB7776" w:rsidRPr="006F29B3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="00FB7776" w:rsidRPr="006F29B3">
        <w:rPr>
          <w:rFonts w:ascii="Times New Roman" w:hAnsi="Times New Roman" w:cs="Times New Roman"/>
          <w:sz w:val="24"/>
          <w:szCs w:val="24"/>
        </w:rPr>
        <w:t xml:space="preserve"> kesitlerde balık pullar şeklinde görülür, </w:t>
      </w:r>
      <w:r w:rsidRPr="006F29B3">
        <w:rPr>
          <w:rFonts w:ascii="Times New Roman" w:hAnsi="Times New Roman" w:cs="Times New Roman"/>
          <w:sz w:val="24"/>
          <w:szCs w:val="24"/>
        </w:rPr>
        <w:t xml:space="preserve">Mine prizmalarının yapı taşlarını apatit kristalleri oluşturur. Her bir prizma kesintisiz ve düzenli bir biçimde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dentinden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dışarı doğru uzanır. Her bir kuronda 5 ila 12 milyon arası prizma bulunur.  Çapları 4 ila 8 mikron arasında değişir. Mine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pizmaları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dentin sınırında 4 mikron iken yüzeye doğru 8 mikrona ulaşır. Bunun sonucu olarak mine dış yüzeyine </w:t>
      </w:r>
      <w:r w:rsidR="00FB7776" w:rsidRPr="006F29B3">
        <w:rPr>
          <w:rFonts w:ascii="Times New Roman" w:hAnsi="Times New Roman" w:cs="Times New Roman"/>
          <w:sz w:val="24"/>
          <w:szCs w:val="24"/>
        </w:rPr>
        <w:t xml:space="preserve">doğru </w:t>
      </w:r>
      <w:r w:rsidRPr="006F29B3">
        <w:rPr>
          <w:rFonts w:ascii="Times New Roman" w:hAnsi="Times New Roman" w:cs="Times New Roman"/>
          <w:sz w:val="24"/>
          <w:szCs w:val="24"/>
        </w:rPr>
        <w:t xml:space="preserve">mine kalınlaşır. Ancak çürük veya uygun olmayan kavite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preparasyonu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sonucu mine prizmaları dentin desteğinden yoksun kaldıkları için kolaylıkla kırılır.</w:t>
      </w:r>
      <w:r w:rsidR="00FB7776" w:rsidRPr="006F29B3">
        <w:rPr>
          <w:rFonts w:ascii="Times New Roman" w:hAnsi="Times New Roman" w:cs="Times New Roman"/>
          <w:sz w:val="24"/>
          <w:szCs w:val="24"/>
        </w:rPr>
        <w:t xml:space="preserve"> Mine prizmaları </w:t>
      </w:r>
      <w:r w:rsidR="002F790F" w:rsidRPr="006F29B3">
        <w:rPr>
          <w:rFonts w:ascii="Times New Roman" w:hAnsi="Times New Roman" w:cs="Times New Roman"/>
          <w:sz w:val="24"/>
          <w:szCs w:val="24"/>
        </w:rPr>
        <w:t xml:space="preserve">çapraz kesitlerde </w:t>
      </w:r>
      <w:r w:rsidR="00FB7776" w:rsidRPr="006F29B3">
        <w:rPr>
          <w:rFonts w:ascii="Times New Roman" w:hAnsi="Times New Roman" w:cs="Times New Roman"/>
          <w:sz w:val="24"/>
          <w:szCs w:val="24"/>
        </w:rPr>
        <w:t xml:space="preserve">baş, gövde ve kuyruk kısmından oluştuğu görülür. Genelde yuvarlak baş kısmı </w:t>
      </w:r>
      <w:proofErr w:type="spellStart"/>
      <w:r w:rsidR="00FB7776" w:rsidRPr="006F29B3">
        <w:rPr>
          <w:rFonts w:ascii="Times New Roman" w:hAnsi="Times New Roman" w:cs="Times New Roman"/>
          <w:sz w:val="24"/>
          <w:szCs w:val="24"/>
        </w:rPr>
        <w:t>okluzal</w:t>
      </w:r>
      <w:proofErr w:type="spellEnd"/>
      <w:r w:rsidR="00FB7776" w:rsidRPr="006F29B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FB7776" w:rsidRPr="006F29B3">
        <w:rPr>
          <w:rFonts w:ascii="Times New Roman" w:hAnsi="Times New Roman" w:cs="Times New Roman"/>
          <w:sz w:val="24"/>
          <w:szCs w:val="24"/>
        </w:rPr>
        <w:t>insizal</w:t>
      </w:r>
      <w:proofErr w:type="spellEnd"/>
      <w:r w:rsidR="00FB7776" w:rsidRPr="006F29B3">
        <w:rPr>
          <w:rFonts w:ascii="Times New Roman" w:hAnsi="Times New Roman" w:cs="Times New Roman"/>
          <w:sz w:val="24"/>
          <w:szCs w:val="24"/>
        </w:rPr>
        <w:t xml:space="preserve"> yönde yer alırken kuyruk kısmı </w:t>
      </w:r>
      <w:proofErr w:type="spellStart"/>
      <w:r w:rsidR="00FB7776" w:rsidRPr="006F29B3">
        <w:rPr>
          <w:rFonts w:ascii="Times New Roman" w:hAnsi="Times New Roman" w:cs="Times New Roman"/>
          <w:sz w:val="24"/>
          <w:szCs w:val="24"/>
        </w:rPr>
        <w:t>servikale</w:t>
      </w:r>
      <w:proofErr w:type="spellEnd"/>
      <w:r w:rsidR="00FB7776" w:rsidRPr="006F29B3">
        <w:rPr>
          <w:rFonts w:ascii="Times New Roman" w:hAnsi="Times New Roman" w:cs="Times New Roman"/>
          <w:sz w:val="24"/>
          <w:szCs w:val="24"/>
        </w:rPr>
        <w:t xml:space="preserve"> uzanır. Prizmaların baş kısmı çürük ataklarındaki asit ile çözünürken kuyruk kısımları bu ataklara daha dayanıklıdır. </w:t>
      </w:r>
      <w:r w:rsidR="00FC4075" w:rsidRPr="006F29B3">
        <w:rPr>
          <w:rFonts w:ascii="Times New Roman" w:hAnsi="Times New Roman" w:cs="Times New Roman"/>
          <w:sz w:val="24"/>
          <w:szCs w:val="24"/>
        </w:rPr>
        <w:t xml:space="preserve">Mine prizmalarının baş ve kuyruk kısımlarının </w:t>
      </w:r>
      <w:proofErr w:type="gramStart"/>
      <w:r w:rsidR="00FC4075" w:rsidRPr="006F29B3">
        <w:rPr>
          <w:rFonts w:ascii="Times New Roman" w:hAnsi="Times New Roman" w:cs="Times New Roman"/>
          <w:sz w:val="24"/>
          <w:szCs w:val="24"/>
        </w:rPr>
        <w:t>oryantasyonu</w:t>
      </w:r>
      <w:proofErr w:type="gramEnd"/>
      <w:r w:rsidR="00FC4075" w:rsidRPr="006F29B3">
        <w:rPr>
          <w:rFonts w:ascii="Times New Roman" w:hAnsi="Times New Roman" w:cs="Times New Roman"/>
          <w:sz w:val="24"/>
          <w:szCs w:val="24"/>
        </w:rPr>
        <w:t xml:space="preserve">, </w:t>
      </w:r>
      <w:r w:rsidR="00146E7B" w:rsidRPr="006F29B3">
        <w:rPr>
          <w:rFonts w:ascii="Times New Roman" w:hAnsi="Times New Roman" w:cs="Times New Roman"/>
          <w:sz w:val="24"/>
          <w:szCs w:val="24"/>
        </w:rPr>
        <w:t>düzenleniş şekli ve kesintisiz seyretmeleri sebebiyle çiğneme kuvvetlerine karşı minenin dirençli o</w:t>
      </w:r>
      <w:r w:rsidR="00146E7B" w:rsidRPr="00DC7E16">
        <w:rPr>
          <w:rFonts w:ascii="Times New Roman" w:hAnsi="Times New Roman" w:cs="Times New Roman"/>
          <w:sz w:val="24"/>
          <w:szCs w:val="24"/>
        </w:rPr>
        <w:t>lmasını sağlar ve iletilen kuvvetleri mine dokusu üzerine dağıtır.</w:t>
      </w:r>
    </w:p>
    <w:p w:rsidR="00146E7B" w:rsidRPr="00DC7E16" w:rsidRDefault="00146E7B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lastRenderedPageBreak/>
        <w:t xml:space="preserve">Mine </w:t>
      </w:r>
      <w:r w:rsidR="00D14A5C" w:rsidRPr="00DC7E16">
        <w:rPr>
          <w:rFonts w:ascii="Times New Roman" w:hAnsi="Times New Roman" w:cs="Times New Roman"/>
          <w:sz w:val="24"/>
          <w:szCs w:val="24"/>
        </w:rPr>
        <w:t xml:space="preserve">prizmaları </w:t>
      </w:r>
      <w:proofErr w:type="spellStart"/>
      <w:r w:rsidR="00D14A5C" w:rsidRPr="00DC7E16">
        <w:rPr>
          <w:rFonts w:ascii="Times New Roman" w:hAnsi="Times New Roman" w:cs="Times New Roman"/>
          <w:sz w:val="24"/>
          <w:szCs w:val="24"/>
        </w:rPr>
        <w:t>servikal</w:t>
      </w:r>
      <w:proofErr w:type="spellEnd"/>
      <w:r w:rsidR="00D14A5C" w:rsidRPr="00DC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A5C" w:rsidRPr="00DC7E16">
        <w:rPr>
          <w:rFonts w:ascii="Times New Roman" w:hAnsi="Times New Roman" w:cs="Times New Roman"/>
          <w:sz w:val="24"/>
          <w:szCs w:val="24"/>
        </w:rPr>
        <w:t>insizal</w:t>
      </w:r>
      <w:proofErr w:type="spellEnd"/>
      <w:r w:rsidR="00D14A5C" w:rsidRPr="00DC7E1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D14A5C" w:rsidRPr="00DC7E16">
        <w:rPr>
          <w:rFonts w:ascii="Times New Roman" w:hAnsi="Times New Roman" w:cs="Times New Roman"/>
          <w:sz w:val="24"/>
          <w:szCs w:val="24"/>
        </w:rPr>
        <w:t>okluzal</w:t>
      </w:r>
      <w:proofErr w:type="spellEnd"/>
      <w:r w:rsidR="00D14A5C" w:rsidRPr="00DC7E16">
        <w:rPr>
          <w:rFonts w:ascii="Times New Roman" w:hAnsi="Times New Roman" w:cs="Times New Roman"/>
          <w:sz w:val="24"/>
          <w:szCs w:val="24"/>
        </w:rPr>
        <w:t xml:space="preserve"> alanlarda sarmal bir şekilde uzanırlar ve histolojik olarak “boğumlu mine</w:t>
      </w:r>
      <w:r w:rsidR="008130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308D">
        <w:rPr>
          <w:rFonts w:ascii="Times New Roman" w:hAnsi="Times New Roman" w:cs="Times New Roman"/>
          <w:sz w:val="24"/>
          <w:szCs w:val="24"/>
        </w:rPr>
        <w:t>G</w:t>
      </w:r>
      <w:r w:rsidR="00D14A5C" w:rsidRPr="00DC7E16">
        <w:rPr>
          <w:rFonts w:ascii="Times New Roman" w:hAnsi="Times New Roman" w:cs="Times New Roman"/>
          <w:sz w:val="24"/>
          <w:szCs w:val="24"/>
        </w:rPr>
        <w:t>narled</w:t>
      </w:r>
      <w:proofErr w:type="spellEnd"/>
      <w:r w:rsidR="00D14A5C"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08D">
        <w:rPr>
          <w:rFonts w:ascii="Times New Roman" w:hAnsi="Times New Roman" w:cs="Times New Roman"/>
          <w:sz w:val="24"/>
          <w:szCs w:val="24"/>
        </w:rPr>
        <w:t>E</w:t>
      </w:r>
      <w:r w:rsidR="00D14A5C" w:rsidRPr="00DC7E16">
        <w:rPr>
          <w:rFonts w:ascii="Times New Roman" w:hAnsi="Times New Roman" w:cs="Times New Roman"/>
          <w:sz w:val="24"/>
          <w:szCs w:val="24"/>
        </w:rPr>
        <w:t>namel</w:t>
      </w:r>
      <w:proofErr w:type="spellEnd"/>
      <w:r w:rsidR="00D14A5C" w:rsidRPr="00DC7E16">
        <w:rPr>
          <w:rFonts w:ascii="Times New Roman" w:hAnsi="Times New Roman" w:cs="Times New Roman"/>
          <w:sz w:val="24"/>
          <w:szCs w:val="24"/>
        </w:rPr>
        <w:t xml:space="preserve">)” oluştururlar. Bu tipteki mine oluşumu diş </w:t>
      </w:r>
      <w:proofErr w:type="spellStart"/>
      <w:r w:rsidR="00D14A5C" w:rsidRPr="00DC7E16">
        <w:rPr>
          <w:rFonts w:ascii="Times New Roman" w:hAnsi="Times New Roman" w:cs="Times New Roman"/>
          <w:sz w:val="24"/>
          <w:szCs w:val="24"/>
        </w:rPr>
        <w:t>preparasyonu</w:t>
      </w:r>
      <w:proofErr w:type="spellEnd"/>
      <w:r w:rsidR="00D14A5C" w:rsidRPr="00DC7E16">
        <w:rPr>
          <w:rFonts w:ascii="Times New Roman" w:hAnsi="Times New Roman" w:cs="Times New Roman"/>
          <w:sz w:val="24"/>
          <w:szCs w:val="24"/>
        </w:rPr>
        <w:t xml:space="preserve"> sırasında kullanılan kesici el aletlerinin basıncına dayanamaz.</w:t>
      </w:r>
    </w:p>
    <w:p w:rsidR="00D14A5C" w:rsidRPr="00DC7E16" w:rsidRDefault="00D14A5C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Mine prizmaları</w:t>
      </w:r>
      <w:r w:rsidR="008E67C2"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Pr="00DC7E16">
        <w:rPr>
          <w:rFonts w:ascii="Times New Roman" w:hAnsi="Times New Roman" w:cs="Times New Roman"/>
          <w:sz w:val="24"/>
          <w:szCs w:val="24"/>
        </w:rPr>
        <w:t>önce</w:t>
      </w:r>
      <w:r w:rsidR="008E67C2" w:rsidRPr="00DC7E16">
        <w:rPr>
          <w:rFonts w:ascii="Times New Roman" w:hAnsi="Times New Roman" w:cs="Times New Roman"/>
          <w:sz w:val="24"/>
          <w:szCs w:val="24"/>
        </w:rPr>
        <w:t xml:space="preserve"> düz sonra sağa kıvrılmış sonrada sola kıvrılmış olarak seyreder. Prizmaların bu şekilde kıvrılmasıyla oluşan çizgilere </w:t>
      </w:r>
      <w:proofErr w:type="spellStart"/>
      <w:r w:rsidR="008E67C2" w:rsidRPr="00DC7E16">
        <w:rPr>
          <w:rFonts w:ascii="Times New Roman" w:hAnsi="Times New Roman" w:cs="Times New Roman"/>
          <w:sz w:val="24"/>
          <w:szCs w:val="24"/>
        </w:rPr>
        <w:t>Hunter-Schraeger</w:t>
      </w:r>
      <w:proofErr w:type="spellEnd"/>
      <w:r w:rsidR="008E67C2" w:rsidRPr="00DC7E16">
        <w:rPr>
          <w:rFonts w:ascii="Times New Roman" w:hAnsi="Times New Roman" w:cs="Times New Roman"/>
          <w:sz w:val="24"/>
          <w:szCs w:val="24"/>
        </w:rPr>
        <w:t xml:space="preserve"> çizgileri denir.</w:t>
      </w:r>
    </w:p>
    <w:p w:rsidR="00461E46" w:rsidRDefault="00D14A5C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Mine prizmaları histolojik kesitlerde mine dış yüzü ile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kesici kenarda 15 derece ve kölede 45 derce</w:t>
      </w:r>
      <w:r w:rsidR="008E67C2" w:rsidRPr="00DC7E16">
        <w:rPr>
          <w:rFonts w:ascii="Times New Roman" w:hAnsi="Times New Roman" w:cs="Times New Roman"/>
          <w:sz w:val="24"/>
          <w:szCs w:val="24"/>
        </w:rPr>
        <w:t xml:space="preserve"> açı yapan çizgiler oluşturur. </w:t>
      </w:r>
      <w:r w:rsidR="00461E46">
        <w:rPr>
          <w:rFonts w:ascii="Times New Roman" w:hAnsi="Times New Roman" w:cs="Times New Roman"/>
          <w:sz w:val="24"/>
          <w:szCs w:val="24"/>
        </w:rPr>
        <w:t xml:space="preserve">Mine ritmik bir şekilde oluşurken bu paralel çizgiler oluşur. </w:t>
      </w:r>
      <w:r w:rsidR="008E67C2" w:rsidRPr="00DC7E16">
        <w:rPr>
          <w:rFonts w:ascii="Times New Roman" w:hAnsi="Times New Roman" w:cs="Times New Roman"/>
          <w:sz w:val="24"/>
          <w:szCs w:val="24"/>
        </w:rPr>
        <w:t>B</w:t>
      </w:r>
      <w:r w:rsidRPr="00DC7E16">
        <w:rPr>
          <w:rFonts w:ascii="Times New Roman" w:hAnsi="Times New Roman" w:cs="Times New Roman"/>
          <w:sz w:val="24"/>
          <w:szCs w:val="24"/>
        </w:rPr>
        <w:t xml:space="preserve">u çizgilere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Retzius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çizgileri adı verilir</w:t>
      </w:r>
      <w:r w:rsidR="008E67C2" w:rsidRPr="00DC7E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7C2" w:rsidRPr="00DC7E16" w:rsidRDefault="008E67C2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Mine prizmaları diş dış yüzeyinde yer yer ince çukurlar </w:t>
      </w:r>
      <w:r w:rsidR="002D2C4E" w:rsidRPr="00DC7E16">
        <w:rPr>
          <w:rFonts w:ascii="Times New Roman" w:hAnsi="Times New Roman" w:cs="Times New Roman"/>
          <w:sz w:val="24"/>
          <w:szCs w:val="24"/>
        </w:rPr>
        <w:t xml:space="preserve">oluşturan girintiler ve dairesel yapılar ile sonlanır. Bunlara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Perikimati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adı verilir.</w:t>
      </w:r>
    </w:p>
    <w:p w:rsidR="000B051A" w:rsidRPr="00DC7E16" w:rsidRDefault="002D2C4E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Doğumdan önceki mine ile doğumdan sonraki mine arasında bir çizgi oluşur. Bu çizgi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neo-natal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yenidoğan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>) çizgi olarak isimlendirilir. Bu çizgi genel olarak daimi 1.molarların uç kısımlarında bulunabilir. Neo-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natal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çizgi</w:t>
      </w:r>
      <w:r w:rsidR="0064286C"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6C" w:rsidRPr="00DC7E16">
        <w:rPr>
          <w:rFonts w:ascii="Times New Roman" w:hAnsi="Times New Roman" w:cs="Times New Roman"/>
          <w:sz w:val="24"/>
          <w:szCs w:val="24"/>
        </w:rPr>
        <w:t>retzius</w:t>
      </w:r>
      <w:proofErr w:type="spellEnd"/>
      <w:r w:rsidR="0064286C" w:rsidRPr="00DC7E16">
        <w:rPr>
          <w:rFonts w:ascii="Times New Roman" w:hAnsi="Times New Roman" w:cs="Times New Roman"/>
          <w:sz w:val="24"/>
          <w:szCs w:val="24"/>
        </w:rPr>
        <w:t xml:space="preserve"> çizgisinden daha kalın ve daha </w:t>
      </w:r>
      <w:r w:rsidRPr="00DC7E16">
        <w:rPr>
          <w:rFonts w:ascii="Times New Roman" w:hAnsi="Times New Roman" w:cs="Times New Roman"/>
          <w:sz w:val="24"/>
          <w:szCs w:val="24"/>
        </w:rPr>
        <w:t>koyu renkli bir</w:t>
      </w:r>
      <w:r w:rsidR="0064286C" w:rsidRPr="00DC7E16">
        <w:rPr>
          <w:rFonts w:ascii="Times New Roman" w:hAnsi="Times New Roman" w:cs="Times New Roman"/>
          <w:sz w:val="24"/>
          <w:szCs w:val="24"/>
        </w:rPr>
        <w:t xml:space="preserve"> çizgidir.</w:t>
      </w:r>
      <w:r w:rsidRPr="00DC7E16">
        <w:rPr>
          <w:rFonts w:ascii="Times New Roman" w:hAnsi="Times New Roman" w:cs="Times New Roman"/>
          <w:sz w:val="24"/>
          <w:szCs w:val="24"/>
        </w:rPr>
        <w:t xml:space="preserve"> Bu çizgi özellikle adli diş hekimliğinde kullanılmaktadır.</w:t>
      </w:r>
    </w:p>
    <w:p w:rsidR="002D2C4E" w:rsidRPr="00DC7E16" w:rsidRDefault="002D2C4E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Ameloblastlar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r w:rsidR="00461E46">
        <w:rPr>
          <w:rFonts w:ascii="Times New Roman" w:hAnsi="Times New Roman" w:cs="Times New Roman"/>
          <w:sz w:val="24"/>
          <w:szCs w:val="24"/>
        </w:rPr>
        <w:t xml:space="preserve">mine prizmalarını oluşturduktan </w:t>
      </w:r>
      <w:r w:rsidRPr="00DC7E16">
        <w:rPr>
          <w:rFonts w:ascii="Times New Roman" w:hAnsi="Times New Roman" w:cs="Times New Roman"/>
          <w:sz w:val="24"/>
          <w:szCs w:val="24"/>
        </w:rPr>
        <w:t xml:space="preserve">sonra kaybolmadan önce minenin üzerini örten çok ince bir tabaka salgılarlar. Bu tabaka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Nazmit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zarı olarak isimlendirilir. </w:t>
      </w:r>
      <w:r w:rsidR="0064286C" w:rsidRPr="00DC7E16">
        <w:rPr>
          <w:rFonts w:ascii="Times New Roman" w:hAnsi="Times New Roman" w:cs="Times New Roman"/>
          <w:sz w:val="24"/>
          <w:szCs w:val="24"/>
        </w:rPr>
        <w:t xml:space="preserve">Diş yeni sürdüğünde bu zar ile kaplıdır. </w:t>
      </w:r>
      <w:r w:rsidR="007C70AF" w:rsidRPr="00DC7E16">
        <w:rPr>
          <w:rFonts w:ascii="Times New Roman" w:hAnsi="Times New Roman" w:cs="Times New Roman"/>
          <w:sz w:val="24"/>
          <w:szCs w:val="24"/>
        </w:rPr>
        <w:t>Zamanla fırçalama ve yiyecek içeceklerle diş yüzeyinden uzaklaşır,</w:t>
      </w:r>
    </w:p>
    <w:p w:rsidR="007C70AF" w:rsidRPr="00DC7E16" w:rsidRDefault="007C70AF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Mine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dentinden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Sınır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Membranı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adı verilen bir zar ile ayrılır. Mine prizmaları bu zar içinde saklıdır, dentin ile temas etmezler.</w:t>
      </w:r>
    </w:p>
    <w:p w:rsidR="007C70AF" w:rsidRPr="00DC7E16" w:rsidRDefault="007C70AF" w:rsidP="009701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Mine</w:t>
      </w:r>
      <w:r w:rsidR="0081308D">
        <w:rPr>
          <w:rFonts w:ascii="Times New Roman" w:hAnsi="Times New Roman" w:cs="Times New Roman"/>
          <w:sz w:val="24"/>
          <w:szCs w:val="24"/>
        </w:rPr>
        <w:t>-</w:t>
      </w:r>
      <w:r w:rsidRPr="00DC7E16">
        <w:rPr>
          <w:rFonts w:ascii="Times New Roman" w:hAnsi="Times New Roman" w:cs="Times New Roman"/>
          <w:sz w:val="24"/>
          <w:szCs w:val="24"/>
        </w:rPr>
        <w:t>dentin birleşiminde</w:t>
      </w:r>
      <w:r w:rsidR="0081308D">
        <w:rPr>
          <w:rFonts w:ascii="Times New Roman" w:hAnsi="Times New Roman" w:cs="Times New Roman"/>
          <w:sz w:val="24"/>
          <w:szCs w:val="24"/>
        </w:rPr>
        <w:t xml:space="preserve"> (Dentin-</w:t>
      </w:r>
      <w:proofErr w:type="spellStart"/>
      <w:r w:rsidR="0081308D">
        <w:rPr>
          <w:rFonts w:ascii="Times New Roman" w:hAnsi="Times New Roman" w:cs="Times New Roman"/>
          <w:sz w:val="24"/>
          <w:szCs w:val="24"/>
        </w:rPr>
        <w:t>enamel</w:t>
      </w:r>
      <w:proofErr w:type="spellEnd"/>
      <w:r w:rsidR="00813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08D">
        <w:rPr>
          <w:rFonts w:ascii="Times New Roman" w:hAnsi="Times New Roman" w:cs="Times New Roman"/>
          <w:sz w:val="24"/>
          <w:szCs w:val="24"/>
        </w:rPr>
        <w:t>junction</w:t>
      </w:r>
      <w:proofErr w:type="spellEnd"/>
      <w:r w:rsidR="0081308D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="0081308D">
        <w:rPr>
          <w:rFonts w:ascii="Times New Roman" w:hAnsi="Times New Roman" w:cs="Times New Roman"/>
          <w:sz w:val="24"/>
          <w:szCs w:val="24"/>
        </w:rPr>
        <w:t>dentinoenamel</w:t>
      </w:r>
      <w:proofErr w:type="spellEnd"/>
      <w:r w:rsidR="00813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08D">
        <w:rPr>
          <w:rFonts w:ascii="Times New Roman" w:hAnsi="Times New Roman" w:cs="Times New Roman"/>
          <w:sz w:val="24"/>
          <w:szCs w:val="24"/>
        </w:rPr>
        <w:t>junction</w:t>
      </w:r>
      <w:proofErr w:type="spellEnd"/>
      <w:r w:rsidR="0081308D">
        <w:rPr>
          <w:rFonts w:ascii="Times New Roman" w:hAnsi="Times New Roman" w:cs="Times New Roman"/>
          <w:sz w:val="24"/>
          <w:szCs w:val="24"/>
        </w:rPr>
        <w:t>)</w:t>
      </w:r>
      <w:r w:rsidRPr="00DC7E16">
        <w:rPr>
          <w:rFonts w:ascii="Times New Roman" w:hAnsi="Times New Roman" w:cs="Times New Roman"/>
          <w:sz w:val="24"/>
          <w:szCs w:val="24"/>
        </w:rPr>
        <w:t xml:space="preserve"> bulunan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hipomineralize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prizmalara mine tuğları veya demetleri (</w:t>
      </w:r>
      <w:proofErr w:type="spellStart"/>
      <w:r w:rsidR="00813D95">
        <w:rPr>
          <w:rFonts w:ascii="Times New Roman" w:hAnsi="Times New Roman" w:cs="Times New Roman"/>
          <w:sz w:val="24"/>
          <w:szCs w:val="24"/>
        </w:rPr>
        <w:t>Enamel</w:t>
      </w:r>
      <w:proofErr w:type="spellEnd"/>
      <w:r w:rsidR="0081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D95">
        <w:rPr>
          <w:rFonts w:ascii="Times New Roman" w:hAnsi="Times New Roman" w:cs="Times New Roman"/>
          <w:sz w:val="24"/>
          <w:szCs w:val="24"/>
        </w:rPr>
        <w:t>Tufts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) adı verilir. Tuğlar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dentinden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mineye doğru mine kalınlığının 1/3 üne kadar uzanır. Bu uzantıların diş çürüğünde rol oynadığı düşünülmektedir.</w:t>
      </w:r>
    </w:p>
    <w:p w:rsidR="000B051A" w:rsidRPr="00DC7E16" w:rsidRDefault="007C70AF" w:rsidP="008130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Mine dış yüzeyine kadar uzanan tuğlara Mine Lamelleri </w:t>
      </w:r>
      <w:r w:rsidR="00813D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3D95">
        <w:rPr>
          <w:rFonts w:ascii="Times New Roman" w:hAnsi="Times New Roman" w:cs="Times New Roman"/>
          <w:sz w:val="24"/>
          <w:szCs w:val="24"/>
        </w:rPr>
        <w:t>Enamel</w:t>
      </w:r>
      <w:proofErr w:type="spellEnd"/>
      <w:r w:rsidR="0081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D95">
        <w:rPr>
          <w:rFonts w:ascii="Times New Roman" w:hAnsi="Times New Roman" w:cs="Times New Roman"/>
          <w:sz w:val="24"/>
          <w:szCs w:val="24"/>
        </w:rPr>
        <w:t>Lamellae</w:t>
      </w:r>
      <w:proofErr w:type="spellEnd"/>
      <w:r w:rsidR="00813D95">
        <w:rPr>
          <w:rFonts w:ascii="Times New Roman" w:hAnsi="Times New Roman" w:cs="Times New Roman"/>
          <w:sz w:val="24"/>
          <w:szCs w:val="24"/>
        </w:rPr>
        <w:t xml:space="preserve">) </w:t>
      </w:r>
      <w:r w:rsidRPr="00DC7E16">
        <w:rPr>
          <w:rFonts w:ascii="Times New Roman" w:hAnsi="Times New Roman" w:cs="Times New Roman"/>
          <w:sz w:val="24"/>
          <w:szCs w:val="24"/>
        </w:rPr>
        <w:t>denir. Mine lamelleri dişlere bakteri girişi ve diş çürüğü için elverişli zayıf organik bileşikleri içerir.</w:t>
      </w:r>
    </w:p>
    <w:p w:rsidR="007C70AF" w:rsidRPr="0081308D" w:rsidRDefault="007C70AF" w:rsidP="008130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Dentin kanalları içerisindeki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odontoblastların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mine sınırında sona ermeyip mine içerisine ilerlemeleri ve kısa bir mesafe sonra kör olarak sonlanmalarından oluşan yapıya Mine Pistonu </w:t>
      </w:r>
      <w:r w:rsidR="00813D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3D95" w:rsidRPr="0081308D">
        <w:rPr>
          <w:rFonts w:ascii="Times New Roman" w:hAnsi="Times New Roman" w:cs="Times New Roman"/>
          <w:sz w:val="24"/>
          <w:szCs w:val="24"/>
        </w:rPr>
        <w:t>Enamel</w:t>
      </w:r>
      <w:proofErr w:type="spellEnd"/>
      <w:r w:rsidR="00813D95" w:rsidRPr="00813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D95" w:rsidRPr="0081308D">
        <w:rPr>
          <w:rFonts w:ascii="Times New Roman" w:hAnsi="Times New Roman" w:cs="Times New Roman"/>
          <w:sz w:val="24"/>
          <w:szCs w:val="24"/>
        </w:rPr>
        <w:t>Spindles</w:t>
      </w:r>
      <w:proofErr w:type="spellEnd"/>
      <w:r w:rsidR="00813D95" w:rsidRPr="0081308D">
        <w:rPr>
          <w:rFonts w:ascii="Times New Roman" w:hAnsi="Times New Roman" w:cs="Times New Roman"/>
          <w:sz w:val="24"/>
          <w:szCs w:val="24"/>
        </w:rPr>
        <w:t xml:space="preserve">) </w:t>
      </w:r>
      <w:r w:rsidRPr="0081308D">
        <w:rPr>
          <w:rFonts w:ascii="Times New Roman" w:hAnsi="Times New Roman" w:cs="Times New Roman"/>
          <w:sz w:val="24"/>
          <w:szCs w:val="24"/>
        </w:rPr>
        <w:t>denir. Bunlar bazen ağrı reseptörü olarak görev yapabilir ve bazı hastalarda görülen hassasiyeti açıklayabilir.</w:t>
      </w:r>
    </w:p>
    <w:p w:rsidR="00813D95" w:rsidRPr="0081308D" w:rsidRDefault="00813D95" w:rsidP="0081308D">
      <w:pPr>
        <w:pStyle w:val="HTMLPreformatted"/>
        <w:shd w:val="clear" w:color="auto" w:fill="F8F9FA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1308D">
        <w:rPr>
          <w:rFonts w:ascii="Times New Roman" w:hAnsi="Times New Roman" w:cs="Times New Roman"/>
          <w:sz w:val="24"/>
          <w:szCs w:val="24"/>
        </w:rPr>
        <w:lastRenderedPageBreak/>
        <w:t>Mine pistonları sıklıkla mine lamelleri ve mine tuğları ile karıştırılır.</w:t>
      </w:r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71D60"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Mine </w:t>
      </w:r>
      <w:proofErr w:type="gramStart"/>
      <w:r w:rsidR="00471D60"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tuğları  mine</w:t>
      </w:r>
      <w:proofErr w:type="gramEnd"/>
      <w:r w:rsidR="00471D60"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-dentin birleşiminde bulunan, mine içine ve mine yüzeyine doğru çıkıntı yapan küçük </w:t>
      </w:r>
      <w:proofErr w:type="spellStart"/>
      <w:r w:rsidR="00471D6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hipomineralize</w:t>
      </w:r>
      <w:proofErr w:type="spellEnd"/>
      <w:r w:rsidR="00471D6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71D60"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dallanmalardır</w:t>
      </w:r>
      <w:r w:rsidR="00471D60"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Lameller, mine dentin </w:t>
      </w:r>
      <w:r w:rsidR="0081308D"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bağlantısın</w:t>
      </w:r>
      <w:r w:rsidR="00471D6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dan mine yüzeyine</w:t>
      </w:r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doğru uzanan </w:t>
      </w:r>
      <w:proofErr w:type="spellStart"/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hipomineralize</w:t>
      </w:r>
      <w:proofErr w:type="spellEnd"/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71D6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mine tuğlarıdır</w:t>
      </w:r>
      <w:bookmarkStart w:id="0" w:name="_GoBack"/>
      <w:bookmarkEnd w:id="0"/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  <w:r w:rsidR="00471D6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Mine pistonları ise mineye uzanan </w:t>
      </w:r>
      <w:proofErr w:type="spellStart"/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odontoblast</w:t>
      </w:r>
      <w:proofErr w:type="spellEnd"/>
      <w:r w:rsidRPr="0081308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uzantılarıdır.</w:t>
      </w:r>
    </w:p>
    <w:p w:rsidR="0081308D" w:rsidRDefault="00813D95" w:rsidP="008130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51A" w:rsidRPr="0081308D" w:rsidRDefault="007C70AF" w:rsidP="008130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08D">
        <w:rPr>
          <w:rFonts w:ascii="Times New Roman" w:hAnsi="Times New Roman" w:cs="Times New Roman"/>
          <w:sz w:val="24"/>
          <w:szCs w:val="24"/>
        </w:rPr>
        <w:t>Mine sert bir yapı olmasına rağmen bazı iyon ve moleküllerin</w:t>
      </w:r>
      <w:r w:rsidR="00300896" w:rsidRPr="0081308D">
        <w:rPr>
          <w:rFonts w:ascii="Times New Roman" w:hAnsi="Times New Roman" w:cs="Times New Roman"/>
          <w:sz w:val="24"/>
          <w:szCs w:val="24"/>
        </w:rPr>
        <w:t xml:space="preserve"> kısmen veya tamamen</w:t>
      </w:r>
      <w:r w:rsidRPr="0081308D">
        <w:rPr>
          <w:rFonts w:ascii="Times New Roman" w:hAnsi="Times New Roman" w:cs="Times New Roman"/>
          <w:sz w:val="24"/>
          <w:szCs w:val="24"/>
        </w:rPr>
        <w:t xml:space="preserve"> geçişine izin verir. Ancak yaş ile birlikte </w:t>
      </w:r>
      <w:r w:rsidR="00300896" w:rsidRPr="0081308D">
        <w:rPr>
          <w:rFonts w:ascii="Times New Roman" w:hAnsi="Times New Roman" w:cs="Times New Roman"/>
          <w:sz w:val="24"/>
          <w:szCs w:val="24"/>
        </w:rPr>
        <w:t xml:space="preserve">mine </w:t>
      </w:r>
      <w:proofErr w:type="spellStart"/>
      <w:r w:rsidR="00300896" w:rsidRPr="0081308D">
        <w:rPr>
          <w:rFonts w:ascii="Times New Roman" w:hAnsi="Times New Roman" w:cs="Times New Roman"/>
          <w:sz w:val="24"/>
          <w:szCs w:val="24"/>
        </w:rPr>
        <w:t>matriksinde</w:t>
      </w:r>
      <w:proofErr w:type="spellEnd"/>
      <w:r w:rsidR="00300896" w:rsidRPr="0081308D">
        <w:rPr>
          <w:rFonts w:ascii="Times New Roman" w:hAnsi="Times New Roman" w:cs="Times New Roman"/>
          <w:sz w:val="24"/>
          <w:szCs w:val="24"/>
        </w:rPr>
        <w:t xml:space="preserve"> değişikliklere bağlı olarak </w:t>
      </w:r>
      <w:r w:rsidRPr="0081308D">
        <w:rPr>
          <w:rFonts w:ascii="Times New Roman" w:hAnsi="Times New Roman" w:cs="Times New Roman"/>
          <w:sz w:val="24"/>
          <w:szCs w:val="24"/>
        </w:rPr>
        <w:t>minenin geçirgenliği azalır ve bu</w:t>
      </w:r>
      <w:r w:rsidR="00300896" w:rsidRPr="0081308D">
        <w:rPr>
          <w:rFonts w:ascii="Times New Roman" w:hAnsi="Times New Roman" w:cs="Times New Roman"/>
          <w:sz w:val="24"/>
          <w:szCs w:val="24"/>
        </w:rPr>
        <w:t xml:space="preserve"> azalmaya mine </w:t>
      </w:r>
      <w:proofErr w:type="spellStart"/>
      <w:r w:rsidR="00300896" w:rsidRPr="0081308D">
        <w:rPr>
          <w:rFonts w:ascii="Times New Roman" w:hAnsi="Times New Roman" w:cs="Times New Roman"/>
          <w:sz w:val="24"/>
          <w:szCs w:val="24"/>
        </w:rPr>
        <w:t>matürasyonu</w:t>
      </w:r>
      <w:proofErr w:type="spellEnd"/>
      <w:r w:rsidR="00300896" w:rsidRPr="0081308D">
        <w:rPr>
          <w:rFonts w:ascii="Times New Roman" w:hAnsi="Times New Roman" w:cs="Times New Roman"/>
          <w:sz w:val="24"/>
          <w:szCs w:val="24"/>
        </w:rPr>
        <w:t xml:space="preserve"> denir,</w:t>
      </w:r>
      <w:r w:rsidRPr="0081308D">
        <w:rPr>
          <w:rFonts w:ascii="Times New Roman" w:hAnsi="Times New Roman" w:cs="Times New Roman"/>
          <w:sz w:val="24"/>
          <w:szCs w:val="24"/>
        </w:rPr>
        <w:t xml:space="preserve"> Bu durumun iki önemli sonucu bulunur. Mineye </w:t>
      </w:r>
      <w:proofErr w:type="spellStart"/>
      <w:r w:rsidRPr="0081308D">
        <w:rPr>
          <w:rFonts w:ascii="Times New Roman" w:hAnsi="Times New Roman" w:cs="Times New Roman"/>
          <w:sz w:val="24"/>
          <w:szCs w:val="24"/>
        </w:rPr>
        <w:t>flor</w:t>
      </w:r>
      <w:r w:rsidR="009F4C05">
        <w:rPr>
          <w:rFonts w:ascii="Times New Roman" w:hAnsi="Times New Roman" w:cs="Times New Roman"/>
          <w:sz w:val="24"/>
          <w:szCs w:val="24"/>
        </w:rPr>
        <w:t>ür</w:t>
      </w:r>
      <w:proofErr w:type="spellEnd"/>
      <w:r w:rsidRPr="0081308D">
        <w:rPr>
          <w:rFonts w:ascii="Times New Roman" w:hAnsi="Times New Roman" w:cs="Times New Roman"/>
          <w:sz w:val="24"/>
          <w:szCs w:val="24"/>
        </w:rPr>
        <w:t xml:space="preserve"> </w:t>
      </w:r>
      <w:r w:rsidR="009F4C05">
        <w:rPr>
          <w:rFonts w:ascii="Times New Roman" w:hAnsi="Times New Roman" w:cs="Times New Roman"/>
          <w:sz w:val="24"/>
          <w:szCs w:val="24"/>
        </w:rPr>
        <w:t>alınmasına</w:t>
      </w:r>
      <w:r w:rsidRPr="0081308D">
        <w:rPr>
          <w:rFonts w:ascii="Times New Roman" w:hAnsi="Times New Roman" w:cs="Times New Roman"/>
          <w:sz w:val="24"/>
          <w:szCs w:val="24"/>
        </w:rPr>
        <w:t xml:space="preserve"> izin verir</w:t>
      </w:r>
      <w:r w:rsidR="009F4C05">
        <w:rPr>
          <w:rFonts w:ascii="Times New Roman" w:hAnsi="Times New Roman" w:cs="Times New Roman"/>
          <w:sz w:val="24"/>
          <w:szCs w:val="24"/>
        </w:rPr>
        <w:t xml:space="preserve"> ve mine yüzeyinin </w:t>
      </w:r>
      <w:proofErr w:type="spellStart"/>
      <w:r w:rsidR="009F4C05">
        <w:rPr>
          <w:rFonts w:ascii="Times New Roman" w:hAnsi="Times New Roman" w:cs="Times New Roman"/>
          <w:sz w:val="24"/>
          <w:szCs w:val="24"/>
        </w:rPr>
        <w:t>çözünebilirliğini</w:t>
      </w:r>
      <w:proofErr w:type="spellEnd"/>
      <w:r w:rsidR="009F4C05">
        <w:rPr>
          <w:rFonts w:ascii="Times New Roman" w:hAnsi="Times New Roman" w:cs="Times New Roman"/>
          <w:sz w:val="24"/>
          <w:szCs w:val="24"/>
        </w:rPr>
        <w:t xml:space="preserve"> azaltarak </w:t>
      </w:r>
      <w:proofErr w:type="spellStart"/>
      <w:r w:rsidR="009F4C05">
        <w:rPr>
          <w:rFonts w:ascii="Times New Roman" w:hAnsi="Times New Roman" w:cs="Times New Roman"/>
          <w:sz w:val="24"/>
          <w:szCs w:val="24"/>
        </w:rPr>
        <w:t>remineralizasyonu</w:t>
      </w:r>
      <w:proofErr w:type="spellEnd"/>
      <w:r w:rsidR="009F4C05">
        <w:rPr>
          <w:rFonts w:ascii="Times New Roman" w:hAnsi="Times New Roman" w:cs="Times New Roman"/>
          <w:sz w:val="24"/>
          <w:szCs w:val="24"/>
        </w:rPr>
        <w:t xml:space="preserve"> sağlar. </w:t>
      </w:r>
      <w:proofErr w:type="spellStart"/>
      <w:r w:rsidR="009F4C05">
        <w:rPr>
          <w:rFonts w:ascii="Times New Roman" w:hAnsi="Times New Roman" w:cs="Times New Roman"/>
          <w:sz w:val="24"/>
          <w:szCs w:val="24"/>
        </w:rPr>
        <w:t>Florür</w:t>
      </w:r>
      <w:proofErr w:type="spellEnd"/>
      <w:r w:rsidR="009F4C05">
        <w:rPr>
          <w:rFonts w:ascii="Times New Roman" w:hAnsi="Times New Roman" w:cs="Times New Roman"/>
          <w:sz w:val="24"/>
          <w:szCs w:val="24"/>
        </w:rPr>
        <w:t xml:space="preserve"> ile apatit mineralinin kimyasal ve fiziksel özellikleri iyileşir. A</w:t>
      </w:r>
      <w:r w:rsidR="0048310D">
        <w:rPr>
          <w:rFonts w:ascii="Times New Roman" w:hAnsi="Times New Roman" w:cs="Times New Roman"/>
          <w:sz w:val="24"/>
          <w:szCs w:val="24"/>
        </w:rPr>
        <w:t>ncak bu iyon ve molekül geçişi nedeniyle</w:t>
      </w:r>
      <w:r w:rsidR="009F4C05">
        <w:rPr>
          <w:rFonts w:ascii="Times New Roman" w:hAnsi="Times New Roman" w:cs="Times New Roman"/>
          <w:sz w:val="24"/>
          <w:szCs w:val="24"/>
        </w:rPr>
        <w:t xml:space="preserve"> min</w:t>
      </w:r>
      <w:r w:rsidRPr="0081308D">
        <w:rPr>
          <w:rFonts w:ascii="Times New Roman" w:hAnsi="Times New Roman" w:cs="Times New Roman"/>
          <w:sz w:val="24"/>
          <w:szCs w:val="24"/>
        </w:rPr>
        <w:t xml:space="preserve">eye güçlü asitlerin geçişine </w:t>
      </w:r>
      <w:r w:rsidR="009F4C05">
        <w:rPr>
          <w:rFonts w:ascii="Times New Roman" w:hAnsi="Times New Roman" w:cs="Times New Roman"/>
          <w:sz w:val="24"/>
          <w:szCs w:val="24"/>
        </w:rPr>
        <w:t xml:space="preserve">de </w:t>
      </w:r>
      <w:r w:rsidRPr="0081308D">
        <w:rPr>
          <w:rFonts w:ascii="Times New Roman" w:hAnsi="Times New Roman" w:cs="Times New Roman"/>
          <w:sz w:val="24"/>
          <w:szCs w:val="24"/>
        </w:rPr>
        <w:t>izin verir</w:t>
      </w:r>
      <w:r w:rsidR="009F4C0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F4C05">
        <w:rPr>
          <w:rFonts w:ascii="Times New Roman" w:hAnsi="Times New Roman" w:cs="Times New Roman"/>
          <w:sz w:val="24"/>
          <w:szCs w:val="24"/>
        </w:rPr>
        <w:t>demineralizasyon</w:t>
      </w:r>
      <w:proofErr w:type="spellEnd"/>
      <w:r w:rsidR="009F4C05">
        <w:rPr>
          <w:rFonts w:ascii="Times New Roman" w:hAnsi="Times New Roman" w:cs="Times New Roman"/>
          <w:sz w:val="24"/>
          <w:szCs w:val="24"/>
        </w:rPr>
        <w:t xml:space="preserve"> başlar.</w:t>
      </w:r>
      <w:r w:rsidR="0048310D">
        <w:rPr>
          <w:rFonts w:ascii="Times New Roman" w:hAnsi="Times New Roman" w:cs="Times New Roman"/>
          <w:sz w:val="24"/>
          <w:szCs w:val="24"/>
        </w:rPr>
        <w:t xml:space="preserve"> </w:t>
      </w:r>
      <w:r w:rsidRPr="0081308D">
        <w:rPr>
          <w:rFonts w:ascii="Times New Roman" w:hAnsi="Times New Roman" w:cs="Times New Roman"/>
          <w:sz w:val="24"/>
          <w:szCs w:val="24"/>
        </w:rPr>
        <w:t>Ayrıca yaşla birlikte geçirgenlik azaldığı için yaşlı bireylerde çürük görülme sıklığı azalır.</w:t>
      </w:r>
    </w:p>
    <w:p w:rsidR="00FA0A10" w:rsidRPr="00DC7E16" w:rsidRDefault="00FA0A10" w:rsidP="008130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08D">
        <w:rPr>
          <w:rFonts w:ascii="Times New Roman" w:hAnsi="Times New Roman" w:cs="Times New Roman"/>
          <w:sz w:val="24"/>
          <w:szCs w:val="24"/>
        </w:rPr>
        <w:t>Küçük ve büyük</w:t>
      </w:r>
      <w:r w:rsidRPr="00DC7E16">
        <w:rPr>
          <w:rFonts w:ascii="Times New Roman" w:hAnsi="Times New Roman" w:cs="Times New Roman"/>
          <w:sz w:val="24"/>
          <w:szCs w:val="24"/>
        </w:rPr>
        <w:t xml:space="preserve"> azı dişlerin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okluzal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alanlarındaki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pit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fissürlerde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mine derin girintiler oluşturarak sonlanır.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Fissürlerdeki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bu girintiler içerisine </w:t>
      </w:r>
      <w:r w:rsidR="00B1434E" w:rsidRPr="00DC7E16">
        <w:rPr>
          <w:rFonts w:ascii="Times New Roman" w:hAnsi="Times New Roman" w:cs="Times New Roman"/>
          <w:sz w:val="24"/>
          <w:szCs w:val="24"/>
        </w:rPr>
        <w:t xml:space="preserve">yiyecek ve bakteri tutunmasına izin vererek dişi çürüğe yatkın hale getirir. Bu alanlarda mine kalınlığı azalır. </w:t>
      </w:r>
      <w:proofErr w:type="spellStart"/>
      <w:r w:rsidR="00B1434E" w:rsidRPr="00DC7E16">
        <w:rPr>
          <w:rFonts w:ascii="Times New Roman" w:hAnsi="Times New Roman" w:cs="Times New Roman"/>
          <w:sz w:val="24"/>
          <w:szCs w:val="24"/>
        </w:rPr>
        <w:t>Okluzal</w:t>
      </w:r>
      <w:proofErr w:type="spellEnd"/>
      <w:r w:rsidR="00B1434E" w:rsidRPr="00DC7E16">
        <w:rPr>
          <w:rFonts w:ascii="Times New Roman" w:hAnsi="Times New Roman" w:cs="Times New Roman"/>
          <w:sz w:val="24"/>
          <w:szCs w:val="24"/>
        </w:rPr>
        <w:t xml:space="preserve"> bölgelerdeki oluklar ise yiyeceklerin öğütülmesi esnasında yiyeceklerin yer değiştirmesine izin vererek çiğneme ve öğütme işlemine yardımcı olur. Bu işlem </w:t>
      </w:r>
      <w:proofErr w:type="spellStart"/>
      <w:r w:rsidR="00B1434E" w:rsidRPr="00DC7E16">
        <w:rPr>
          <w:rFonts w:ascii="Times New Roman" w:hAnsi="Times New Roman" w:cs="Times New Roman"/>
          <w:sz w:val="24"/>
          <w:szCs w:val="24"/>
        </w:rPr>
        <w:t>antogonist</w:t>
      </w:r>
      <w:proofErr w:type="spellEnd"/>
      <w:r w:rsidR="00B1434E" w:rsidRPr="00DC7E16">
        <w:rPr>
          <w:rFonts w:ascii="Times New Roman" w:hAnsi="Times New Roman" w:cs="Times New Roman"/>
          <w:sz w:val="24"/>
          <w:szCs w:val="24"/>
        </w:rPr>
        <w:t xml:space="preserve"> dişin fonksiyonel </w:t>
      </w:r>
      <w:proofErr w:type="spellStart"/>
      <w:r w:rsidR="00B1434E" w:rsidRPr="00DC7E16">
        <w:rPr>
          <w:rFonts w:ascii="Times New Roman" w:hAnsi="Times New Roman" w:cs="Times New Roman"/>
          <w:sz w:val="24"/>
          <w:szCs w:val="24"/>
        </w:rPr>
        <w:t>tüberkülü</w:t>
      </w:r>
      <w:proofErr w:type="spellEnd"/>
      <w:r w:rsidR="00B1434E" w:rsidRPr="00DC7E16">
        <w:rPr>
          <w:rFonts w:ascii="Times New Roman" w:hAnsi="Times New Roman" w:cs="Times New Roman"/>
          <w:sz w:val="24"/>
          <w:szCs w:val="24"/>
        </w:rPr>
        <w:t xml:space="preserve"> ile temas haline geldiğinde yiyeceklerin V-şeklinde kaçışına izin vererek </w:t>
      </w:r>
      <w:r w:rsidR="008C142A" w:rsidRPr="00DC7E16">
        <w:rPr>
          <w:rFonts w:ascii="Times New Roman" w:hAnsi="Times New Roman" w:cs="Times New Roman"/>
          <w:sz w:val="24"/>
          <w:szCs w:val="24"/>
        </w:rPr>
        <w:t xml:space="preserve">öğütme </w:t>
      </w:r>
      <w:r w:rsidR="00B1434E" w:rsidRPr="00DC7E16">
        <w:rPr>
          <w:rFonts w:ascii="Times New Roman" w:hAnsi="Times New Roman" w:cs="Times New Roman"/>
          <w:sz w:val="24"/>
          <w:szCs w:val="24"/>
        </w:rPr>
        <w:t>gerçekleşir.</w:t>
      </w:r>
    </w:p>
    <w:p w:rsidR="005D131B" w:rsidRPr="00DC7E16" w:rsidRDefault="005D131B" w:rsidP="008130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KAYNAKLAR</w:t>
      </w:r>
    </w:p>
    <w:p w:rsidR="005D131B" w:rsidRPr="00DC7E16" w:rsidRDefault="005D131B" w:rsidP="008130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>Koray F. (1981) Diş çürükleri 1.baskı, Dünya Tıp Kitapevi</w:t>
      </w:r>
    </w:p>
    <w:p w:rsidR="005D131B" w:rsidRPr="00DC7E16" w:rsidRDefault="005D131B" w:rsidP="008130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Manisalı Y, Koray F. (1982) Ağız </w:t>
      </w:r>
      <w:r w:rsidR="00790A7A">
        <w:rPr>
          <w:rFonts w:ascii="Times New Roman" w:hAnsi="Times New Roman" w:cs="Times New Roman"/>
          <w:sz w:val="24"/>
          <w:szCs w:val="24"/>
        </w:rPr>
        <w:t>D</w:t>
      </w:r>
      <w:r w:rsidRPr="00DC7E16">
        <w:rPr>
          <w:rFonts w:ascii="Times New Roman" w:hAnsi="Times New Roman" w:cs="Times New Roman"/>
          <w:sz w:val="24"/>
          <w:szCs w:val="24"/>
        </w:rPr>
        <w:t xml:space="preserve">iş </w:t>
      </w:r>
      <w:r w:rsidR="00790A7A">
        <w:rPr>
          <w:rFonts w:ascii="Times New Roman" w:hAnsi="Times New Roman" w:cs="Times New Roman"/>
          <w:sz w:val="24"/>
          <w:szCs w:val="24"/>
        </w:rPr>
        <w:t>E</w:t>
      </w:r>
      <w:r w:rsidRPr="00DC7E16">
        <w:rPr>
          <w:rFonts w:ascii="Times New Roman" w:hAnsi="Times New Roman" w:cs="Times New Roman"/>
          <w:sz w:val="24"/>
          <w:szCs w:val="24"/>
        </w:rPr>
        <w:t xml:space="preserve">mbriyolojisi ve </w:t>
      </w:r>
      <w:r w:rsidR="00790A7A">
        <w:rPr>
          <w:rFonts w:ascii="Times New Roman" w:hAnsi="Times New Roman" w:cs="Times New Roman"/>
          <w:sz w:val="24"/>
          <w:szCs w:val="24"/>
        </w:rPr>
        <w:t>H</w:t>
      </w:r>
      <w:r w:rsidRPr="00DC7E16">
        <w:rPr>
          <w:rFonts w:ascii="Times New Roman" w:hAnsi="Times New Roman" w:cs="Times New Roman"/>
          <w:sz w:val="24"/>
          <w:szCs w:val="24"/>
        </w:rPr>
        <w:t>istolojisi. 1. Baskı, İstanbul Yenilik Basımevi</w:t>
      </w:r>
    </w:p>
    <w:p w:rsidR="005D131B" w:rsidRPr="00DC7E16" w:rsidRDefault="005D131B" w:rsidP="008130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Aoba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T. (1997)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of flüoride on apatite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Crit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Oral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C7E16">
        <w:rPr>
          <w:rFonts w:ascii="Times New Roman" w:hAnsi="Times New Roman" w:cs="Times New Roman"/>
          <w:sz w:val="24"/>
          <w:szCs w:val="24"/>
        </w:rPr>
        <w:t>8:136</w:t>
      </w:r>
      <w:proofErr w:type="gramEnd"/>
      <w:r w:rsidRPr="00DC7E16">
        <w:rPr>
          <w:rFonts w:ascii="Times New Roman" w:hAnsi="Times New Roman" w:cs="Times New Roman"/>
          <w:sz w:val="24"/>
          <w:szCs w:val="24"/>
        </w:rPr>
        <w:t>-153</w:t>
      </w:r>
    </w:p>
    <w:p w:rsidR="005D131B" w:rsidRPr="00DC7E16" w:rsidRDefault="005D131B" w:rsidP="008130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E16">
        <w:rPr>
          <w:rFonts w:ascii="Times New Roman" w:hAnsi="Times New Roman" w:cs="Times New Roman"/>
          <w:sz w:val="24"/>
          <w:szCs w:val="24"/>
        </w:rPr>
        <w:t>Charbenau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G.T. (1988)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Operative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Ed.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Lea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Febiger</w:t>
      </w:r>
      <w:proofErr w:type="spellEnd"/>
      <w:r w:rsidR="005D063B" w:rsidRPr="00DC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63B" w:rsidRPr="00DC7E16">
        <w:rPr>
          <w:rFonts w:ascii="Times New Roman" w:hAnsi="Times New Roman" w:cs="Times New Roman"/>
          <w:sz w:val="24"/>
          <w:szCs w:val="24"/>
        </w:rPr>
        <w:t>Philadelphia</w:t>
      </w:r>
      <w:proofErr w:type="spellEnd"/>
    </w:p>
    <w:p w:rsidR="005D063B" w:rsidRPr="00DC7E16" w:rsidRDefault="005D063B" w:rsidP="007C7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Moreno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E.C</w:t>
      </w:r>
      <w:proofErr w:type="gramStart"/>
      <w:r w:rsidRPr="00DC7E1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Aoba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T. (1987)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bonding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enamel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enamel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mineralization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secretory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amelogenesis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Dent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E16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>. 1: 254-251</w:t>
      </w:r>
    </w:p>
    <w:p w:rsidR="005D063B" w:rsidRPr="00547FEA" w:rsidRDefault="005D063B" w:rsidP="007C7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E16">
        <w:rPr>
          <w:rFonts w:ascii="Times New Roman" w:hAnsi="Times New Roman" w:cs="Times New Roman"/>
          <w:sz w:val="24"/>
          <w:szCs w:val="24"/>
        </w:rPr>
        <w:t>Mount</w:t>
      </w:r>
      <w:proofErr w:type="spellEnd"/>
      <w:r w:rsidRPr="00DC7E16">
        <w:rPr>
          <w:rFonts w:ascii="Times New Roman" w:hAnsi="Times New Roman" w:cs="Times New Roman"/>
          <w:sz w:val="24"/>
          <w:szCs w:val="24"/>
        </w:rPr>
        <w:t xml:space="preserve"> G:J</w:t>
      </w:r>
      <w:proofErr w:type="gramStart"/>
      <w:r w:rsidRPr="00DC7E16">
        <w:rPr>
          <w:rFonts w:ascii="Times New Roman" w:hAnsi="Times New Roman" w:cs="Times New Roman"/>
          <w:sz w:val="24"/>
          <w:szCs w:val="24"/>
        </w:rPr>
        <w:t>:,</w:t>
      </w:r>
      <w:proofErr w:type="gramEnd"/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EA">
        <w:rPr>
          <w:rFonts w:ascii="Times New Roman" w:hAnsi="Times New Roman" w:cs="Times New Roman"/>
          <w:sz w:val="24"/>
          <w:szCs w:val="24"/>
        </w:rPr>
        <w:t>Hume</w:t>
      </w:r>
      <w:proofErr w:type="spellEnd"/>
      <w:r w:rsidRPr="00547FEA">
        <w:rPr>
          <w:rFonts w:ascii="Times New Roman" w:hAnsi="Times New Roman" w:cs="Times New Roman"/>
          <w:sz w:val="24"/>
          <w:szCs w:val="24"/>
        </w:rPr>
        <w:t xml:space="preserve"> W.R.,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Ngo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H.C.,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Wolff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M.S. (2016)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Restoration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90A7A" w:rsidRPr="00547FEA">
        <w:rPr>
          <w:rFonts w:ascii="Times New Roman" w:hAnsi="Times New Roman" w:cs="Times New Roman"/>
          <w:sz w:val="24"/>
          <w:szCs w:val="24"/>
        </w:rPr>
        <w:t>T</w:t>
      </w:r>
      <w:r w:rsidR="007D70AB" w:rsidRPr="00547FEA">
        <w:rPr>
          <w:rFonts w:ascii="Times New Roman" w:hAnsi="Times New Roman" w:cs="Times New Roman"/>
          <w:sz w:val="24"/>
          <w:szCs w:val="24"/>
        </w:rPr>
        <w:t>ooth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A7A" w:rsidRPr="00547FEA">
        <w:rPr>
          <w:rFonts w:ascii="Times New Roman" w:hAnsi="Times New Roman" w:cs="Times New Roman"/>
          <w:sz w:val="24"/>
          <w:szCs w:val="24"/>
        </w:rPr>
        <w:t>S</w:t>
      </w:r>
      <w:r w:rsidR="007D70AB" w:rsidRPr="00547FEA">
        <w:rPr>
          <w:rFonts w:ascii="Times New Roman" w:hAnsi="Times New Roman" w:cs="Times New Roman"/>
          <w:sz w:val="24"/>
          <w:szCs w:val="24"/>
        </w:rPr>
        <w:t>tructure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Ed.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="007D70AB" w:rsidRPr="00547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0AB" w:rsidRPr="00547FEA">
        <w:rPr>
          <w:rFonts w:ascii="Times New Roman" w:hAnsi="Times New Roman" w:cs="Times New Roman"/>
          <w:sz w:val="24"/>
          <w:szCs w:val="24"/>
        </w:rPr>
        <w:t>Blackwell</w:t>
      </w:r>
      <w:proofErr w:type="spellEnd"/>
    </w:p>
    <w:p w:rsidR="00547FEA" w:rsidRPr="007F4C27" w:rsidRDefault="00547FEA" w:rsidP="00547FEA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</w:pPr>
      <w:proofErr w:type="spellStart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Yamazaki</w:t>
      </w:r>
      <w:proofErr w:type="spellEnd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H, </w:t>
      </w:r>
      <w:proofErr w:type="spellStart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Tran</w:t>
      </w:r>
      <w:proofErr w:type="spellEnd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B, </w:t>
      </w:r>
      <w:proofErr w:type="spellStart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Beniash</w:t>
      </w:r>
      <w:proofErr w:type="spellEnd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E, </w:t>
      </w:r>
      <w:proofErr w:type="spellStart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Kwak</w:t>
      </w:r>
      <w:proofErr w:type="spellEnd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SY, </w:t>
      </w:r>
      <w:proofErr w:type="spellStart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Margolis</w:t>
      </w:r>
      <w:proofErr w:type="spellEnd"/>
      <w:r w:rsidRPr="00547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HC.</w:t>
      </w:r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</w:t>
      </w:r>
      <w:r w:rsid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(2019) </w:t>
      </w:r>
      <w:proofErr w:type="spellStart"/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Proteolysis</w:t>
      </w:r>
      <w:proofErr w:type="spellEnd"/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</w:t>
      </w:r>
      <w:proofErr w:type="spellStart"/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by</w:t>
      </w:r>
      <w:proofErr w:type="spellEnd"/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MMP20 </w:t>
      </w:r>
      <w:proofErr w:type="spellStart"/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Prevents</w:t>
      </w:r>
      <w:proofErr w:type="spellEnd"/>
      <w:r w:rsidRPr="00547FEA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Aberrant</w:t>
      </w:r>
      <w:proofErr w:type="spellEnd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Mineralization</w:t>
      </w:r>
      <w:proofErr w:type="spellEnd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in </w:t>
      </w:r>
      <w:proofErr w:type="spellStart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Secretory</w:t>
      </w:r>
      <w:proofErr w:type="spellEnd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>Enamel</w:t>
      </w:r>
      <w:proofErr w:type="spellEnd"/>
      <w:r w:rsidRPr="007F4C27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tr-TR"/>
        </w:rPr>
        <w:t xml:space="preserve">. </w:t>
      </w:r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lang w:eastAsia="tr-TR"/>
        </w:rPr>
        <w:t xml:space="preserve">J </w:t>
      </w:r>
      <w:proofErr w:type="spellStart"/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lang w:eastAsia="tr-TR"/>
        </w:rPr>
        <w:t>Dent</w:t>
      </w:r>
      <w:proofErr w:type="spellEnd"/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lang w:eastAsia="tr-TR"/>
        </w:rPr>
        <w:t xml:space="preserve"> </w:t>
      </w:r>
      <w:proofErr w:type="spellStart"/>
      <w:proofErr w:type="gramStart"/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lang w:eastAsia="tr-TR"/>
        </w:rPr>
        <w:t>Res</w:t>
      </w:r>
      <w:proofErr w:type="spellEnd"/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lang w:eastAsia="tr-TR"/>
        </w:rPr>
        <w:t xml:space="preserve"> </w:t>
      </w:r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shd w:val="clear" w:color="auto" w:fill="FFFFFF"/>
          <w:lang w:eastAsia="tr-TR"/>
        </w:rPr>
        <w:t>;98</w:t>
      </w:r>
      <w:proofErr w:type="gramEnd"/>
      <w:r w:rsidRPr="007F4C27">
        <w:rPr>
          <w:rFonts w:ascii="Times New Roman" w:eastAsia="Times New Roman" w:hAnsi="Times New Roman" w:cs="Times New Roman"/>
          <w:color w:val="5B616B"/>
          <w:sz w:val="24"/>
          <w:szCs w:val="24"/>
          <w:shd w:val="clear" w:color="auto" w:fill="FFFFFF"/>
          <w:lang w:eastAsia="tr-TR"/>
        </w:rPr>
        <w:t>(4):468-47.</w:t>
      </w:r>
    </w:p>
    <w:p w:rsidR="009614CB" w:rsidRPr="007F4C27" w:rsidRDefault="009614CB" w:rsidP="007C7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C27">
        <w:rPr>
          <w:rFonts w:ascii="Times New Roman" w:hAnsi="Times New Roman" w:cs="Times New Roman"/>
          <w:sz w:val="24"/>
          <w:szCs w:val="24"/>
        </w:rPr>
        <w:t xml:space="preserve">Yılmaz T. (2012) Ağız ve diş biyokimyası. </w:t>
      </w:r>
      <w:proofErr w:type="gramStart"/>
      <w:r w:rsidRPr="007F4C27">
        <w:rPr>
          <w:rFonts w:ascii="Times New Roman" w:hAnsi="Times New Roman" w:cs="Times New Roman"/>
          <w:sz w:val="24"/>
          <w:szCs w:val="24"/>
        </w:rPr>
        <w:t>Ankara Üniversitesi Basımevi.</w:t>
      </w:r>
      <w:proofErr w:type="gramEnd"/>
    </w:p>
    <w:p w:rsidR="007F4C27" w:rsidRPr="007F4C27" w:rsidRDefault="007F4C27" w:rsidP="007F4C27">
      <w:pPr>
        <w:pStyle w:val="Heading1"/>
        <w:shd w:val="clear" w:color="auto" w:fill="FFFFFF"/>
        <w:spacing w:before="0"/>
        <w:ind w:firstLine="708"/>
        <w:rPr>
          <w:lang w:eastAsia="tr-TR"/>
        </w:rPr>
      </w:pPr>
      <w:proofErr w:type="spellStart"/>
      <w:r w:rsidRPr="007F4C27">
        <w:rPr>
          <w:rFonts w:ascii="Times New Roman" w:hAnsi="Times New Roman" w:cs="Times New Roman"/>
          <w:sz w:val="24"/>
          <w:szCs w:val="24"/>
        </w:rPr>
        <w:t>Simmer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J. (2014).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Kallikrein-Related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Peptidase-4 (KLK4): Role in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Enamel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Formation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and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Revelations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from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Ablated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 </w:t>
      </w:r>
      <w:proofErr w:type="spellStart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>Mice</w:t>
      </w:r>
      <w:proofErr w:type="spellEnd"/>
      <w:r w:rsidRPr="007F4C27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tr-TR"/>
        </w:rPr>
        <w:t xml:space="preserve">. </w:t>
      </w:r>
      <w:hyperlink r:id="rId8" w:history="1">
        <w:proofErr w:type="spellStart"/>
        <w:r w:rsidRPr="007F4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tr-TR"/>
          </w:rPr>
          <w:t>Frontiers</w:t>
        </w:r>
        <w:proofErr w:type="spellEnd"/>
        <w:r w:rsidRPr="007F4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tr-TR"/>
          </w:rPr>
          <w:t xml:space="preserve"> in </w:t>
        </w:r>
        <w:proofErr w:type="spellStart"/>
        <w:r w:rsidRPr="007F4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tr-TR"/>
          </w:rPr>
          <w:t>Physiology</w:t>
        </w:r>
        <w:proofErr w:type="spellEnd"/>
      </w:hyperlink>
      <w:r w:rsidRPr="007F4C2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 </w:t>
      </w:r>
      <w:proofErr w:type="gramStart"/>
      <w:r w:rsidRPr="007F4C2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5:240</w:t>
      </w:r>
      <w:proofErr w:type="gramEnd"/>
      <w:r>
        <w:rPr>
          <w:lang w:eastAsia="tr-TR"/>
        </w:rPr>
        <w:t>.</w:t>
      </w:r>
    </w:p>
    <w:p w:rsidR="002D2C4E" w:rsidRPr="00DC7E16" w:rsidRDefault="009614CB" w:rsidP="002D2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C27">
        <w:rPr>
          <w:rFonts w:ascii="Times New Roman" w:hAnsi="Times New Roman" w:cs="Times New Roman"/>
          <w:sz w:val="24"/>
          <w:szCs w:val="24"/>
        </w:rPr>
        <w:t>Sturdevant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C.M. </w:t>
      </w:r>
      <w:r w:rsidR="000E21B0" w:rsidRPr="007F4C27">
        <w:rPr>
          <w:rFonts w:ascii="Times New Roman" w:hAnsi="Times New Roman" w:cs="Times New Roman"/>
          <w:sz w:val="24"/>
          <w:szCs w:val="24"/>
        </w:rPr>
        <w:t xml:space="preserve">(1995) </w:t>
      </w:r>
      <w:proofErr w:type="spellStart"/>
      <w:r w:rsidRPr="007F4C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</w:t>
      </w:r>
      <w:r w:rsidR="00790A7A" w:rsidRPr="007F4C27">
        <w:rPr>
          <w:rFonts w:ascii="Times New Roman" w:hAnsi="Times New Roman" w:cs="Times New Roman"/>
          <w:sz w:val="24"/>
          <w:szCs w:val="24"/>
        </w:rPr>
        <w:t>A</w:t>
      </w:r>
      <w:r w:rsidRPr="007F4C27">
        <w:rPr>
          <w:rFonts w:ascii="Times New Roman" w:hAnsi="Times New Roman" w:cs="Times New Roman"/>
          <w:sz w:val="24"/>
          <w:szCs w:val="24"/>
        </w:rPr>
        <w:t xml:space="preserve">rt </w:t>
      </w:r>
      <w:proofErr w:type="spellStart"/>
      <w:r w:rsidRPr="007F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A7A" w:rsidRPr="007F4C27">
        <w:rPr>
          <w:rFonts w:ascii="Times New Roman" w:hAnsi="Times New Roman" w:cs="Times New Roman"/>
          <w:sz w:val="24"/>
          <w:szCs w:val="24"/>
        </w:rPr>
        <w:t>S</w:t>
      </w:r>
      <w:r w:rsidRPr="007F4C27">
        <w:rPr>
          <w:rFonts w:ascii="Times New Roman" w:hAnsi="Times New Roman" w:cs="Times New Roman"/>
          <w:sz w:val="24"/>
          <w:szCs w:val="24"/>
        </w:rPr>
        <w:t>cience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90A7A" w:rsidRPr="007F4C27">
        <w:rPr>
          <w:rFonts w:ascii="Times New Roman" w:hAnsi="Times New Roman" w:cs="Times New Roman"/>
          <w:sz w:val="24"/>
          <w:szCs w:val="24"/>
        </w:rPr>
        <w:t>O</w:t>
      </w:r>
      <w:r w:rsidRPr="007F4C27">
        <w:rPr>
          <w:rFonts w:ascii="Times New Roman" w:hAnsi="Times New Roman" w:cs="Times New Roman"/>
          <w:sz w:val="24"/>
          <w:szCs w:val="24"/>
        </w:rPr>
        <w:t>perative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A7A" w:rsidRPr="007F4C27">
        <w:rPr>
          <w:rFonts w:ascii="Times New Roman" w:hAnsi="Times New Roman" w:cs="Times New Roman"/>
          <w:sz w:val="24"/>
          <w:szCs w:val="24"/>
        </w:rPr>
        <w:t>D</w:t>
      </w:r>
      <w:r w:rsidRPr="007F4C27">
        <w:rPr>
          <w:rFonts w:ascii="Times New Roman" w:hAnsi="Times New Roman" w:cs="Times New Roman"/>
          <w:sz w:val="24"/>
          <w:szCs w:val="24"/>
        </w:rPr>
        <w:t>entistry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. 3th Ed. </w:t>
      </w:r>
      <w:proofErr w:type="spellStart"/>
      <w:r w:rsidRPr="007F4C27">
        <w:rPr>
          <w:rFonts w:ascii="Times New Roman" w:hAnsi="Times New Roman" w:cs="Times New Roman"/>
          <w:sz w:val="24"/>
          <w:szCs w:val="24"/>
        </w:rPr>
        <w:t>Mosby-Year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27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27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7F4C27">
        <w:rPr>
          <w:rFonts w:ascii="Times New Roman" w:hAnsi="Times New Roman" w:cs="Times New Roman"/>
          <w:sz w:val="24"/>
          <w:szCs w:val="24"/>
        </w:rPr>
        <w:t>.</w:t>
      </w:r>
    </w:p>
    <w:p w:rsidR="002D2C4E" w:rsidRPr="00DC7E16" w:rsidRDefault="002D2C4E" w:rsidP="00FB77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A5C" w:rsidRPr="00DC7E16" w:rsidRDefault="008E67C2" w:rsidP="00FB77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51A" w:rsidRPr="00DC7E16" w:rsidRDefault="000B051A" w:rsidP="00CF0FDB">
      <w:pPr>
        <w:tabs>
          <w:tab w:val="num" w:pos="7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FDB" w:rsidRPr="00DC7E16" w:rsidRDefault="00CF0FDB" w:rsidP="009101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0FDB" w:rsidRPr="00DC7E16" w:rsidSect="00A90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07" w:rsidRDefault="00766807" w:rsidP="00A90594">
      <w:pPr>
        <w:spacing w:after="0" w:line="240" w:lineRule="auto"/>
      </w:pPr>
      <w:r>
        <w:separator/>
      </w:r>
    </w:p>
  </w:endnote>
  <w:endnote w:type="continuationSeparator" w:id="0">
    <w:p w:rsidR="00766807" w:rsidRDefault="00766807" w:rsidP="00A9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77" w:rsidRDefault="004D3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501616"/>
      <w:docPartObj>
        <w:docPartGallery w:val="Page Numbers (Bottom of Page)"/>
        <w:docPartUnique/>
      </w:docPartObj>
    </w:sdtPr>
    <w:sdtEndPr/>
    <w:sdtContent>
      <w:p w:rsidR="004D3877" w:rsidRDefault="004D38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D60">
          <w:rPr>
            <w:noProof/>
          </w:rPr>
          <w:t>5</w:t>
        </w:r>
        <w:r>
          <w:fldChar w:fldCharType="end"/>
        </w:r>
      </w:p>
    </w:sdtContent>
  </w:sdt>
  <w:p w:rsidR="004D3877" w:rsidRDefault="004D38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77" w:rsidRDefault="004D3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07" w:rsidRDefault="00766807" w:rsidP="00A90594">
      <w:pPr>
        <w:spacing w:after="0" w:line="240" w:lineRule="auto"/>
      </w:pPr>
      <w:r>
        <w:separator/>
      </w:r>
    </w:p>
  </w:footnote>
  <w:footnote w:type="continuationSeparator" w:id="0">
    <w:p w:rsidR="00766807" w:rsidRDefault="00766807" w:rsidP="00A9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77" w:rsidRDefault="004D3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94" w:rsidRDefault="00A905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77" w:rsidRDefault="004D38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4CB3"/>
    <w:multiLevelType w:val="hybridMultilevel"/>
    <w:tmpl w:val="594065CA"/>
    <w:lvl w:ilvl="0" w:tplc="5DD4F11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48A0F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B09B2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10045E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EAB92C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EE95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1CADB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D0AC4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A3B6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966738E"/>
    <w:multiLevelType w:val="multilevel"/>
    <w:tmpl w:val="9B7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B5627"/>
    <w:multiLevelType w:val="multilevel"/>
    <w:tmpl w:val="B218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94D5E"/>
    <w:multiLevelType w:val="hybridMultilevel"/>
    <w:tmpl w:val="ADECEB2C"/>
    <w:lvl w:ilvl="0" w:tplc="B0B0C5D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281C5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AE32A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4443A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6ADFF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9E92A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F892A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E26B9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E6836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6711A84"/>
    <w:multiLevelType w:val="hybridMultilevel"/>
    <w:tmpl w:val="C8702220"/>
    <w:lvl w:ilvl="0" w:tplc="88B89F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A6477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0E7EC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60E15E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7E0DE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D6BE9E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F8FBA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0CFD2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2E8AB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C813F83"/>
    <w:multiLevelType w:val="hybridMultilevel"/>
    <w:tmpl w:val="978C3E14"/>
    <w:lvl w:ilvl="0" w:tplc="F0521298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3C197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F45F0C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88016E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32A82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48E59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C65C2E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C6ADC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4684A0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C91291B"/>
    <w:multiLevelType w:val="hybridMultilevel"/>
    <w:tmpl w:val="7478AF02"/>
    <w:lvl w:ilvl="0" w:tplc="5610FD88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3E063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72078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83C2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D651D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5A0BE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021ACE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6C3020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2E86A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70"/>
    <w:rsid w:val="0003246C"/>
    <w:rsid w:val="000B051A"/>
    <w:rsid w:val="000E21B0"/>
    <w:rsid w:val="000F73F1"/>
    <w:rsid w:val="00146E7B"/>
    <w:rsid w:val="00172CFC"/>
    <w:rsid w:val="00250F30"/>
    <w:rsid w:val="002524E4"/>
    <w:rsid w:val="00257B9D"/>
    <w:rsid w:val="002D2C4E"/>
    <w:rsid w:val="002F790F"/>
    <w:rsid w:val="00300896"/>
    <w:rsid w:val="003572C9"/>
    <w:rsid w:val="00423B68"/>
    <w:rsid w:val="00461E46"/>
    <w:rsid w:val="00465DF0"/>
    <w:rsid w:val="00471D60"/>
    <w:rsid w:val="0048310D"/>
    <w:rsid w:val="004B25AD"/>
    <w:rsid w:val="004D3877"/>
    <w:rsid w:val="004F2B47"/>
    <w:rsid w:val="005331C7"/>
    <w:rsid w:val="00541A88"/>
    <w:rsid w:val="00547FEA"/>
    <w:rsid w:val="005617E2"/>
    <w:rsid w:val="005944D2"/>
    <w:rsid w:val="005D063B"/>
    <w:rsid w:val="005D131B"/>
    <w:rsid w:val="005E04F5"/>
    <w:rsid w:val="006216BC"/>
    <w:rsid w:val="0064286C"/>
    <w:rsid w:val="006D4D45"/>
    <w:rsid w:val="006F29B3"/>
    <w:rsid w:val="007325AC"/>
    <w:rsid w:val="00766807"/>
    <w:rsid w:val="00790A7A"/>
    <w:rsid w:val="007C70AF"/>
    <w:rsid w:val="007D70AB"/>
    <w:rsid w:val="007F4C27"/>
    <w:rsid w:val="0081308D"/>
    <w:rsid w:val="00813D95"/>
    <w:rsid w:val="00840D4A"/>
    <w:rsid w:val="0084399F"/>
    <w:rsid w:val="00854DD9"/>
    <w:rsid w:val="00870863"/>
    <w:rsid w:val="00873015"/>
    <w:rsid w:val="00881E05"/>
    <w:rsid w:val="00885EB5"/>
    <w:rsid w:val="008C142A"/>
    <w:rsid w:val="008E67C2"/>
    <w:rsid w:val="009101A6"/>
    <w:rsid w:val="009614CB"/>
    <w:rsid w:val="009701A4"/>
    <w:rsid w:val="009F4C05"/>
    <w:rsid w:val="00A455F2"/>
    <w:rsid w:val="00A90594"/>
    <w:rsid w:val="00B1434E"/>
    <w:rsid w:val="00B92495"/>
    <w:rsid w:val="00C71A11"/>
    <w:rsid w:val="00CA0968"/>
    <w:rsid w:val="00CD7F9A"/>
    <w:rsid w:val="00CF0FDB"/>
    <w:rsid w:val="00D14A5C"/>
    <w:rsid w:val="00D55D4A"/>
    <w:rsid w:val="00DC7E16"/>
    <w:rsid w:val="00DD366C"/>
    <w:rsid w:val="00DF1570"/>
    <w:rsid w:val="00E409AD"/>
    <w:rsid w:val="00E50770"/>
    <w:rsid w:val="00E61134"/>
    <w:rsid w:val="00ED51E5"/>
    <w:rsid w:val="00F1039A"/>
    <w:rsid w:val="00F306B8"/>
    <w:rsid w:val="00F54848"/>
    <w:rsid w:val="00FA0A10"/>
    <w:rsid w:val="00FB7776"/>
    <w:rsid w:val="00F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FAC8C-8D55-42B5-BF75-2C0D2F5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94"/>
  </w:style>
  <w:style w:type="paragraph" w:styleId="Footer">
    <w:name w:val="footer"/>
    <w:basedOn w:val="Normal"/>
    <w:link w:val="FooterChar"/>
    <w:uiPriority w:val="99"/>
    <w:unhideWhenUsed/>
    <w:rsid w:val="00A9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9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6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6BC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7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30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73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4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03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2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733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33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1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76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78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42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6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Frontiers-in-Physiology-1664-042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D23A-E524-425E-BAA2-5F4E01AC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NALCACI</dc:creator>
  <cp:keywords/>
  <dc:description/>
  <cp:lastModifiedBy>NALCACI</cp:lastModifiedBy>
  <cp:revision>37</cp:revision>
  <dcterms:created xsi:type="dcterms:W3CDTF">2019-11-27T06:53:00Z</dcterms:created>
  <dcterms:modified xsi:type="dcterms:W3CDTF">2022-09-28T07:52:00Z</dcterms:modified>
</cp:coreProperties>
</file>