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F0B" w:rsidRPr="00405C2A" w:rsidRDefault="001A3F0B" w:rsidP="00931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proofErr w:type="spellStart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>Prof.Dr</w:t>
      </w:r>
      <w:proofErr w:type="spellEnd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>. Adil Nalçacı</w:t>
      </w: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ab/>
        <w:t>2.Sınıf Ders Notları</w:t>
      </w:r>
    </w:p>
    <w:p w:rsidR="001A3F0B" w:rsidRPr="00405C2A" w:rsidRDefault="001A3F0B" w:rsidP="00931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05C2A" w:rsidRPr="00405C2A" w:rsidRDefault="00405C2A" w:rsidP="008D48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SEMENT </w:t>
      </w:r>
    </w:p>
    <w:p w:rsidR="00AE61C3" w:rsidRDefault="003A4F96" w:rsidP="008D48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Dişlerin köklerini çevreleyen ince se</w:t>
      </w:r>
      <w:r w:rsidR="00A4015D">
        <w:rPr>
          <w:rFonts w:ascii="Times New Roman" w:hAnsi="Times New Roman" w:cs="Times New Roman"/>
          <w:bCs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 diş doku tabakası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sementtir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Oluşumu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mezenşimal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hücrelerden gelişen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sementoblast</w:t>
      </w:r>
      <w:r w:rsidR="008D48EC">
        <w:rPr>
          <w:rFonts w:ascii="Times New Roman" w:hAnsi="Times New Roman" w:cs="Times New Roman"/>
          <w:bCs/>
          <w:color w:val="000000"/>
          <w:sz w:val="24"/>
          <w:szCs w:val="24"/>
        </w:rPr>
        <w:t>lar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tarafından yapılır. </w:t>
      </w:r>
      <w:proofErr w:type="spellStart"/>
      <w:r w:rsidR="008D48EC"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 w:rsidR="008D4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oluşumuna </w:t>
      </w:r>
      <w:proofErr w:type="spellStart"/>
      <w:r w:rsidR="008D48EC">
        <w:rPr>
          <w:rFonts w:ascii="Times New Roman" w:hAnsi="Times New Roman" w:cs="Times New Roman"/>
          <w:bCs/>
          <w:color w:val="000000"/>
          <w:sz w:val="24"/>
          <w:szCs w:val="24"/>
        </w:rPr>
        <w:t>sementogenezis</w:t>
      </w:r>
      <w:proofErr w:type="spellEnd"/>
      <w:r w:rsidR="008D4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denir. </w:t>
      </w:r>
      <w:proofErr w:type="spellStart"/>
      <w:r w:rsidR="00F37FEA"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 w:rsidR="00F37F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ağırlık olarak %65 inorganik, %2</w:t>
      </w:r>
      <w:r w:rsidR="00A4015D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F37F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organik materyal ve %12 sudan oluşur. İnorganik içeriğini </w:t>
      </w:r>
      <w:proofErr w:type="spellStart"/>
      <w:r w:rsidR="00F37FEA">
        <w:rPr>
          <w:rFonts w:ascii="Times New Roman" w:hAnsi="Times New Roman" w:cs="Times New Roman"/>
          <w:bCs/>
          <w:color w:val="000000"/>
          <w:sz w:val="24"/>
          <w:szCs w:val="24"/>
        </w:rPr>
        <w:t>hidroksi</w:t>
      </w:r>
      <w:proofErr w:type="spellEnd"/>
      <w:r w:rsidR="00F37F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apatit oluşturur. Organik içeriğin büyük bir çoğunluğunu </w:t>
      </w:r>
      <w:proofErr w:type="spellStart"/>
      <w:r w:rsidR="00F37FEA">
        <w:rPr>
          <w:rFonts w:ascii="Times New Roman" w:hAnsi="Times New Roman" w:cs="Times New Roman"/>
          <w:bCs/>
          <w:color w:val="000000"/>
          <w:sz w:val="24"/>
          <w:szCs w:val="24"/>
        </w:rPr>
        <w:t>kollagen</w:t>
      </w:r>
      <w:proofErr w:type="spellEnd"/>
      <w:r w:rsidR="00F37F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A0A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 protein </w:t>
      </w:r>
      <w:proofErr w:type="spellStart"/>
      <w:r w:rsidR="00CA0ADE">
        <w:rPr>
          <w:rFonts w:ascii="Times New Roman" w:hAnsi="Times New Roman" w:cs="Times New Roman"/>
          <w:bCs/>
          <w:color w:val="000000"/>
          <w:sz w:val="24"/>
          <w:szCs w:val="24"/>
        </w:rPr>
        <w:t>polisakkaritleri</w:t>
      </w:r>
      <w:proofErr w:type="spellEnd"/>
      <w:r w:rsidR="00CA0A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37FEA">
        <w:rPr>
          <w:rFonts w:ascii="Times New Roman" w:hAnsi="Times New Roman" w:cs="Times New Roman"/>
          <w:bCs/>
          <w:color w:val="000000"/>
          <w:sz w:val="24"/>
          <w:szCs w:val="24"/>
        </w:rPr>
        <w:t>oluşturur.</w:t>
      </w:r>
      <w:r w:rsidR="00CA0A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F4A57" w:rsidRDefault="008D48EC" w:rsidP="00FF4A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Yapı olarak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dentinden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biraz daha yumuşaktır ve rengi </w:t>
      </w:r>
      <w:proofErr w:type="spellStart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>dentinden</w:t>
      </w:r>
      <w:proofErr w:type="spellEnd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biraz daha açık renk tonuna sahiptir. </w:t>
      </w:r>
      <w:r w:rsidR="00405C2A"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Tüm </w:t>
      </w:r>
      <w:proofErr w:type="spellStart"/>
      <w:r w:rsidR="00405C2A"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>mineraliz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dokular içinde en fazla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florur</w:t>
      </w:r>
      <w:proofErr w:type="spellEnd"/>
      <w:r w:rsidR="00405C2A"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içeren dokudur.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4EFC">
        <w:rPr>
          <w:rFonts w:ascii="Times New Roman" w:hAnsi="Times New Roman" w:cs="Times New Roman"/>
          <w:bCs/>
          <w:color w:val="000000"/>
          <w:sz w:val="24"/>
          <w:szCs w:val="24"/>
        </w:rPr>
        <w:t>Sementte</w:t>
      </w:r>
      <w:proofErr w:type="spellEnd"/>
      <w:r w:rsidR="004D4E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damarlanma yoktur.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Ayrıca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dokusu kısmen kendini onarabilir ve çeşitli maddelere karşı geçirgen bir yapıya sahiptir.</w:t>
      </w:r>
      <w:r w:rsidR="00FF4A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F4A57"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 w:rsidR="00FF4A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dokusunun çevresindeki </w:t>
      </w:r>
      <w:proofErr w:type="spellStart"/>
      <w:r w:rsidR="00640B44">
        <w:rPr>
          <w:rFonts w:ascii="Times New Roman" w:hAnsi="Times New Roman" w:cs="Times New Roman"/>
          <w:bCs/>
          <w:color w:val="000000"/>
          <w:sz w:val="24"/>
          <w:szCs w:val="24"/>
        </w:rPr>
        <w:t>periodontal</w:t>
      </w:r>
      <w:proofErr w:type="spellEnd"/>
      <w:r w:rsidR="00640B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F4A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liflerin </w:t>
      </w:r>
      <w:proofErr w:type="spellStart"/>
      <w:r w:rsidR="00FF4A57"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 w:rsidR="00FF4A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dokusu içerindeki gömülü kısmına “</w:t>
      </w:r>
      <w:proofErr w:type="spellStart"/>
      <w:r w:rsidR="00FF4A57">
        <w:rPr>
          <w:rFonts w:ascii="Times New Roman" w:hAnsi="Times New Roman" w:cs="Times New Roman"/>
          <w:bCs/>
          <w:color w:val="000000"/>
          <w:sz w:val="24"/>
          <w:szCs w:val="24"/>
        </w:rPr>
        <w:t>Sharpey</w:t>
      </w:r>
      <w:proofErr w:type="spellEnd"/>
      <w:r w:rsidR="00FF4A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Lifleri” denir. </w:t>
      </w:r>
      <w:proofErr w:type="spellStart"/>
      <w:r w:rsidR="004D4EFC">
        <w:rPr>
          <w:rFonts w:ascii="Times New Roman" w:hAnsi="Times New Roman" w:cs="Times New Roman"/>
          <w:bCs/>
          <w:color w:val="000000"/>
          <w:sz w:val="24"/>
          <w:szCs w:val="24"/>
        </w:rPr>
        <w:t>Periodontal</w:t>
      </w:r>
      <w:proofErr w:type="spellEnd"/>
      <w:r w:rsidR="00FF4A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lifler bir uçlarıyla </w:t>
      </w:r>
      <w:proofErr w:type="spellStart"/>
      <w:r w:rsidR="00FF4A57">
        <w:rPr>
          <w:rFonts w:ascii="Times New Roman" w:hAnsi="Times New Roman" w:cs="Times New Roman"/>
          <w:bCs/>
          <w:color w:val="000000"/>
          <w:sz w:val="24"/>
          <w:szCs w:val="24"/>
        </w:rPr>
        <w:t>semente</w:t>
      </w:r>
      <w:proofErr w:type="spellEnd"/>
      <w:r w:rsidR="00FF4A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bir uçlarıyla alveol kemiğe gömülüdürler. Böylelikle dişi alveol kemiğe mekanik olarak bağlarlar.</w:t>
      </w:r>
    </w:p>
    <w:p w:rsidR="00CA0ADE" w:rsidRDefault="006E3E9F" w:rsidP="008D48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Yapısında hücreli ve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hücresiz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olarak iki çeşit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bulunur.</w:t>
      </w:r>
    </w:p>
    <w:p w:rsidR="006E3E9F" w:rsidRDefault="006E3E9F" w:rsidP="008D48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Hücresiz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Primer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640B44">
        <w:rPr>
          <w:rFonts w:ascii="Times New Roman" w:hAnsi="Times New Roman" w:cs="Times New Roman"/>
          <w:bCs/>
          <w:color w:val="000000"/>
          <w:sz w:val="24"/>
          <w:szCs w:val="24"/>
        </w:rPr>
        <w:t>ement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102865" w:rsidRDefault="006C14E5" w:rsidP="008D48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Hücresiz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kök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dentinini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mine-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birleşiminden </w:t>
      </w:r>
      <w:r w:rsidR="00532A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kök </w:t>
      </w:r>
      <w:proofErr w:type="spellStart"/>
      <w:r w:rsidR="00532A9C">
        <w:rPr>
          <w:rFonts w:ascii="Times New Roman" w:hAnsi="Times New Roman" w:cs="Times New Roman"/>
          <w:bCs/>
          <w:color w:val="000000"/>
          <w:sz w:val="24"/>
          <w:szCs w:val="24"/>
        </w:rPr>
        <w:t>apeksine</w:t>
      </w:r>
      <w:proofErr w:type="spellEnd"/>
      <w:r w:rsidR="00532A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kadar kaplayan hücre içermeyen bir dokudur.</w:t>
      </w:r>
      <w:r w:rsidR="00A24A4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Yapısının büyük bir çoğunlu</w:t>
      </w:r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ğunu </w:t>
      </w:r>
      <w:proofErr w:type="spellStart"/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>Sharpey</w:t>
      </w:r>
      <w:proofErr w:type="spellEnd"/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lifleri oluşturur ve çoğunlukla </w:t>
      </w:r>
      <w:proofErr w:type="spellStart"/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>kalsifiyedir</w:t>
      </w:r>
      <w:proofErr w:type="spellEnd"/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Diş </w:t>
      </w:r>
      <w:proofErr w:type="spellStart"/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>oküzal</w:t>
      </w:r>
      <w:proofErr w:type="spellEnd"/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düzleme ulaşmadan önce </w:t>
      </w:r>
      <w:proofErr w:type="spellStart"/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>yapısnın</w:t>
      </w:r>
      <w:proofErr w:type="spellEnd"/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büyük bir bölümü tamamlanır.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Bazı durumlarda kökün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apikal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1/3 ünde hiç bulunmayabilir.</w:t>
      </w:r>
    </w:p>
    <w:p w:rsidR="00532A9C" w:rsidRDefault="00532A9C" w:rsidP="008D48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Hücreli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Sekonder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102865" w:rsidRDefault="00102865" w:rsidP="008D48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H</w:t>
      </w:r>
      <w:r w:rsidR="00F26C75">
        <w:rPr>
          <w:rFonts w:ascii="Times New Roman" w:hAnsi="Times New Roman" w:cs="Times New Roman"/>
          <w:bCs/>
          <w:color w:val="000000"/>
          <w:sz w:val="24"/>
          <w:szCs w:val="24"/>
        </w:rPr>
        <w:t>ücresiz</w:t>
      </w:r>
      <w:proofErr w:type="spellEnd"/>
      <w:r w:rsidR="00F26C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26C75"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 w:rsidR="00F26C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yapılırken kökün orta kısımlarında hücreli </w:t>
      </w:r>
      <w:proofErr w:type="spellStart"/>
      <w:r w:rsidR="00F26C75"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 w:rsidR="00F26C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yapımı başlar ve </w:t>
      </w:r>
      <w:proofErr w:type="spellStart"/>
      <w:r w:rsidR="00F26C75">
        <w:rPr>
          <w:rFonts w:ascii="Times New Roman" w:hAnsi="Times New Roman" w:cs="Times New Roman"/>
          <w:bCs/>
          <w:color w:val="000000"/>
          <w:sz w:val="24"/>
          <w:szCs w:val="24"/>
        </w:rPr>
        <w:t>hücresiz</w:t>
      </w:r>
      <w:proofErr w:type="spellEnd"/>
      <w:r w:rsidR="00F26C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26C75">
        <w:rPr>
          <w:rFonts w:ascii="Times New Roman" w:hAnsi="Times New Roman" w:cs="Times New Roman"/>
          <w:bCs/>
          <w:color w:val="000000"/>
          <w:sz w:val="24"/>
          <w:szCs w:val="24"/>
        </w:rPr>
        <w:t>sementin</w:t>
      </w:r>
      <w:proofErr w:type="spellEnd"/>
      <w:r w:rsidR="00F26C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4EFC">
        <w:rPr>
          <w:rFonts w:ascii="Times New Roman" w:hAnsi="Times New Roman" w:cs="Times New Roman"/>
          <w:bCs/>
          <w:color w:val="000000"/>
          <w:sz w:val="24"/>
          <w:szCs w:val="24"/>
        </w:rPr>
        <w:t>üzerinde bulunur.</w:t>
      </w:r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>Hücresiz</w:t>
      </w:r>
      <w:proofErr w:type="spellEnd"/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>semente</w:t>
      </w:r>
      <w:proofErr w:type="spellEnd"/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göre daha az </w:t>
      </w:r>
      <w:proofErr w:type="spellStart"/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>kalsifiyedir</w:t>
      </w:r>
      <w:proofErr w:type="spellEnd"/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ve </w:t>
      </w:r>
      <w:proofErr w:type="spellStart"/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>sem</w:t>
      </w:r>
      <w:r w:rsidR="00A4015D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>ntositler</w:t>
      </w:r>
      <w:proofErr w:type="spellEnd"/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içerir.</w:t>
      </w:r>
      <w:r w:rsidR="004D4E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Hücreler kökün </w:t>
      </w:r>
      <w:proofErr w:type="spellStart"/>
      <w:r w:rsidR="004D4EFC">
        <w:rPr>
          <w:rFonts w:ascii="Times New Roman" w:hAnsi="Times New Roman" w:cs="Times New Roman"/>
          <w:bCs/>
          <w:color w:val="000000"/>
          <w:sz w:val="24"/>
          <w:szCs w:val="24"/>
        </w:rPr>
        <w:t>apikal</w:t>
      </w:r>
      <w:proofErr w:type="spellEnd"/>
      <w:r w:rsidR="004D4E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1/3 ünde sayıca fazladır ve </w:t>
      </w:r>
      <w:proofErr w:type="spellStart"/>
      <w:r w:rsidR="004D4EFC">
        <w:rPr>
          <w:rFonts w:ascii="Times New Roman" w:hAnsi="Times New Roman" w:cs="Times New Roman"/>
          <w:bCs/>
          <w:color w:val="000000"/>
          <w:sz w:val="24"/>
          <w:szCs w:val="24"/>
        </w:rPr>
        <w:t>koronale</w:t>
      </w:r>
      <w:proofErr w:type="spellEnd"/>
      <w:r w:rsidR="004D4E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doğru sayıları azalır. </w:t>
      </w:r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Diş </w:t>
      </w:r>
      <w:proofErr w:type="spellStart"/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>oklüzale</w:t>
      </w:r>
      <w:proofErr w:type="spellEnd"/>
      <w:r w:rsidR="00E87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sürdükten sonra oluşumu tamamlanır. </w:t>
      </w:r>
      <w:r w:rsidR="00F26C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Kökün </w:t>
      </w:r>
      <w:proofErr w:type="spellStart"/>
      <w:r w:rsidR="00F26C75">
        <w:rPr>
          <w:rFonts w:ascii="Times New Roman" w:hAnsi="Times New Roman" w:cs="Times New Roman"/>
          <w:bCs/>
          <w:color w:val="000000"/>
          <w:sz w:val="24"/>
          <w:szCs w:val="24"/>
        </w:rPr>
        <w:t>api</w:t>
      </w:r>
      <w:r w:rsidR="00537809">
        <w:rPr>
          <w:rFonts w:ascii="Times New Roman" w:hAnsi="Times New Roman" w:cs="Times New Roman"/>
          <w:bCs/>
          <w:color w:val="000000"/>
          <w:sz w:val="24"/>
          <w:szCs w:val="24"/>
        </w:rPr>
        <w:t>kal</w:t>
      </w:r>
      <w:proofErr w:type="spellEnd"/>
      <w:r w:rsidR="005378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37809">
        <w:rPr>
          <w:rFonts w:ascii="Times New Roman" w:hAnsi="Times New Roman" w:cs="Times New Roman"/>
          <w:bCs/>
          <w:color w:val="000000"/>
          <w:sz w:val="24"/>
          <w:szCs w:val="24"/>
        </w:rPr>
        <w:t>kısımında</w:t>
      </w:r>
      <w:proofErr w:type="spellEnd"/>
      <w:r w:rsidR="005378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her iki tip </w:t>
      </w:r>
      <w:proofErr w:type="spellStart"/>
      <w:r w:rsidR="00537809">
        <w:rPr>
          <w:rFonts w:ascii="Times New Roman" w:hAnsi="Times New Roman" w:cs="Times New Roman"/>
          <w:bCs/>
          <w:color w:val="000000"/>
          <w:sz w:val="24"/>
          <w:szCs w:val="24"/>
        </w:rPr>
        <w:t>semen</w:t>
      </w:r>
      <w:r w:rsidR="00235252">
        <w:rPr>
          <w:rFonts w:ascii="Times New Roman" w:hAnsi="Times New Roman" w:cs="Times New Roman"/>
          <w:bCs/>
          <w:color w:val="000000"/>
          <w:sz w:val="24"/>
          <w:szCs w:val="24"/>
        </w:rPr>
        <w:t>tte</w:t>
      </w:r>
      <w:proofErr w:type="spellEnd"/>
      <w:r w:rsidR="002352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bulunur.</w:t>
      </w:r>
    </w:p>
    <w:p w:rsidR="00997C52" w:rsidRDefault="00997C52" w:rsidP="00921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Mine-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Sınırı</w:t>
      </w:r>
    </w:p>
    <w:p w:rsidR="00997C52" w:rsidRDefault="00997C52" w:rsidP="00921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dokusu mine ile ‘</w:t>
      </w:r>
      <w:proofErr w:type="spellStart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>servikal</w:t>
      </w:r>
      <w:proofErr w:type="spellEnd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çizgi’ adı verilen bir mine-</w:t>
      </w:r>
      <w:proofErr w:type="spellStart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sınırı ile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mineye bağlanır</w:t>
      </w: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>. Dişlerin</w:t>
      </w:r>
      <w:r w:rsidR="00D54C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%60-65 inde </w:t>
      </w:r>
      <w:proofErr w:type="spellStart"/>
      <w:r w:rsidR="00D54C57"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 w:rsidR="00D54C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minenin üzerine çıkar. %30 civarında </w:t>
      </w:r>
      <w:r w:rsidR="00942E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tüm bir hat boyunca birleşir. </w:t>
      </w: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>%</w:t>
      </w:r>
      <w:r w:rsidR="00942E8C">
        <w:rPr>
          <w:rFonts w:ascii="Times New Roman" w:hAnsi="Times New Roman" w:cs="Times New Roman"/>
          <w:bCs/>
          <w:color w:val="000000"/>
          <w:sz w:val="24"/>
          <w:szCs w:val="24"/>
        </w:rPr>
        <w:t>5-</w:t>
      </w: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 unda </w:t>
      </w:r>
      <w:r w:rsidR="00942E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ise </w:t>
      </w:r>
      <w:proofErr w:type="spellStart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mine ile birleşmez ve bu bölgede </w:t>
      </w:r>
      <w:r w:rsidR="00942E8C">
        <w:rPr>
          <w:rFonts w:ascii="Times New Roman" w:hAnsi="Times New Roman" w:cs="Times New Roman"/>
          <w:bCs/>
          <w:color w:val="000000"/>
          <w:sz w:val="24"/>
          <w:szCs w:val="24"/>
        </w:rPr>
        <w:t>duyarlı</w:t>
      </w: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bir </w:t>
      </w:r>
      <w:r w:rsidR="00942E8C">
        <w:rPr>
          <w:rFonts w:ascii="Times New Roman" w:hAnsi="Times New Roman" w:cs="Times New Roman"/>
          <w:bCs/>
          <w:color w:val="000000"/>
          <w:sz w:val="24"/>
          <w:szCs w:val="24"/>
        </w:rPr>
        <w:t>alan</w:t>
      </w: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ortaya çıkar.</w:t>
      </w:r>
    </w:p>
    <w:p w:rsidR="00921348" w:rsidRPr="00405C2A" w:rsidRDefault="00997C52" w:rsidP="00921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Dentin-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Sınırı</w:t>
      </w:r>
    </w:p>
    <w:p w:rsidR="00F26C75" w:rsidRDefault="00921348" w:rsidP="00D54C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Dentin </w:t>
      </w:r>
      <w:proofErr w:type="spellStart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birleşimi</w:t>
      </w: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nispeten pürüzsüzdür</w:t>
      </w: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ve dentin ile </w:t>
      </w:r>
      <w:proofErr w:type="spellStart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arasında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ki bağ son derece sıkıdır.</w:t>
      </w:r>
      <w:r w:rsidR="00C203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Diş eti çekilmeleri</w:t>
      </w:r>
      <w:r w:rsidR="00260B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ne bağlı olarak sert fırçalama ile yapılan </w:t>
      </w:r>
      <w:proofErr w:type="spellStart"/>
      <w:r w:rsidR="00260B71">
        <w:rPr>
          <w:rFonts w:ascii="Times New Roman" w:hAnsi="Times New Roman" w:cs="Times New Roman"/>
          <w:bCs/>
          <w:color w:val="000000"/>
          <w:sz w:val="24"/>
          <w:szCs w:val="24"/>
        </w:rPr>
        <w:t>abrazyon</w:t>
      </w:r>
      <w:proofErr w:type="spellEnd"/>
      <w:r w:rsidR="009A2A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ve </w:t>
      </w:r>
      <w:proofErr w:type="spellStart"/>
      <w:r w:rsidR="00D54C5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periodontal</w:t>
      </w:r>
      <w:proofErr w:type="spellEnd"/>
      <w:r w:rsidR="00D54C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işlemler sırasında </w:t>
      </w:r>
      <w:r w:rsidR="00260B71">
        <w:rPr>
          <w:rFonts w:ascii="Times New Roman" w:hAnsi="Times New Roman" w:cs="Times New Roman"/>
          <w:bCs/>
          <w:color w:val="000000"/>
          <w:sz w:val="24"/>
          <w:szCs w:val="24"/>
        </w:rPr>
        <w:t>kök yüzeyinin</w:t>
      </w:r>
      <w:r w:rsidR="00D54C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>kürete edilmesi</w:t>
      </w:r>
      <w:r w:rsidR="009A2A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gibi </w:t>
      </w:r>
      <w:proofErr w:type="spellStart"/>
      <w:r w:rsidR="009A2A9A">
        <w:rPr>
          <w:rFonts w:ascii="Times New Roman" w:hAnsi="Times New Roman" w:cs="Times New Roman"/>
          <w:bCs/>
          <w:color w:val="000000"/>
          <w:sz w:val="24"/>
          <w:szCs w:val="24"/>
        </w:rPr>
        <w:t>sebeblerle</w:t>
      </w:r>
      <w:proofErr w:type="spellEnd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altında yer alan </w:t>
      </w:r>
      <w:proofErr w:type="spellStart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>dentinin</w:t>
      </w:r>
      <w:proofErr w:type="spellEnd"/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açığa çıkmasıyla dişler sıcak, soğuk, tatlı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6AD6">
        <w:rPr>
          <w:rFonts w:ascii="Times New Roman" w:hAnsi="Times New Roman" w:cs="Times New Roman"/>
          <w:bCs/>
          <w:color w:val="000000"/>
          <w:sz w:val="24"/>
          <w:szCs w:val="24"/>
        </w:rPr>
        <w:t>ve ekşiye karşı duyarlı hale gelirler.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Sement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97C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dokusu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normal şartlar altında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rezorbe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olmaz. Ancak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ortodontik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tedavilerde aş</w:t>
      </w:r>
      <w:r w:rsidR="00E83CAE">
        <w:rPr>
          <w:rFonts w:ascii="Times New Roman" w:hAnsi="Times New Roman" w:cs="Times New Roman"/>
          <w:bCs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rı basınç uygulanması ve diş hareketlendirmelerinin aşırı hızlı yapılması gibi durumlarda kökün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apikal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kısmında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rezorpsiyon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görülebilir.</w:t>
      </w:r>
    </w:p>
    <w:p w:rsidR="00D54C57" w:rsidRDefault="00D54C57" w:rsidP="00D54C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26C75" w:rsidRDefault="00F26C75" w:rsidP="00D54C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Kaynak</w:t>
      </w:r>
      <w:r w:rsidR="00237D5E">
        <w:rPr>
          <w:rFonts w:ascii="Times New Roman" w:hAnsi="Times New Roman" w:cs="Times New Roman"/>
          <w:bCs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ar</w:t>
      </w:r>
    </w:p>
    <w:p w:rsidR="00F26C75" w:rsidRDefault="00F26C75" w:rsidP="00237D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Glorieux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FH,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Pettifor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JM,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Juppner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H.</w:t>
      </w:r>
      <w:r w:rsidR="00237D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(2012).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Pediatric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Bone: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Biology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Diseases</w:t>
      </w:r>
      <w:proofErr w:type="spellEnd"/>
      <w:r w:rsidR="00237D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2nd Ed. </w:t>
      </w:r>
      <w:proofErr w:type="spellStart"/>
      <w:r w:rsidR="00237D5E">
        <w:rPr>
          <w:rFonts w:ascii="Times New Roman" w:hAnsi="Times New Roman" w:cs="Times New Roman"/>
          <w:bCs/>
          <w:color w:val="000000"/>
          <w:sz w:val="24"/>
          <w:szCs w:val="24"/>
        </w:rPr>
        <w:t>Elsevier</w:t>
      </w:r>
      <w:proofErr w:type="spellEnd"/>
      <w:r w:rsidR="00237D5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A6A1A" w:rsidRPr="00DC7E16" w:rsidRDefault="00FA6A1A" w:rsidP="00FA6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>Koray F. (1981) Diş çürükleri 1.baskı, Dünya Tıp Kitapevi</w:t>
      </w:r>
    </w:p>
    <w:p w:rsidR="00FA6A1A" w:rsidRPr="00DC7E16" w:rsidRDefault="00FA6A1A" w:rsidP="00FA6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 xml:space="preserve">Manisalı Y, Koray F. (1982) Ağız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C7E16">
        <w:rPr>
          <w:rFonts w:ascii="Times New Roman" w:hAnsi="Times New Roman" w:cs="Times New Roman"/>
          <w:sz w:val="24"/>
          <w:szCs w:val="24"/>
        </w:rPr>
        <w:t xml:space="preserve">iş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C7E16">
        <w:rPr>
          <w:rFonts w:ascii="Times New Roman" w:hAnsi="Times New Roman" w:cs="Times New Roman"/>
          <w:sz w:val="24"/>
          <w:szCs w:val="24"/>
        </w:rPr>
        <w:t xml:space="preserve">mbriyolojisi ve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DC7E16">
        <w:rPr>
          <w:rFonts w:ascii="Times New Roman" w:hAnsi="Times New Roman" w:cs="Times New Roman"/>
          <w:sz w:val="24"/>
          <w:szCs w:val="24"/>
        </w:rPr>
        <w:t>istolojisi. 1. Baskı, İstanbul Yenilik Basımevi</w:t>
      </w:r>
    </w:p>
    <w:p w:rsidR="00FA6A1A" w:rsidRPr="00DC7E16" w:rsidRDefault="00FA6A1A" w:rsidP="00FA6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Sturdevant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C.M. (1995)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Dentistry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3th Ed. </w:t>
      </w:r>
      <w:proofErr w:type="spellStart"/>
      <w:r>
        <w:rPr>
          <w:rFonts w:ascii="Times New Roman" w:hAnsi="Times New Roman" w:cs="Times New Roman"/>
          <w:sz w:val="24"/>
          <w:szCs w:val="24"/>
        </w:rPr>
        <w:t>Mosby-Year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503C0" w:rsidRPr="00C503C0" w:rsidRDefault="00C503C0" w:rsidP="00C503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Yamamoto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Hasegawa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Yamamoto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Hongo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Amizuka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N. (2016) </w:t>
      </w:r>
      <w:proofErr w:type="spellStart"/>
      <w:r w:rsidRPr="00C503C0">
        <w:rPr>
          <w:rFonts w:ascii="Times New Roman" w:hAnsi="Times New Roman" w:cs="Times New Roman"/>
          <w:bCs/>
          <w:color w:val="000000"/>
          <w:sz w:val="24"/>
          <w:szCs w:val="24"/>
        </w:rPr>
        <w:t>Histology</w:t>
      </w:r>
      <w:proofErr w:type="spellEnd"/>
      <w:r w:rsidRPr="00C503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C503C0">
        <w:rPr>
          <w:rFonts w:ascii="Times New Roman" w:hAnsi="Times New Roman" w:cs="Times New Roman"/>
          <w:bCs/>
          <w:color w:val="000000"/>
          <w:sz w:val="24"/>
          <w:szCs w:val="24"/>
        </w:rPr>
        <w:t>human</w:t>
      </w:r>
      <w:proofErr w:type="spellEnd"/>
      <w:r w:rsidRPr="00C503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3C0">
        <w:rPr>
          <w:rFonts w:ascii="Times New Roman" w:hAnsi="Times New Roman" w:cs="Times New Roman"/>
          <w:bCs/>
          <w:color w:val="000000"/>
          <w:sz w:val="24"/>
          <w:szCs w:val="24"/>
        </w:rPr>
        <w:t>cementum</w:t>
      </w:r>
      <w:proofErr w:type="spellEnd"/>
      <w:r w:rsidRPr="00C503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C503C0">
        <w:rPr>
          <w:rFonts w:ascii="Times New Roman" w:hAnsi="Times New Roman" w:cs="Times New Roman"/>
          <w:bCs/>
          <w:color w:val="000000"/>
          <w:sz w:val="24"/>
          <w:szCs w:val="24"/>
        </w:rPr>
        <w:t>Its</w:t>
      </w:r>
      <w:proofErr w:type="spellEnd"/>
      <w:r w:rsidRPr="00C503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3C0">
        <w:rPr>
          <w:rFonts w:ascii="Times New Roman" w:hAnsi="Times New Roman" w:cs="Times New Roman"/>
          <w:bCs/>
          <w:color w:val="000000"/>
          <w:sz w:val="24"/>
          <w:szCs w:val="24"/>
        </w:rPr>
        <w:t>structure</w:t>
      </w:r>
      <w:proofErr w:type="spellEnd"/>
      <w:r w:rsidRPr="00C503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C503C0">
        <w:rPr>
          <w:rFonts w:ascii="Times New Roman" w:hAnsi="Times New Roman" w:cs="Times New Roman"/>
          <w:bCs/>
          <w:color w:val="000000"/>
          <w:sz w:val="24"/>
          <w:szCs w:val="24"/>
        </w:rPr>
        <w:t>function</w:t>
      </w:r>
      <w:proofErr w:type="spellEnd"/>
      <w:r w:rsidRPr="00C503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C503C0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C503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03C0">
        <w:rPr>
          <w:rFonts w:ascii="Times New Roman" w:hAnsi="Times New Roman" w:cs="Times New Roman"/>
          <w:bCs/>
          <w:color w:val="000000"/>
          <w:sz w:val="24"/>
          <w:szCs w:val="24"/>
        </w:rPr>
        <w:t>development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Japanese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Dental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 52:63-74.</w:t>
      </w:r>
    </w:p>
    <w:p w:rsidR="00FA6A1A" w:rsidRDefault="00FA6A1A" w:rsidP="00237D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7D5E" w:rsidRDefault="00237D5E" w:rsidP="00237D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7D5E" w:rsidRDefault="00237D5E" w:rsidP="00405C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7D5E" w:rsidRDefault="00237D5E" w:rsidP="00405C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05C2A" w:rsidRPr="00405C2A" w:rsidRDefault="00405C2A" w:rsidP="00405C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05C2A" w:rsidRPr="00405C2A" w:rsidRDefault="00405C2A" w:rsidP="00405C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5C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sectPr w:rsidR="00405C2A" w:rsidRPr="00405C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14A" w:rsidRDefault="00FB414A" w:rsidP="00027735">
      <w:pPr>
        <w:spacing w:after="0" w:line="240" w:lineRule="auto"/>
      </w:pPr>
      <w:r>
        <w:separator/>
      </w:r>
    </w:p>
  </w:endnote>
  <w:endnote w:type="continuationSeparator" w:id="0">
    <w:p w:rsidR="00FB414A" w:rsidRDefault="00FB414A" w:rsidP="0002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906044"/>
      <w:docPartObj>
        <w:docPartGallery w:val="Page Numbers (Bottom of Page)"/>
        <w:docPartUnique/>
      </w:docPartObj>
    </w:sdtPr>
    <w:sdtEndPr/>
    <w:sdtContent>
      <w:p w:rsidR="00027735" w:rsidRDefault="000277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B72">
          <w:rPr>
            <w:noProof/>
          </w:rPr>
          <w:t>1</w:t>
        </w:r>
        <w:r>
          <w:fldChar w:fldCharType="end"/>
        </w:r>
      </w:p>
    </w:sdtContent>
  </w:sdt>
  <w:p w:rsidR="00027735" w:rsidRDefault="000277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14A" w:rsidRDefault="00FB414A" w:rsidP="00027735">
      <w:pPr>
        <w:spacing w:after="0" w:line="240" w:lineRule="auto"/>
      </w:pPr>
      <w:r>
        <w:separator/>
      </w:r>
    </w:p>
  </w:footnote>
  <w:footnote w:type="continuationSeparator" w:id="0">
    <w:p w:rsidR="00FB414A" w:rsidRDefault="00FB414A" w:rsidP="00027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D1"/>
    <w:rsid w:val="00014498"/>
    <w:rsid w:val="00020225"/>
    <w:rsid w:val="00027735"/>
    <w:rsid w:val="00047142"/>
    <w:rsid w:val="00053E46"/>
    <w:rsid w:val="000B0C0D"/>
    <w:rsid w:val="00102865"/>
    <w:rsid w:val="00140C6E"/>
    <w:rsid w:val="00152CBE"/>
    <w:rsid w:val="0019695E"/>
    <w:rsid w:val="001A3F0B"/>
    <w:rsid w:val="001A67CF"/>
    <w:rsid w:val="001A6978"/>
    <w:rsid w:val="001C3278"/>
    <w:rsid w:val="00235252"/>
    <w:rsid w:val="00236C65"/>
    <w:rsid w:val="00237D5E"/>
    <w:rsid w:val="00260B71"/>
    <w:rsid w:val="00264482"/>
    <w:rsid w:val="00286C5E"/>
    <w:rsid w:val="002C4B7D"/>
    <w:rsid w:val="003042A5"/>
    <w:rsid w:val="00375C8E"/>
    <w:rsid w:val="003A4F96"/>
    <w:rsid w:val="003B4FB2"/>
    <w:rsid w:val="003D33E7"/>
    <w:rsid w:val="003E096C"/>
    <w:rsid w:val="00405C2A"/>
    <w:rsid w:val="004174B5"/>
    <w:rsid w:val="0042227D"/>
    <w:rsid w:val="00437D33"/>
    <w:rsid w:val="00447D4E"/>
    <w:rsid w:val="00454B91"/>
    <w:rsid w:val="004A400B"/>
    <w:rsid w:val="004A7BB1"/>
    <w:rsid w:val="004B7168"/>
    <w:rsid w:val="004D200F"/>
    <w:rsid w:val="004D4EFC"/>
    <w:rsid w:val="004D6AD6"/>
    <w:rsid w:val="004F5C17"/>
    <w:rsid w:val="00532A9C"/>
    <w:rsid w:val="00537809"/>
    <w:rsid w:val="00557F98"/>
    <w:rsid w:val="005B4F8E"/>
    <w:rsid w:val="005F570D"/>
    <w:rsid w:val="00614B8A"/>
    <w:rsid w:val="0062570C"/>
    <w:rsid w:val="00640B44"/>
    <w:rsid w:val="00641168"/>
    <w:rsid w:val="00691768"/>
    <w:rsid w:val="006C14E5"/>
    <w:rsid w:val="006E172A"/>
    <w:rsid w:val="006E3E9F"/>
    <w:rsid w:val="00721409"/>
    <w:rsid w:val="00767844"/>
    <w:rsid w:val="00777A1A"/>
    <w:rsid w:val="00791883"/>
    <w:rsid w:val="007C0DAE"/>
    <w:rsid w:val="0084370C"/>
    <w:rsid w:val="00852DBB"/>
    <w:rsid w:val="00866B72"/>
    <w:rsid w:val="00895F7F"/>
    <w:rsid w:val="008A1193"/>
    <w:rsid w:val="008C194E"/>
    <w:rsid w:val="008D0E7C"/>
    <w:rsid w:val="008D48EC"/>
    <w:rsid w:val="00915508"/>
    <w:rsid w:val="00921348"/>
    <w:rsid w:val="00931FE4"/>
    <w:rsid w:val="00941786"/>
    <w:rsid w:val="00942E8C"/>
    <w:rsid w:val="00964F24"/>
    <w:rsid w:val="00992162"/>
    <w:rsid w:val="00997C52"/>
    <w:rsid w:val="009A2A9A"/>
    <w:rsid w:val="009C333E"/>
    <w:rsid w:val="009F03FE"/>
    <w:rsid w:val="00A119CE"/>
    <w:rsid w:val="00A24A4A"/>
    <w:rsid w:val="00A27FD1"/>
    <w:rsid w:val="00A4015D"/>
    <w:rsid w:val="00A84CA6"/>
    <w:rsid w:val="00AD71F5"/>
    <w:rsid w:val="00AE61C3"/>
    <w:rsid w:val="00B07DAE"/>
    <w:rsid w:val="00B8117D"/>
    <w:rsid w:val="00BB18BD"/>
    <w:rsid w:val="00BB2B33"/>
    <w:rsid w:val="00BC1325"/>
    <w:rsid w:val="00BC4770"/>
    <w:rsid w:val="00BD015D"/>
    <w:rsid w:val="00BD5D8E"/>
    <w:rsid w:val="00C20384"/>
    <w:rsid w:val="00C3409E"/>
    <w:rsid w:val="00C503C0"/>
    <w:rsid w:val="00C70501"/>
    <w:rsid w:val="00CA0ADE"/>
    <w:rsid w:val="00CE1B1D"/>
    <w:rsid w:val="00CE3F63"/>
    <w:rsid w:val="00D34825"/>
    <w:rsid w:val="00D5170D"/>
    <w:rsid w:val="00D54C57"/>
    <w:rsid w:val="00D56BC1"/>
    <w:rsid w:val="00D71EC0"/>
    <w:rsid w:val="00D803C9"/>
    <w:rsid w:val="00D85431"/>
    <w:rsid w:val="00D97181"/>
    <w:rsid w:val="00DA2286"/>
    <w:rsid w:val="00DD4331"/>
    <w:rsid w:val="00DD49DF"/>
    <w:rsid w:val="00DF137A"/>
    <w:rsid w:val="00E54B5E"/>
    <w:rsid w:val="00E62E3F"/>
    <w:rsid w:val="00E83CAE"/>
    <w:rsid w:val="00E87ACF"/>
    <w:rsid w:val="00F06548"/>
    <w:rsid w:val="00F25582"/>
    <w:rsid w:val="00F26C75"/>
    <w:rsid w:val="00F37FEA"/>
    <w:rsid w:val="00F6092E"/>
    <w:rsid w:val="00F637DA"/>
    <w:rsid w:val="00F82DF2"/>
    <w:rsid w:val="00F90D30"/>
    <w:rsid w:val="00F92161"/>
    <w:rsid w:val="00FA4937"/>
    <w:rsid w:val="00FA6A1A"/>
    <w:rsid w:val="00FB414A"/>
    <w:rsid w:val="00FC7A6B"/>
    <w:rsid w:val="00F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54AD9-B6E1-475E-BC6A-289E3594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7D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C0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277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735"/>
  </w:style>
  <w:style w:type="paragraph" w:styleId="Footer">
    <w:name w:val="footer"/>
    <w:basedOn w:val="Normal"/>
    <w:link w:val="FooterChar"/>
    <w:uiPriority w:val="99"/>
    <w:unhideWhenUsed/>
    <w:rsid w:val="000277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735"/>
  </w:style>
  <w:style w:type="table" w:styleId="TableGrid">
    <w:name w:val="Table Grid"/>
    <w:basedOn w:val="TableNormal"/>
    <w:uiPriority w:val="39"/>
    <w:rsid w:val="00A2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7C2D8-735D-4B95-85F4-EAF6D1AB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NALCACI</dc:creator>
  <cp:keywords/>
  <dc:description/>
  <cp:lastModifiedBy>NALCACI</cp:lastModifiedBy>
  <cp:revision>2</cp:revision>
  <dcterms:created xsi:type="dcterms:W3CDTF">2022-10-04T08:11:00Z</dcterms:created>
  <dcterms:modified xsi:type="dcterms:W3CDTF">2022-10-04T08:11:00Z</dcterms:modified>
</cp:coreProperties>
</file>