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2D091" w14:textId="77777777" w:rsidR="00D21E3E" w:rsidRDefault="00D21E3E"/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2122"/>
        <w:gridCol w:w="1742"/>
        <w:gridCol w:w="2227"/>
        <w:gridCol w:w="3118"/>
      </w:tblGrid>
      <w:tr w:rsidR="00953351" w:rsidRPr="00244382" w14:paraId="4B3E2E1C" w14:textId="77777777" w:rsidTr="00953351">
        <w:trPr>
          <w:trHeight w:val="589"/>
        </w:trPr>
        <w:tc>
          <w:tcPr>
            <w:tcW w:w="2122" w:type="dxa"/>
            <w:vMerge w:val="restart"/>
            <w:vAlign w:val="center"/>
          </w:tcPr>
          <w:p w14:paraId="42FF50CD" w14:textId="77777777" w:rsidR="00953351" w:rsidRPr="00953351" w:rsidRDefault="00953351" w:rsidP="00D21E3E">
            <w:pPr>
              <w:pStyle w:val="GvdeMetni"/>
              <w:widowControl w:val="0"/>
              <w:spacing w:after="0"/>
              <w:rPr>
                <w:rFonts w:ascii="Arial" w:hAnsi="Arial" w:cs="Arial"/>
                <w:b/>
              </w:rPr>
            </w:pPr>
          </w:p>
          <w:p w14:paraId="2AB1265A" w14:textId="2612BD9C" w:rsidR="00953351" w:rsidRPr="00953351" w:rsidRDefault="00953351" w:rsidP="00D21E3E">
            <w:pPr>
              <w:pStyle w:val="GvdeMetni"/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351">
              <w:rPr>
                <w:rFonts w:ascii="Arial" w:hAnsi="Arial" w:cs="Arial"/>
                <w:b/>
              </w:rPr>
              <w:t>HUNGAROLOJİ</w:t>
            </w:r>
            <w:r w:rsidRPr="00953351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D1A0954" wp14:editId="02CC5408">
                  <wp:extent cx="729761" cy="729761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43194" cy="743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vAlign w:val="center"/>
          </w:tcPr>
          <w:p w14:paraId="44F047AB" w14:textId="77777777" w:rsidR="00953351" w:rsidRDefault="00953351" w:rsidP="00D21E3E">
            <w:pPr>
              <w:pStyle w:val="GvdeMetni"/>
              <w:widowControl w:val="0"/>
              <w:spacing w:after="0"/>
              <w:jc w:val="left"/>
              <w:rPr>
                <w:rFonts w:ascii="Arial" w:hAnsi="Arial" w:cs="Arial"/>
                <w:b/>
              </w:rPr>
            </w:pPr>
          </w:p>
          <w:p w14:paraId="69192009" w14:textId="07FB1A36" w:rsidR="00953351" w:rsidRPr="00953351" w:rsidRDefault="00953351" w:rsidP="00D21E3E">
            <w:pPr>
              <w:pStyle w:val="GvdeMetni"/>
              <w:widowControl w:val="0"/>
              <w:spacing w:after="0"/>
              <w:jc w:val="left"/>
              <w:rPr>
                <w:rFonts w:ascii="Arial" w:hAnsi="Arial" w:cs="Arial"/>
                <w:b/>
              </w:rPr>
            </w:pPr>
            <w:r w:rsidRPr="00953351">
              <w:rPr>
                <w:rFonts w:ascii="Arial" w:hAnsi="Arial" w:cs="Arial"/>
                <w:b/>
              </w:rPr>
              <w:t xml:space="preserve">DERSİN ADI: </w:t>
            </w:r>
            <w:r>
              <w:rPr>
                <w:rFonts w:ascii="Arial" w:hAnsi="Arial" w:cs="Arial"/>
                <w:b/>
              </w:rPr>
              <w:t>Klasik Macar Edebiyatı</w:t>
            </w:r>
            <w:r w:rsidRPr="0095335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118" w:type="dxa"/>
            <w:vMerge w:val="restart"/>
            <w:vAlign w:val="center"/>
          </w:tcPr>
          <w:p w14:paraId="65D7E255" w14:textId="77777777" w:rsidR="00953351" w:rsidRPr="00953351" w:rsidRDefault="00953351" w:rsidP="00D21E3E">
            <w:pPr>
              <w:pStyle w:val="GvdeMetni"/>
              <w:widowControl w:val="0"/>
              <w:spacing w:after="0"/>
              <w:jc w:val="left"/>
              <w:rPr>
                <w:rFonts w:ascii="Arial" w:hAnsi="Arial" w:cs="Arial"/>
                <w:b/>
              </w:rPr>
            </w:pPr>
          </w:p>
          <w:p w14:paraId="03EEF534" w14:textId="626E03CC" w:rsidR="00953351" w:rsidRPr="00953351" w:rsidRDefault="00953351" w:rsidP="00D21E3E">
            <w:pPr>
              <w:pStyle w:val="GvdeMetni"/>
              <w:widowControl w:val="0"/>
              <w:spacing w:after="0"/>
              <w:jc w:val="left"/>
              <w:rPr>
                <w:rFonts w:ascii="Arial" w:hAnsi="Arial" w:cs="Arial"/>
                <w:b/>
              </w:rPr>
            </w:pPr>
            <w:r w:rsidRPr="00953351">
              <w:rPr>
                <w:rFonts w:ascii="Arial" w:hAnsi="Arial" w:cs="Arial"/>
                <w:b/>
              </w:rPr>
              <w:t xml:space="preserve">DERSİN KODU: </w:t>
            </w:r>
            <w:r w:rsidRPr="00953351">
              <w:rPr>
                <w:rFonts w:ascii="Arial" w:hAnsi="Arial" w:cs="Arial"/>
                <w:b/>
                <w:bCs/>
              </w:rPr>
              <w:t>HUN-315</w:t>
            </w:r>
          </w:p>
          <w:p w14:paraId="01419001" w14:textId="77777777" w:rsidR="00953351" w:rsidRPr="00953351" w:rsidRDefault="00953351" w:rsidP="00D21E3E">
            <w:pPr>
              <w:pStyle w:val="GvdeMetni"/>
              <w:widowControl w:val="0"/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953351" w:rsidRPr="00244382" w14:paraId="1FBC9AAB" w14:textId="77777777" w:rsidTr="00D21E3E">
        <w:trPr>
          <w:trHeight w:val="588"/>
        </w:trPr>
        <w:tc>
          <w:tcPr>
            <w:tcW w:w="2122" w:type="dxa"/>
            <w:vMerge/>
            <w:vAlign w:val="center"/>
          </w:tcPr>
          <w:p w14:paraId="6D450959" w14:textId="77777777" w:rsidR="00953351" w:rsidRPr="00953351" w:rsidRDefault="00953351" w:rsidP="00D21E3E">
            <w:pPr>
              <w:pStyle w:val="GvdeMetni"/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C849877" w14:textId="163E9AB1" w:rsidR="00953351" w:rsidRPr="00953351" w:rsidRDefault="00953351" w:rsidP="00D21E3E">
            <w:pPr>
              <w:pStyle w:val="GvdeMetni"/>
              <w:widowControl w:val="0"/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DERS SORUMLUSU: Doç. Dr. Sevgi Can Yağcı Aksel</w:t>
            </w:r>
          </w:p>
        </w:tc>
        <w:tc>
          <w:tcPr>
            <w:tcW w:w="3118" w:type="dxa"/>
            <w:vMerge/>
            <w:vAlign w:val="center"/>
          </w:tcPr>
          <w:p w14:paraId="55D9CDE5" w14:textId="77777777" w:rsidR="00953351" w:rsidRPr="00953351" w:rsidRDefault="00953351" w:rsidP="00D21E3E">
            <w:pPr>
              <w:pStyle w:val="GvdeMetni"/>
              <w:widowControl w:val="0"/>
              <w:spacing w:after="0"/>
              <w:jc w:val="left"/>
              <w:rPr>
                <w:rFonts w:ascii="Arial" w:hAnsi="Arial" w:cs="Arial"/>
                <w:b/>
              </w:rPr>
            </w:pPr>
          </w:p>
        </w:tc>
      </w:tr>
      <w:tr w:rsidR="00D21E3E" w:rsidRPr="00244382" w14:paraId="44457EE6" w14:textId="77777777" w:rsidTr="00D21E3E">
        <w:trPr>
          <w:trHeight w:val="686"/>
        </w:trPr>
        <w:tc>
          <w:tcPr>
            <w:tcW w:w="2122" w:type="dxa"/>
            <w:vAlign w:val="center"/>
          </w:tcPr>
          <w:p w14:paraId="2B7BC769" w14:textId="1290C301" w:rsidR="00B93FB5" w:rsidRPr="00953351" w:rsidRDefault="00953351" w:rsidP="00C820C7">
            <w:pPr>
              <w:pStyle w:val="GvdeMetni"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3351">
              <w:rPr>
                <w:rFonts w:ascii="Arial" w:hAnsi="Arial" w:cs="Arial"/>
                <w:sz w:val="20"/>
                <w:szCs w:val="20"/>
              </w:rPr>
              <w:t xml:space="preserve">Zorunlu </w:t>
            </w:r>
            <w:proofErr w:type="gramStart"/>
            <w:r w:rsidRPr="00953351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</w:p>
          <w:p w14:paraId="2CFEAC92" w14:textId="511ADADC" w:rsidR="00B93FB5" w:rsidRPr="00953351" w:rsidRDefault="00B93FB5" w:rsidP="00C820C7">
            <w:pPr>
              <w:pStyle w:val="GvdeMetni"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3351">
              <w:rPr>
                <w:rFonts w:ascii="Arial" w:hAnsi="Arial" w:cs="Arial"/>
                <w:b/>
              </w:rPr>
              <w:t>Seçmeli</w:t>
            </w:r>
            <w:r w:rsidRPr="00953351">
              <w:rPr>
                <w:rFonts w:ascii="Arial" w:hAnsi="Arial" w:cs="Arial"/>
              </w:rPr>
              <w:t xml:space="preserve"> </w:t>
            </w:r>
            <w:r w:rsidRPr="00953351">
              <w:rPr>
                <w:rFonts w:ascii="Arial" w:hAnsi="Arial" w:cs="Arial"/>
                <w:sz w:val="20"/>
                <w:szCs w:val="20"/>
              </w:rPr>
              <w:t>(</w:t>
            </w:r>
            <w:r w:rsidR="00E23A58" w:rsidRPr="00953351">
              <w:rPr>
                <w:rFonts w:ascii="Arial" w:hAnsi="Arial" w:cs="Arial"/>
                <w:sz w:val="20"/>
                <w:szCs w:val="20"/>
              </w:rPr>
              <w:t>X</w:t>
            </w:r>
            <w:r w:rsidRPr="0095335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42" w:type="dxa"/>
            <w:vAlign w:val="center"/>
          </w:tcPr>
          <w:p w14:paraId="412F3588" w14:textId="04EF4F23" w:rsidR="00B93FB5" w:rsidRPr="00953351" w:rsidRDefault="00B93FB5" w:rsidP="00D21E3E">
            <w:pPr>
              <w:pStyle w:val="GvdeMetni"/>
              <w:widowControl w:val="0"/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3351">
              <w:rPr>
                <w:rFonts w:ascii="Arial" w:hAnsi="Arial" w:cs="Arial"/>
                <w:b/>
              </w:rPr>
              <w:t>AKTS:</w:t>
            </w:r>
          </w:p>
        </w:tc>
        <w:tc>
          <w:tcPr>
            <w:tcW w:w="2227" w:type="dxa"/>
            <w:vAlign w:val="center"/>
          </w:tcPr>
          <w:p w14:paraId="4B2569BD" w14:textId="1B776AB9" w:rsidR="00B93FB5" w:rsidRPr="00953351" w:rsidRDefault="00B93FB5" w:rsidP="00D21E3E">
            <w:pPr>
              <w:pStyle w:val="GvdeMetni"/>
              <w:widowControl w:val="0"/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3351">
              <w:rPr>
                <w:rFonts w:ascii="Arial" w:hAnsi="Arial" w:cs="Arial"/>
                <w:b/>
              </w:rPr>
              <w:t>Ulusal Kredi</w:t>
            </w:r>
            <w:r w:rsidR="00953351" w:rsidRPr="00953351">
              <w:rPr>
                <w:rFonts w:ascii="Arial" w:hAnsi="Arial" w:cs="Arial"/>
                <w:b/>
              </w:rPr>
              <w:t>:</w:t>
            </w:r>
            <w:r w:rsidRPr="0095335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75564E80" w14:textId="77777777" w:rsidR="00B93FB5" w:rsidRPr="00953351" w:rsidRDefault="00B93FB5" w:rsidP="00D21E3E">
            <w:pPr>
              <w:pStyle w:val="GvdeMetni"/>
              <w:widowControl w:val="0"/>
              <w:spacing w:after="0"/>
              <w:jc w:val="left"/>
              <w:rPr>
                <w:rFonts w:ascii="Arial" w:hAnsi="Arial" w:cs="Arial"/>
              </w:rPr>
            </w:pPr>
            <w:r w:rsidRPr="00953351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953351">
              <w:rPr>
                <w:rFonts w:ascii="Arial" w:hAnsi="Arial" w:cs="Arial"/>
                <w:b/>
              </w:rPr>
              <w:t>Önkoşul:</w:t>
            </w:r>
            <w:r w:rsidRPr="00953351">
              <w:rPr>
                <w:rFonts w:ascii="Arial" w:hAnsi="Arial" w:cs="Arial"/>
              </w:rPr>
              <w:t xml:space="preserve">                  </w:t>
            </w:r>
          </w:p>
          <w:p w14:paraId="0B0E7259" w14:textId="77777777" w:rsidR="00B93FB5" w:rsidRPr="00953351" w:rsidRDefault="00B93FB5" w:rsidP="00D21E3E">
            <w:pPr>
              <w:pStyle w:val="GvdeMetni"/>
              <w:widowControl w:val="0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53351">
              <w:rPr>
                <w:rFonts w:ascii="Arial" w:hAnsi="Arial" w:cs="Arial"/>
                <w:sz w:val="20"/>
                <w:szCs w:val="20"/>
              </w:rPr>
              <w:t xml:space="preserve">  Var </w:t>
            </w:r>
            <w:proofErr w:type="gramStart"/>
            <w:r w:rsidRPr="00953351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953351">
              <w:rPr>
                <w:rFonts w:ascii="Arial" w:hAnsi="Arial" w:cs="Arial"/>
                <w:sz w:val="20"/>
                <w:szCs w:val="20"/>
              </w:rPr>
              <w:t xml:space="preserve">     Yok ( x )</w:t>
            </w:r>
          </w:p>
        </w:tc>
      </w:tr>
      <w:tr w:rsidR="00B93FB5" w:rsidRPr="004D0CF3" w14:paraId="7DBD94A6" w14:textId="77777777" w:rsidTr="00D21E3E">
        <w:trPr>
          <w:trHeight w:val="1018"/>
        </w:trPr>
        <w:tc>
          <w:tcPr>
            <w:tcW w:w="9209" w:type="dxa"/>
            <w:gridSpan w:val="4"/>
          </w:tcPr>
          <w:p w14:paraId="39220ABB" w14:textId="77777777" w:rsidR="00B93FB5" w:rsidRPr="004D0CF3" w:rsidRDefault="00B93FB5" w:rsidP="00C820C7">
            <w:pPr>
              <w:pStyle w:val="GvdeMetni"/>
              <w:widowControl w:val="0"/>
              <w:spacing w:after="0"/>
              <w:rPr>
                <w:rFonts w:ascii="Arial" w:hAnsi="Arial" w:cs="Arial"/>
                <w:b/>
              </w:rPr>
            </w:pPr>
            <w:r w:rsidRPr="004D0CF3">
              <w:rPr>
                <w:rFonts w:ascii="Arial" w:hAnsi="Arial" w:cs="Arial"/>
                <w:b/>
              </w:rPr>
              <w:t xml:space="preserve">Dersin Amacı: </w:t>
            </w:r>
          </w:p>
          <w:p w14:paraId="6A028538" w14:textId="45561FAB" w:rsidR="00B93FB5" w:rsidRPr="004D0CF3" w:rsidRDefault="00D21E3E" w:rsidP="00C820C7">
            <w:pPr>
              <w:pStyle w:val="GvdeMetni"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 dersin temel amacı </w:t>
            </w:r>
            <w:r w:rsidR="00B93FB5" w:rsidRPr="004D0CF3">
              <w:rPr>
                <w:rFonts w:ascii="Arial" w:hAnsi="Arial" w:cs="Arial"/>
                <w:sz w:val="20"/>
                <w:szCs w:val="20"/>
              </w:rPr>
              <w:t>öğrencileri</w:t>
            </w:r>
            <w:r w:rsidR="00E23A58">
              <w:rPr>
                <w:rFonts w:ascii="Arial" w:hAnsi="Arial" w:cs="Arial"/>
                <w:sz w:val="20"/>
                <w:szCs w:val="20"/>
              </w:rPr>
              <w:t xml:space="preserve"> Macar edebiyatının klasik döneminin belli başlı temsilcileriyle, eserleriyle ve döneme karakterini veren </w:t>
            </w:r>
            <w:r>
              <w:rPr>
                <w:rFonts w:ascii="Arial" w:hAnsi="Arial" w:cs="Arial"/>
                <w:sz w:val="20"/>
                <w:szCs w:val="20"/>
              </w:rPr>
              <w:t>başat</w:t>
            </w:r>
            <w:r w:rsidR="00E23A58">
              <w:rPr>
                <w:rFonts w:ascii="Arial" w:hAnsi="Arial" w:cs="Arial"/>
                <w:sz w:val="20"/>
                <w:szCs w:val="20"/>
              </w:rPr>
              <w:t xml:space="preserve"> toplumsal-kültürel gelişmelerle tanıştırmak</w:t>
            </w:r>
            <w:r>
              <w:rPr>
                <w:rFonts w:ascii="Arial" w:hAnsi="Arial" w:cs="Arial"/>
                <w:sz w:val="20"/>
                <w:szCs w:val="20"/>
              </w:rPr>
              <w:t xml:space="preserve">tır. Bunun yanı sıra seçili eserleri derste birlikte çözümlemek, tartışmak ve </w:t>
            </w:r>
            <w:r w:rsidR="00E23A58">
              <w:rPr>
                <w:rFonts w:ascii="Arial" w:hAnsi="Arial" w:cs="Arial"/>
                <w:sz w:val="20"/>
                <w:szCs w:val="20"/>
              </w:rPr>
              <w:t>sunum</w:t>
            </w:r>
            <w:r>
              <w:rPr>
                <w:rFonts w:ascii="Arial" w:hAnsi="Arial" w:cs="Arial"/>
                <w:sz w:val="20"/>
                <w:szCs w:val="20"/>
              </w:rPr>
              <w:t xml:space="preserve"> yapmalarını sağlamak suretiyle</w:t>
            </w:r>
            <w:r w:rsidR="00E23A58">
              <w:rPr>
                <w:rFonts w:ascii="Arial" w:hAnsi="Arial" w:cs="Arial"/>
                <w:sz w:val="20"/>
                <w:szCs w:val="20"/>
              </w:rPr>
              <w:t xml:space="preserve"> eleştirel ve yaratıcı düşünme, </w:t>
            </w:r>
            <w:r>
              <w:rPr>
                <w:rFonts w:ascii="Arial" w:hAnsi="Arial" w:cs="Arial"/>
                <w:sz w:val="20"/>
                <w:szCs w:val="20"/>
              </w:rPr>
              <w:t>metin analiz tekniklerini kullanma, kendini ifade etme</w:t>
            </w:r>
            <w:r w:rsidR="004414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3A58">
              <w:rPr>
                <w:rFonts w:ascii="Arial" w:hAnsi="Arial" w:cs="Arial"/>
                <w:sz w:val="20"/>
                <w:szCs w:val="20"/>
              </w:rPr>
              <w:t>becerilerini geliştirmeye katkı</w:t>
            </w:r>
            <w:r>
              <w:rPr>
                <w:rFonts w:ascii="Arial" w:hAnsi="Arial" w:cs="Arial"/>
                <w:sz w:val="20"/>
                <w:szCs w:val="20"/>
              </w:rPr>
              <w:t xml:space="preserve"> sunmak da amaçlanmaktadır.</w:t>
            </w:r>
          </w:p>
        </w:tc>
      </w:tr>
      <w:tr w:rsidR="00B93FB5" w:rsidRPr="004D0CF3" w14:paraId="3384DDDF" w14:textId="77777777" w:rsidTr="00D21E3E">
        <w:trPr>
          <w:trHeight w:val="454"/>
        </w:trPr>
        <w:tc>
          <w:tcPr>
            <w:tcW w:w="9209" w:type="dxa"/>
            <w:gridSpan w:val="4"/>
            <w:vAlign w:val="center"/>
          </w:tcPr>
          <w:p w14:paraId="6CFCA64E" w14:textId="77777777" w:rsidR="00B93FB5" w:rsidRPr="004D0CF3" w:rsidRDefault="00B93FB5" w:rsidP="00C820C7">
            <w:pPr>
              <w:pStyle w:val="GvdeMetni"/>
              <w:widowControl w:val="0"/>
              <w:spacing w:after="0"/>
              <w:rPr>
                <w:rFonts w:ascii="Arial" w:hAnsi="Arial" w:cs="Arial"/>
                <w:b/>
              </w:rPr>
            </w:pPr>
            <w:r w:rsidRPr="004D0CF3">
              <w:rPr>
                <w:rFonts w:ascii="Arial" w:hAnsi="Arial" w:cs="Arial"/>
                <w:b/>
              </w:rPr>
              <w:t>Dersin İçeriği / İşlenen Konular:</w:t>
            </w:r>
          </w:p>
        </w:tc>
      </w:tr>
      <w:tr w:rsidR="00B93FB5" w:rsidRPr="004D0CF3" w14:paraId="4438D0C4" w14:textId="77777777" w:rsidTr="00D21E3E">
        <w:trPr>
          <w:trHeight w:val="454"/>
        </w:trPr>
        <w:tc>
          <w:tcPr>
            <w:tcW w:w="9209" w:type="dxa"/>
            <w:gridSpan w:val="4"/>
            <w:vAlign w:val="center"/>
          </w:tcPr>
          <w:p w14:paraId="0B407E45" w14:textId="77777777" w:rsidR="00B93FB5" w:rsidRPr="004D0CF3" w:rsidRDefault="00B93FB5" w:rsidP="00B93FB5">
            <w:pPr>
              <w:pStyle w:val="GvdeMetni"/>
              <w:widowControl w:val="0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D0CF3">
              <w:rPr>
                <w:rFonts w:ascii="Arial" w:hAnsi="Arial" w:cs="Arial"/>
                <w:sz w:val="20"/>
                <w:szCs w:val="20"/>
              </w:rPr>
              <w:t>Hafta :</w:t>
            </w:r>
            <w:proofErr w:type="gramEnd"/>
            <w:r w:rsidRPr="004D0CF3">
              <w:rPr>
                <w:rFonts w:ascii="Arial" w:hAnsi="Arial" w:cs="Arial"/>
                <w:sz w:val="20"/>
                <w:szCs w:val="20"/>
              </w:rPr>
              <w:t xml:space="preserve"> Dersin amacı, dönem boyunca katılımcılarına kazandırmaya çalışacakları hakkında bir giriş (derse devam, derse katılım, not verme-değerlendirme biçimi)</w:t>
            </w:r>
          </w:p>
        </w:tc>
      </w:tr>
      <w:tr w:rsidR="00B93FB5" w:rsidRPr="004D0CF3" w14:paraId="71EF26AE" w14:textId="77777777" w:rsidTr="00D21E3E">
        <w:trPr>
          <w:trHeight w:val="454"/>
        </w:trPr>
        <w:tc>
          <w:tcPr>
            <w:tcW w:w="9209" w:type="dxa"/>
            <w:gridSpan w:val="4"/>
            <w:vAlign w:val="center"/>
          </w:tcPr>
          <w:p w14:paraId="52ADD5C7" w14:textId="512EB7FB" w:rsidR="003640E3" w:rsidRPr="003B4B92" w:rsidRDefault="00B93FB5" w:rsidP="003B4B92">
            <w:pPr>
              <w:pStyle w:val="GvdeMetni"/>
              <w:widowControl w:val="0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D0CF3">
              <w:rPr>
                <w:rFonts w:ascii="Arial" w:hAnsi="Arial" w:cs="Arial"/>
                <w:sz w:val="20"/>
                <w:szCs w:val="20"/>
              </w:rPr>
              <w:t>Hafta :</w:t>
            </w:r>
            <w:proofErr w:type="gramEnd"/>
            <w:r w:rsidRPr="004D0C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3351">
              <w:rPr>
                <w:rFonts w:ascii="Arial" w:hAnsi="Arial" w:cs="Arial"/>
                <w:sz w:val="20"/>
                <w:szCs w:val="20"/>
              </w:rPr>
              <w:t xml:space="preserve">Klasik Nedir? </w:t>
            </w:r>
            <w:r w:rsidR="003640E3">
              <w:rPr>
                <w:rFonts w:ascii="Arial" w:hAnsi="Arial" w:cs="Arial"/>
                <w:sz w:val="20"/>
                <w:szCs w:val="20"/>
              </w:rPr>
              <w:t xml:space="preserve">/Macar Edebiyatını Nasıl </w:t>
            </w:r>
            <w:proofErr w:type="spellStart"/>
            <w:r w:rsidR="003640E3">
              <w:rPr>
                <w:rFonts w:ascii="Arial" w:hAnsi="Arial" w:cs="Arial"/>
                <w:sz w:val="20"/>
                <w:szCs w:val="20"/>
              </w:rPr>
              <w:t>Dönemselleştirebiliriz</w:t>
            </w:r>
            <w:proofErr w:type="spellEnd"/>
            <w:r w:rsidR="003640E3">
              <w:rPr>
                <w:rFonts w:ascii="Arial" w:hAnsi="Arial" w:cs="Arial"/>
                <w:sz w:val="20"/>
                <w:szCs w:val="20"/>
              </w:rPr>
              <w:t>?</w:t>
            </w:r>
            <w:r w:rsidR="0016438A">
              <w:rPr>
                <w:rFonts w:ascii="Arial" w:hAnsi="Arial" w:cs="Arial"/>
                <w:sz w:val="20"/>
                <w:szCs w:val="20"/>
              </w:rPr>
              <w:t xml:space="preserve"> Sözlü-Yazılı / Latince-Macarca vb. </w:t>
            </w:r>
          </w:p>
        </w:tc>
      </w:tr>
      <w:tr w:rsidR="00B93FB5" w:rsidRPr="004D0CF3" w14:paraId="2161035D" w14:textId="77777777" w:rsidTr="00D21E3E">
        <w:trPr>
          <w:trHeight w:val="454"/>
        </w:trPr>
        <w:tc>
          <w:tcPr>
            <w:tcW w:w="9209" w:type="dxa"/>
            <w:gridSpan w:val="4"/>
            <w:vAlign w:val="center"/>
          </w:tcPr>
          <w:p w14:paraId="7EABD6EB" w14:textId="64B7DE18" w:rsidR="00B93FB5" w:rsidRPr="004D0CF3" w:rsidRDefault="00B93FB5" w:rsidP="00B93FB5">
            <w:pPr>
              <w:pStyle w:val="GvdeMetni"/>
              <w:widowControl w:val="0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D0CF3">
              <w:rPr>
                <w:rFonts w:ascii="Arial" w:hAnsi="Arial" w:cs="Arial"/>
                <w:sz w:val="20"/>
                <w:szCs w:val="20"/>
              </w:rPr>
              <w:t>Hafta :</w:t>
            </w:r>
            <w:proofErr w:type="gramEnd"/>
            <w:r w:rsidRPr="004D0C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6896">
              <w:rPr>
                <w:rFonts w:ascii="Arial" w:hAnsi="Arial" w:cs="Arial"/>
                <w:sz w:val="20"/>
                <w:szCs w:val="20"/>
              </w:rPr>
              <w:t xml:space="preserve">Başlangıçlar: A </w:t>
            </w:r>
            <w:proofErr w:type="spellStart"/>
            <w:r w:rsidR="00B66896">
              <w:rPr>
                <w:rFonts w:ascii="Arial" w:hAnsi="Arial" w:cs="Arial"/>
                <w:sz w:val="20"/>
                <w:szCs w:val="20"/>
              </w:rPr>
              <w:t>Magyar</w:t>
            </w:r>
            <w:proofErr w:type="spellEnd"/>
            <w:r w:rsidR="00B668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66896">
              <w:rPr>
                <w:rFonts w:ascii="Arial" w:hAnsi="Arial" w:cs="Arial"/>
                <w:sz w:val="20"/>
                <w:szCs w:val="20"/>
              </w:rPr>
              <w:t>Ösköltészet</w:t>
            </w:r>
            <w:proofErr w:type="spellEnd"/>
            <w:r w:rsidR="006F5EB2">
              <w:rPr>
                <w:rFonts w:ascii="Arial" w:hAnsi="Arial" w:cs="Arial"/>
                <w:sz w:val="20"/>
                <w:szCs w:val="20"/>
              </w:rPr>
              <w:t xml:space="preserve"> /Yurt tutuş öncesi edebiyat hakkında ne biliyoruz? /</w:t>
            </w:r>
            <w:proofErr w:type="spellStart"/>
            <w:r w:rsidR="006F5EB2">
              <w:rPr>
                <w:rFonts w:ascii="Arial" w:hAnsi="Arial" w:cs="Arial"/>
                <w:sz w:val="20"/>
                <w:szCs w:val="20"/>
              </w:rPr>
              <w:t>Nomad</w:t>
            </w:r>
            <w:proofErr w:type="spellEnd"/>
            <w:r w:rsidR="006F5EB2">
              <w:rPr>
                <w:rFonts w:ascii="Arial" w:hAnsi="Arial" w:cs="Arial"/>
                <w:sz w:val="20"/>
                <w:szCs w:val="20"/>
              </w:rPr>
              <w:t xml:space="preserve"> kültürün izleri silinebilmiş </w:t>
            </w:r>
            <w:proofErr w:type="gramStart"/>
            <w:r w:rsidR="006F5EB2">
              <w:rPr>
                <w:rFonts w:ascii="Arial" w:hAnsi="Arial" w:cs="Arial"/>
                <w:sz w:val="20"/>
                <w:szCs w:val="20"/>
              </w:rPr>
              <w:t>mi?/</w:t>
            </w:r>
            <w:proofErr w:type="gramEnd"/>
            <w:r w:rsidR="006F5EB2">
              <w:rPr>
                <w:rFonts w:ascii="Arial" w:hAnsi="Arial" w:cs="Arial"/>
                <w:sz w:val="20"/>
                <w:szCs w:val="20"/>
              </w:rPr>
              <w:t xml:space="preserve"> Ortaçağ Edebiyatına giriş /erken dönem: kb1000-1200’lere değin) Erken dönem “</w:t>
            </w:r>
            <w:proofErr w:type="spellStart"/>
            <w:r w:rsidR="006F5EB2">
              <w:rPr>
                <w:rFonts w:ascii="Arial" w:hAnsi="Arial" w:cs="Arial"/>
                <w:sz w:val="20"/>
                <w:szCs w:val="20"/>
              </w:rPr>
              <w:t>legenda”lar</w:t>
            </w:r>
            <w:proofErr w:type="spellEnd"/>
            <w:r w:rsidR="00DD7D0D">
              <w:rPr>
                <w:rFonts w:ascii="Arial" w:hAnsi="Arial" w:cs="Arial"/>
                <w:sz w:val="20"/>
                <w:szCs w:val="20"/>
              </w:rPr>
              <w:t xml:space="preserve">/ Ortaçağ’ın ikinci  yarısı (1200-1300’ler): </w:t>
            </w:r>
            <w:proofErr w:type="spellStart"/>
            <w:r w:rsidR="00DD7D0D">
              <w:rPr>
                <w:rFonts w:ascii="Arial" w:hAnsi="Arial" w:cs="Arial"/>
                <w:sz w:val="20"/>
                <w:szCs w:val="20"/>
              </w:rPr>
              <w:t>Gesta</w:t>
            </w:r>
            <w:proofErr w:type="spellEnd"/>
            <w:r w:rsidR="00DD7D0D">
              <w:rPr>
                <w:rFonts w:ascii="Arial" w:hAnsi="Arial" w:cs="Arial"/>
                <w:sz w:val="20"/>
                <w:szCs w:val="20"/>
              </w:rPr>
              <w:t xml:space="preserve"> ve </w:t>
            </w:r>
            <w:proofErr w:type="spellStart"/>
            <w:r w:rsidR="00DD7D0D">
              <w:rPr>
                <w:rFonts w:ascii="Arial" w:hAnsi="Arial" w:cs="Arial"/>
                <w:sz w:val="20"/>
                <w:szCs w:val="20"/>
              </w:rPr>
              <w:t>legendalar</w:t>
            </w:r>
            <w:proofErr w:type="spellEnd"/>
            <w:r w:rsidR="00DD7D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93FB5" w:rsidRPr="004D0CF3" w14:paraId="7A8EE00B" w14:textId="77777777" w:rsidTr="00D21E3E">
        <w:trPr>
          <w:trHeight w:val="454"/>
        </w:trPr>
        <w:tc>
          <w:tcPr>
            <w:tcW w:w="9209" w:type="dxa"/>
            <w:gridSpan w:val="4"/>
            <w:vAlign w:val="center"/>
          </w:tcPr>
          <w:p w14:paraId="21CAC25B" w14:textId="7232A8F2" w:rsidR="00B93FB5" w:rsidRPr="004D0CF3" w:rsidRDefault="00B93FB5" w:rsidP="00B93FB5">
            <w:pPr>
              <w:pStyle w:val="GvdeMetni"/>
              <w:widowControl w:val="0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D0CF3">
              <w:rPr>
                <w:rFonts w:ascii="Arial" w:hAnsi="Arial" w:cs="Arial"/>
                <w:sz w:val="20"/>
                <w:szCs w:val="20"/>
              </w:rPr>
              <w:t>Hafta :</w:t>
            </w:r>
            <w:proofErr w:type="gramEnd"/>
            <w:r w:rsidRPr="004D0C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7D0D">
              <w:rPr>
                <w:rFonts w:ascii="Arial" w:hAnsi="Arial" w:cs="Arial"/>
                <w:sz w:val="20"/>
                <w:szCs w:val="20"/>
              </w:rPr>
              <w:t>Ortaçağ’ın ikinci yarısı (devam)/ Ortaçağ’dan Rönesans’a (1400’lere kadar): Ortaçağ Hümanizm, Rönesans</w:t>
            </w:r>
          </w:p>
        </w:tc>
      </w:tr>
      <w:tr w:rsidR="00B93FB5" w:rsidRPr="004D0CF3" w14:paraId="6E120CE1" w14:textId="77777777" w:rsidTr="00D21E3E">
        <w:trPr>
          <w:trHeight w:val="454"/>
        </w:trPr>
        <w:tc>
          <w:tcPr>
            <w:tcW w:w="9209" w:type="dxa"/>
            <w:gridSpan w:val="4"/>
            <w:vAlign w:val="center"/>
          </w:tcPr>
          <w:p w14:paraId="5635EEAB" w14:textId="5DE30228" w:rsidR="00B93FB5" w:rsidRPr="004D0CF3" w:rsidRDefault="00B93FB5" w:rsidP="00B93FB5">
            <w:pPr>
              <w:pStyle w:val="GvdeMetni"/>
              <w:widowControl w:val="0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D0CF3">
              <w:rPr>
                <w:rFonts w:ascii="Arial" w:hAnsi="Arial" w:cs="Arial"/>
                <w:sz w:val="20"/>
                <w:szCs w:val="20"/>
              </w:rPr>
              <w:t>Hafta :</w:t>
            </w:r>
            <w:proofErr w:type="gramEnd"/>
            <w:r w:rsidRPr="004D0C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6825">
              <w:rPr>
                <w:rFonts w:ascii="Arial" w:hAnsi="Arial" w:cs="Arial"/>
                <w:sz w:val="20"/>
                <w:szCs w:val="20"/>
              </w:rPr>
              <w:t>Rönesans-Devam (</w:t>
            </w:r>
            <w:proofErr w:type="spellStart"/>
            <w:r w:rsidR="00366825">
              <w:rPr>
                <w:rFonts w:ascii="Arial" w:hAnsi="Arial" w:cs="Arial"/>
                <w:sz w:val="20"/>
                <w:szCs w:val="20"/>
              </w:rPr>
              <w:t>Reform’a</w:t>
            </w:r>
            <w:proofErr w:type="spellEnd"/>
            <w:r w:rsidR="00366825">
              <w:rPr>
                <w:rFonts w:ascii="Arial" w:hAnsi="Arial" w:cs="Arial"/>
                <w:sz w:val="20"/>
                <w:szCs w:val="20"/>
              </w:rPr>
              <w:t xml:space="preserve"> 16.yy. değin) </w:t>
            </w:r>
            <w:proofErr w:type="spellStart"/>
            <w:r w:rsidR="00366825">
              <w:rPr>
                <w:rFonts w:ascii="Arial" w:hAnsi="Arial" w:cs="Arial"/>
                <w:sz w:val="20"/>
                <w:szCs w:val="20"/>
              </w:rPr>
              <w:t>Janus</w:t>
            </w:r>
            <w:proofErr w:type="spellEnd"/>
            <w:r w:rsidR="003668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6825">
              <w:rPr>
                <w:rFonts w:ascii="Arial" w:hAnsi="Arial" w:cs="Arial"/>
                <w:sz w:val="20"/>
                <w:szCs w:val="20"/>
              </w:rPr>
              <w:t>Pannonius</w:t>
            </w:r>
            <w:proofErr w:type="spellEnd"/>
            <w:r w:rsidR="00366825">
              <w:rPr>
                <w:rFonts w:ascii="Arial" w:hAnsi="Arial" w:cs="Arial"/>
                <w:sz w:val="20"/>
                <w:szCs w:val="20"/>
              </w:rPr>
              <w:t xml:space="preserve"> (1434-1472) ve şiir incelemesi / </w:t>
            </w:r>
            <w:r w:rsidR="00366825" w:rsidRPr="00366825">
              <w:rPr>
                <w:rFonts w:ascii="Arial" w:hAnsi="Arial" w:cs="Arial"/>
                <w:sz w:val="20"/>
                <w:szCs w:val="20"/>
                <w:lang w:val="hu-HU"/>
              </w:rPr>
              <w:t>Mátyás  Király</w:t>
            </w:r>
            <w:r w:rsidR="00366825">
              <w:rPr>
                <w:rFonts w:ascii="Arial" w:hAnsi="Arial" w:cs="Arial"/>
                <w:sz w:val="20"/>
                <w:szCs w:val="20"/>
                <w:lang w:val="hu-HU"/>
              </w:rPr>
              <w:t xml:space="preserve"> ( 1458-1490) </w:t>
            </w:r>
            <w:proofErr w:type="spellStart"/>
            <w:r w:rsidR="00366825">
              <w:rPr>
                <w:rFonts w:ascii="Arial" w:hAnsi="Arial" w:cs="Arial"/>
                <w:sz w:val="20"/>
                <w:szCs w:val="20"/>
                <w:lang w:val="hu-HU"/>
              </w:rPr>
              <w:t>ve</w:t>
            </w:r>
            <w:proofErr w:type="spellEnd"/>
            <w:r w:rsidR="00366825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 w:rsidR="00366825">
              <w:rPr>
                <w:rFonts w:ascii="Arial" w:hAnsi="Arial" w:cs="Arial"/>
                <w:sz w:val="20"/>
                <w:szCs w:val="20"/>
                <w:lang w:val="hu-HU"/>
              </w:rPr>
              <w:t>Rönesansın</w:t>
            </w:r>
            <w:proofErr w:type="spellEnd"/>
            <w:r w:rsidR="00366825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 w:rsidR="00366825">
              <w:rPr>
                <w:rFonts w:ascii="Arial" w:hAnsi="Arial" w:cs="Arial"/>
                <w:sz w:val="20"/>
                <w:szCs w:val="20"/>
                <w:lang w:val="hu-HU"/>
              </w:rPr>
              <w:t>seyri</w:t>
            </w:r>
            <w:proofErr w:type="spellEnd"/>
          </w:p>
        </w:tc>
      </w:tr>
      <w:tr w:rsidR="00B93FB5" w:rsidRPr="004D0CF3" w14:paraId="1CC83CD2" w14:textId="77777777" w:rsidTr="00D21E3E">
        <w:trPr>
          <w:trHeight w:val="454"/>
        </w:trPr>
        <w:tc>
          <w:tcPr>
            <w:tcW w:w="9209" w:type="dxa"/>
            <w:gridSpan w:val="4"/>
            <w:vAlign w:val="center"/>
          </w:tcPr>
          <w:p w14:paraId="4585101F" w14:textId="77777777" w:rsidR="00B93FB5" w:rsidRPr="004D0CF3" w:rsidRDefault="00B93FB5" w:rsidP="00B93FB5">
            <w:pPr>
              <w:pStyle w:val="GvdeMetni"/>
              <w:widowControl w:val="0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D0CF3">
              <w:rPr>
                <w:rFonts w:ascii="Arial" w:hAnsi="Arial" w:cs="Arial"/>
                <w:sz w:val="20"/>
                <w:szCs w:val="20"/>
              </w:rPr>
              <w:t>Hafta :</w:t>
            </w:r>
            <w:proofErr w:type="gramEnd"/>
            <w:r w:rsidRPr="004D0CF3">
              <w:rPr>
                <w:rFonts w:ascii="Arial" w:hAnsi="Arial" w:cs="Arial"/>
                <w:sz w:val="20"/>
                <w:szCs w:val="20"/>
              </w:rPr>
              <w:t xml:space="preserve"> Ara Sınav</w:t>
            </w:r>
          </w:p>
        </w:tc>
      </w:tr>
      <w:tr w:rsidR="00B93FB5" w:rsidRPr="004D0CF3" w14:paraId="3CC9ECF7" w14:textId="77777777" w:rsidTr="00D21E3E">
        <w:trPr>
          <w:trHeight w:val="454"/>
        </w:trPr>
        <w:tc>
          <w:tcPr>
            <w:tcW w:w="9209" w:type="dxa"/>
            <w:gridSpan w:val="4"/>
            <w:vAlign w:val="center"/>
          </w:tcPr>
          <w:p w14:paraId="11224762" w14:textId="77777777" w:rsidR="002C09A8" w:rsidRDefault="00B93FB5" w:rsidP="00B93FB5">
            <w:pPr>
              <w:pStyle w:val="GvdeMetni"/>
              <w:widowControl w:val="0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D0CF3">
              <w:rPr>
                <w:rFonts w:ascii="Arial" w:hAnsi="Arial" w:cs="Arial"/>
                <w:sz w:val="20"/>
                <w:szCs w:val="20"/>
              </w:rPr>
              <w:t>Hafta :</w:t>
            </w:r>
            <w:proofErr w:type="gramEnd"/>
            <w:r w:rsidRPr="004D0C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09A8">
              <w:rPr>
                <w:rFonts w:ascii="Arial" w:hAnsi="Arial" w:cs="Arial"/>
                <w:sz w:val="20"/>
                <w:szCs w:val="20"/>
              </w:rPr>
              <w:t>Ara sınav sorularının çözümü ve genel tekrar</w:t>
            </w:r>
          </w:p>
          <w:p w14:paraId="48D209AC" w14:textId="61623F46" w:rsidR="00B93FB5" w:rsidRPr="004D0CF3" w:rsidRDefault="0043587C" w:rsidP="002C09A8">
            <w:pPr>
              <w:pStyle w:val="GvdeMetni"/>
              <w:widowControl w:val="0"/>
              <w:spacing w:after="0"/>
              <w:ind w:left="7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3587C">
              <w:rPr>
                <w:rFonts w:ascii="Arial" w:hAnsi="Arial" w:cs="Arial"/>
                <w:sz w:val="20"/>
                <w:szCs w:val="20"/>
                <w:lang w:val="hu-HU"/>
              </w:rPr>
              <w:t xml:space="preserve">Mátyás  </w:t>
            </w:r>
            <w:proofErr w:type="spellStart"/>
            <w:r w:rsidRPr="0043587C">
              <w:rPr>
                <w:rFonts w:ascii="Arial" w:hAnsi="Arial" w:cs="Arial"/>
                <w:sz w:val="20"/>
                <w:szCs w:val="20"/>
                <w:lang w:val="hu-HU"/>
              </w:rPr>
              <w:t>Király</w:t>
            </w:r>
            <w:r>
              <w:rPr>
                <w:rFonts w:ascii="Arial" w:hAnsi="Arial" w:cs="Arial"/>
                <w:sz w:val="20"/>
                <w:szCs w:val="20"/>
                <w:lang w:val="hu-HU"/>
              </w:rPr>
              <w:t>’ın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u-HU"/>
              </w:rPr>
              <w:t>ölümü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u-HU"/>
              </w:rPr>
              <w:t>ve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u-HU"/>
              </w:rPr>
              <w:t>kültürel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u-HU"/>
              </w:rPr>
              <w:t>alandaki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u-HU"/>
              </w:rPr>
              <w:t>gelişmeler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u-HU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u-HU"/>
              </w:rPr>
              <w:t>Hümanist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u-HU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u-HU"/>
              </w:rPr>
              <w:t>Yazında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u-HU"/>
              </w:rPr>
              <w:t>Mohaç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u-HU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u-HU"/>
              </w:rPr>
              <w:t>Reformasyon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u-HU"/>
              </w:rPr>
              <w:t>öncesi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u-HU"/>
              </w:rPr>
              <w:t xml:space="preserve"> Macarca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u-HU"/>
              </w:rPr>
              <w:t>edebiyat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u-HU"/>
              </w:rPr>
              <w:t xml:space="preserve">: </w:t>
            </w:r>
          </w:p>
        </w:tc>
      </w:tr>
      <w:tr w:rsidR="00B93FB5" w:rsidRPr="004D0CF3" w14:paraId="46A312E4" w14:textId="77777777" w:rsidTr="00D21E3E">
        <w:trPr>
          <w:trHeight w:val="454"/>
        </w:trPr>
        <w:tc>
          <w:tcPr>
            <w:tcW w:w="9209" w:type="dxa"/>
            <w:gridSpan w:val="4"/>
            <w:vAlign w:val="center"/>
          </w:tcPr>
          <w:p w14:paraId="2994A5A2" w14:textId="4637FF69" w:rsidR="00B93FB5" w:rsidRPr="003B4B92" w:rsidRDefault="00B93FB5" w:rsidP="003B4B92">
            <w:pPr>
              <w:pStyle w:val="GvdeMetni"/>
              <w:widowControl w:val="0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D0CF3">
              <w:rPr>
                <w:rFonts w:ascii="Arial" w:hAnsi="Arial" w:cs="Arial"/>
                <w:sz w:val="20"/>
                <w:szCs w:val="20"/>
              </w:rPr>
              <w:t>Hafta :</w:t>
            </w:r>
            <w:proofErr w:type="gramEnd"/>
            <w:r w:rsidRPr="004D0C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587C" w:rsidRPr="0043587C">
              <w:rPr>
                <w:rFonts w:ascii="Arial" w:hAnsi="Arial" w:cs="Arial"/>
                <w:sz w:val="20"/>
                <w:szCs w:val="20"/>
                <w:lang w:val="hu-HU"/>
              </w:rPr>
              <w:t xml:space="preserve">Reformáció </w:t>
            </w:r>
            <w:r w:rsidR="0043587C">
              <w:rPr>
                <w:rFonts w:ascii="Arial" w:hAnsi="Arial" w:cs="Arial"/>
                <w:sz w:val="20"/>
                <w:szCs w:val="20"/>
                <w:lang w:val="hu-HU"/>
              </w:rPr>
              <w:t xml:space="preserve"> Irodalma (</w:t>
            </w:r>
            <w:proofErr w:type="spellStart"/>
            <w:r w:rsidR="0043587C">
              <w:rPr>
                <w:rFonts w:ascii="Arial" w:hAnsi="Arial" w:cs="Arial"/>
                <w:sz w:val="20"/>
                <w:szCs w:val="20"/>
                <w:lang w:val="hu-HU"/>
              </w:rPr>
              <w:t>devam</w:t>
            </w:r>
            <w:proofErr w:type="spellEnd"/>
            <w:r w:rsidR="0043587C">
              <w:rPr>
                <w:rFonts w:ascii="Arial" w:hAnsi="Arial" w:cs="Arial"/>
                <w:sz w:val="20"/>
                <w:szCs w:val="20"/>
                <w:lang w:val="hu-HU"/>
              </w:rPr>
              <w:t xml:space="preserve">) </w:t>
            </w:r>
            <w:proofErr w:type="spellStart"/>
            <w:r w:rsidR="0043587C">
              <w:rPr>
                <w:rFonts w:ascii="Arial" w:hAnsi="Arial" w:cs="Arial"/>
                <w:sz w:val="20"/>
                <w:szCs w:val="20"/>
                <w:lang w:val="hu-HU"/>
              </w:rPr>
              <w:t>İncil</w:t>
            </w:r>
            <w:proofErr w:type="spellEnd"/>
            <w:r w:rsidR="0043587C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 w:rsidR="0043587C">
              <w:rPr>
                <w:rFonts w:ascii="Arial" w:hAnsi="Arial" w:cs="Arial"/>
                <w:sz w:val="20"/>
                <w:szCs w:val="20"/>
                <w:lang w:val="hu-HU"/>
              </w:rPr>
              <w:t>çevirileri</w:t>
            </w:r>
            <w:proofErr w:type="spellEnd"/>
            <w:r w:rsidR="0043587C">
              <w:rPr>
                <w:rFonts w:ascii="Arial" w:hAnsi="Arial" w:cs="Arial"/>
                <w:sz w:val="20"/>
                <w:szCs w:val="20"/>
                <w:lang w:val="hu-HU"/>
              </w:rPr>
              <w:t xml:space="preserve"> / </w:t>
            </w:r>
            <w:proofErr w:type="spellStart"/>
            <w:r w:rsidR="0043587C">
              <w:rPr>
                <w:rFonts w:ascii="Arial" w:hAnsi="Arial" w:cs="Arial"/>
                <w:sz w:val="20"/>
                <w:szCs w:val="20"/>
                <w:lang w:val="hu-HU"/>
              </w:rPr>
              <w:t>Epik</w:t>
            </w:r>
            <w:proofErr w:type="spellEnd"/>
            <w:r w:rsidR="0043587C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 w:rsidR="0043587C">
              <w:rPr>
                <w:rFonts w:ascii="Arial" w:hAnsi="Arial" w:cs="Arial"/>
                <w:sz w:val="20"/>
                <w:szCs w:val="20"/>
                <w:lang w:val="hu-HU"/>
              </w:rPr>
              <w:t>şiir</w:t>
            </w:r>
            <w:proofErr w:type="spellEnd"/>
            <w:r w:rsidR="0043587C">
              <w:rPr>
                <w:rFonts w:ascii="Arial" w:hAnsi="Arial" w:cs="Arial"/>
                <w:sz w:val="20"/>
                <w:szCs w:val="20"/>
                <w:lang w:val="hu-HU"/>
              </w:rPr>
              <w:t xml:space="preserve">/ </w:t>
            </w:r>
            <w:proofErr w:type="spellStart"/>
            <w:r w:rsidR="0043587C">
              <w:rPr>
                <w:rFonts w:ascii="Arial" w:hAnsi="Arial" w:cs="Arial"/>
                <w:sz w:val="20"/>
                <w:szCs w:val="20"/>
                <w:lang w:val="hu-HU"/>
              </w:rPr>
              <w:t>Lirik</w:t>
            </w:r>
            <w:proofErr w:type="spellEnd"/>
            <w:r w:rsidR="0043587C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 w:rsidR="0043587C">
              <w:rPr>
                <w:rFonts w:ascii="Arial" w:hAnsi="Arial" w:cs="Arial"/>
                <w:sz w:val="20"/>
                <w:szCs w:val="20"/>
                <w:lang w:val="hu-HU"/>
              </w:rPr>
              <w:t>şiir</w:t>
            </w:r>
            <w:proofErr w:type="spellEnd"/>
            <w:r w:rsidR="0043587C">
              <w:rPr>
                <w:rFonts w:ascii="Arial" w:hAnsi="Arial" w:cs="Arial"/>
                <w:sz w:val="20"/>
                <w:szCs w:val="20"/>
                <w:lang w:val="hu-HU"/>
              </w:rPr>
              <w:t xml:space="preserve">/. Heltai </w:t>
            </w:r>
            <w:proofErr w:type="gramStart"/>
            <w:r w:rsidR="0043587C" w:rsidRPr="0043587C">
              <w:rPr>
                <w:rFonts w:ascii="Arial" w:hAnsi="Arial" w:cs="Arial"/>
                <w:sz w:val="20"/>
                <w:szCs w:val="20"/>
                <w:lang w:val="hu-HU"/>
              </w:rPr>
              <w:t xml:space="preserve">Gáspár </w:t>
            </w:r>
            <w:r w:rsidR="0043587C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 w:rsidR="0043587C">
              <w:rPr>
                <w:rFonts w:ascii="Arial" w:hAnsi="Arial" w:cs="Arial"/>
                <w:sz w:val="20"/>
                <w:szCs w:val="20"/>
                <w:lang w:val="hu-HU"/>
              </w:rPr>
              <w:t>ve</w:t>
            </w:r>
            <w:proofErr w:type="spellEnd"/>
            <w:proofErr w:type="gramEnd"/>
            <w:r w:rsidR="0043587C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 w:rsidR="0043587C">
              <w:rPr>
                <w:rFonts w:ascii="Arial" w:hAnsi="Arial" w:cs="Arial"/>
                <w:sz w:val="20"/>
                <w:szCs w:val="20"/>
                <w:lang w:val="hu-HU"/>
              </w:rPr>
              <w:t>Bornamisza</w:t>
            </w:r>
            <w:proofErr w:type="spellEnd"/>
            <w:r w:rsidR="0043587C">
              <w:rPr>
                <w:rFonts w:ascii="Arial" w:hAnsi="Arial" w:cs="Arial"/>
                <w:sz w:val="20"/>
                <w:szCs w:val="20"/>
                <w:lang w:val="hu-HU"/>
              </w:rPr>
              <w:t xml:space="preserve"> Péter</w:t>
            </w:r>
          </w:p>
        </w:tc>
      </w:tr>
      <w:tr w:rsidR="00B93FB5" w:rsidRPr="004D0CF3" w14:paraId="3C62BC19" w14:textId="77777777" w:rsidTr="00D21E3E">
        <w:trPr>
          <w:trHeight w:val="454"/>
        </w:trPr>
        <w:tc>
          <w:tcPr>
            <w:tcW w:w="9209" w:type="dxa"/>
            <w:gridSpan w:val="4"/>
            <w:vAlign w:val="center"/>
          </w:tcPr>
          <w:p w14:paraId="791882E6" w14:textId="1EB98423" w:rsidR="00B93FB5" w:rsidRPr="004D0CF3" w:rsidRDefault="00B93FB5" w:rsidP="00B93FB5">
            <w:pPr>
              <w:pStyle w:val="GvdeMetni"/>
              <w:widowControl w:val="0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D0CF3">
              <w:rPr>
                <w:rFonts w:ascii="Arial" w:hAnsi="Arial" w:cs="Arial"/>
                <w:sz w:val="20"/>
                <w:szCs w:val="20"/>
              </w:rPr>
              <w:t>Hafta :</w:t>
            </w:r>
            <w:proofErr w:type="gramEnd"/>
            <w:r w:rsidRPr="004D0CF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43587C">
              <w:rPr>
                <w:rFonts w:ascii="Arial" w:hAnsi="Arial" w:cs="Arial"/>
                <w:sz w:val="20"/>
                <w:szCs w:val="20"/>
              </w:rPr>
              <w:t>Balassi</w:t>
            </w:r>
            <w:proofErr w:type="spellEnd"/>
            <w:r w:rsidR="0043587C">
              <w:rPr>
                <w:rFonts w:ascii="Arial" w:hAnsi="Arial" w:cs="Arial"/>
                <w:sz w:val="20"/>
                <w:szCs w:val="20"/>
              </w:rPr>
              <w:t xml:space="preserve"> B</w:t>
            </w:r>
            <w:proofErr w:type="spellStart"/>
            <w:r w:rsidR="0043587C" w:rsidRPr="0043587C">
              <w:rPr>
                <w:rFonts w:ascii="Arial" w:hAnsi="Arial" w:cs="Arial"/>
                <w:sz w:val="20"/>
                <w:szCs w:val="20"/>
                <w:lang w:val="hu-HU"/>
              </w:rPr>
              <w:t>á</w:t>
            </w:r>
            <w:r w:rsidR="0043587C">
              <w:rPr>
                <w:rFonts w:ascii="Arial" w:hAnsi="Arial" w:cs="Arial"/>
                <w:sz w:val="20"/>
                <w:szCs w:val="20"/>
                <w:lang w:val="hu-HU"/>
              </w:rPr>
              <w:t>lint</w:t>
            </w:r>
            <w:proofErr w:type="spellEnd"/>
            <w:r w:rsidR="0043587C">
              <w:rPr>
                <w:rFonts w:ascii="Arial" w:hAnsi="Arial" w:cs="Arial"/>
                <w:sz w:val="20"/>
                <w:szCs w:val="20"/>
                <w:lang w:val="hu-HU"/>
              </w:rPr>
              <w:t xml:space="preserve"> (1554-1594) </w:t>
            </w:r>
            <w:proofErr w:type="spellStart"/>
            <w:r w:rsidR="0043587C">
              <w:rPr>
                <w:rFonts w:ascii="Arial" w:hAnsi="Arial" w:cs="Arial"/>
                <w:sz w:val="20"/>
                <w:szCs w:val="20"/>
                <w:lang w:val="hu-HU"/>
              </w:rPr>
              <w:t>yaşamı</w:t>
            </w:r>
            <w:proofErr w:type="spellEnd"/>
            <w:r w:rsidR="0043587C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 w:rsidR="0043587C">
              <w:rPr>
                <w:rFonts w:ascii="Arial" w:hAnsi="Arial" w:cs="Arial"/>
                <w:sz w:val="20"/>
                <w:szCs w:val="20"/>
                <w:lang w:val="hu-HU"/>
              </w:rPr>
              <w:t>ve</w:t>
            </w:r>
            <w:proofErr w:type="spellEnd"/>
            <w:r w:rsidR="0043587C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 w:rsidR="0043587C">
              <w:rPr>
                <w:rFonts w:ascii="Arial" w:hAnsi="Arial" w:cs="Arial"/>
                <w:sz w:val="20"/>
                <w:szCs w:val="20"/>
                <w:lang w:val="hu-HU"/>
              </w:rPr>
              <w:t>eserleri</w:t>
            </w:r>
            <w:proofErr w:type="spellEnd"/>
            <w:r w:rsidR="0043587C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</w:p>
        </w:tc>
      </w:tr>
      <w:tr w:rsidR="00B93FB5" w:rsidRPr="004D0CF3" w14:paraId="78444CF9" w14:textId="77777777" w:rsidTr="00D21E3E">
        <w:trPr>
          <w:trHeight w:val="454"/>
        </w:trPr>
        <w:tc>
          <w:tcPr>
            <w:tcW w:w="9209" w:type="dxa"/>
            <w:gridSpan w:val="4"/>
            <w:vAlign w:val="center"/>
          </w:tcPr>
          <w:p w14:paraId="32D6DF61" w14:textId="20C99460" w:rsidR="00B93FB5" w:rsidRPr="004D0CF3" w:rsidRDefault="00B93FB5" w:rsidP="00B93FB5">
            <w:pPr>
              <w:pStyle w:val="GvdeMetni"/>
              <w:widowControl w:val="0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D0CF3">
              <w:rPr>
                <w:rFonts w:ascii="Arial" w:hAnsi="Arial" w:cs="Arial"/>
                <w:sz w:val="20"/>
                <w:szCs w:val="20"/>
              </w:rPr>
              <w:t>Hafta :</w:t>
            </w:r>
            <w:proofErr w:type="gramEnd"/>
            <w:r w:rsidRPr="004D0C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587C">
              <w:rPr>
                <w:rFonts w:ascii="Arial" w:hAnsi="Arial" w:cs="Arial"/>
                <w:sz w:val="20"/>
                <w:szCs w:val="20"/>
              </w:rPr>
              <w:t>B</w:t>
            </w:r>
            <w:r w:rsidR="00FD5D72">
              <w:rPr>
                <w:rFonts w:ascii="Arial" w:hAnsi="Arial" w:cs="Arial"/>
                <w:sz w:val="20"/>
                <w:szCs w:val="20"/>
              </w:rPr>
              <w:t xml:space="preserve">arok dönemi edebiyatı ( 1600’ler-1770’ler) </w:t>
            </w:r>
            <w:hyperlink r:id="rId6" w:history="1">
              <w:proofErr w:type="spellStart"/>
              <w:r w:rsidR="00FD5D72" w:rsidRPr="00FD5D72">
                <w:rPr>
                  <w:rFonts w:eastAsiaTheme="minorEastAsia"/>
                </w:rPr>
                <w:t>Z</w:t>
              </w:r>
              <w:r w:rsidR="00FD5D72" w:rsidRPr="00FD5D72">
                <w:rPr>
                  <w:rFonts w:ascii="Arial" w:hAnsi="Arial" w:cs="Arial"/>
                  <w:sz w:val="20"/>
                  <w:szCs w:val="20"/>
                </w:rPr>
                <w:t>rínyi</w:t>
              </w:r>
              <w:proofErr w:type="spellEnd"/>
              <w:r w:rsidR="00FD5D72" w:rsidRPr="00FD5D72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 w:rsidR="00FD5D72" w:rsidRPr="00FD5D72">
                <w:rPr>
                  <w:rFonts w:ascii="Arial" w:hAnsi="Arial" w:cs="Arial"/>
                  <w:sz w:val="20"/>
                  <w:szCs w:val="20"/>
                </w:rPr>
                <w:t>Miklós</w:t>
              </w:r>
              <w:proofErr w:type="spellEnd"/>
            </w:hyperlink>
            <w:r w:rsidR="009B5989">
              <w:rPr>
                <w:rFonts w:ascii="Arial" w:hAnsi="Arial" w:cs="Arial"/>
                <w:sz w:val="20"/>
                <w:szCs w:val="20"/>
              </w:rPr>
              <w:t xml:space="preserve"> /</w:t>
            </w:r>
            <w:proofErr w:type="spellStart"/>
            <w:r w:rsidR="009B5989">
              <w:rPr>
                <w:rFonts w:ascii="Arial" w:hAnsi="Arial" w:cs="Arial"/>
                <w:sz w:val="20"/>
                <w:szCs w:val="20"/>
              </w:rPr>
              <w:t>Szigeti</w:t>
            </w:r>
            <w:proofErr w:type="spellEnd"/>
            <w:r w:rsidR="009B59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B5989">
              <w:rPr>
                <w:rFonts w:ascii="Arial" w:hAnsi="Arial" w:cs="Arial"/>
                <w:sz w:val="20"/>
                <w:szCs w:val="20"/>
              </w:rPr>
              <w:t>Veszedelem</w:t>
            </w:r>
            <w:proofErr w:type="spellEnd"/>
          </w:p>
        </w:tc>
      </w:tr>
      <w:tr w:rsidR="00B93FB5" w:rsidRPr="004D0CF3" w14:paraId="01ACE549" w14:textId="77777777" w:rsidTr="00D21E3E">
        <w:trPr>
          <w:trHeight w:val="454"/>
        </w:trPr>
        <w:tc>
          <w:tcPr>
            <w:tcW w:w="9209" w:type="dxa"/>
            <w:gridSpan w:val="4"/>
            <w:vAlign w:val="center"/>
          </w:tcPr>
          <w:p w14:paraId="6F49EA42" w14:textId="75AFDC99" w:rsidR="00B93FB5" w:rsidRPr="004D0CF3" w:rsidRDefault="00B93FB5" w:rsidP="00B93FB5">
            <w:pPr>
              <w:pStyle w:val="GvdeMetni"/>
              <w:widowControl w:val="0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D0CF3">
              <w:rPr>
                <w:rFonts w:ascii="Arial" w:hAnsi="Arial" w:cs="Arial"/>
                <w:sz w:val="20"/>
                <w:szCs w:val="20"/>
              </w:rPr>
              <w:t>Hafta :</w:t>
            </w:r>
            <w:proofErr w:type="gramEnd"/>
            <w:r w:rsidRPr="004D0C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09A8">
              <w:rPr>
                <w:rFonts w:ascii="Arial" w:hAnsi="Arial" w:cs="Arial"/>
                <w:sz w:val="20"/>
                <w:szCs w:val="20"/>
              </w:rPr>
              <w:t>II.R</w:t>
            </w:r>
            <w:proofErr w:type="spellStart"/>
            <w:r w:rsidR="002C09A8" w:rsidRPr="0043587C">
              <w:rPr>
                <w:rFonts w:ascii="Arial" w:hAnsi="Arial" w:cs="Arial"/>
                <w:sz w:val="20"/>
                <w:szCs w:val="20"/>
                <w:lang w:val="hu-HU"/>
              </w:rPr>
              <w:t>á</w:t>
            </w:r>
            <w:r w:rsidR="002C09A8">
              <w:rPr>
                <w:rFonts w:ascii="Arial" w:hAnsi="Arial" w:cs="Arial"/>
                <w:sz w:val="20"/>
                <w:szCs w:val="20"/>
                <w:lang w:val="hu-HU"/>
              </w:rPr>
              <w:t>k</w:t>
            </w:r>
            <w:r w:rsidR="002C09A8" w:rsidRPr="002C09A8">
              <w:rPr>
                <w:rFonts w:ascii="Arial" w:hAnsi="Arial" w:cs="Arial"/>
                <w:sz w:val="20"/>
                <w:szCs w:val="20"/>
                <w:lang w:val="hu-HU"/>
              </w:rPr>
              <w:t>ó</w:t>
            </w:r>
            <w:r w:rsidR="002C09A8">
              <w:rPr>
                <w:rFonts w:ascii="Arial" w:hAnsi="Arial" w:cs="Arial"/>
                <w:sz w:val="20"/>
                <w:szCs w:val="20"/>
                <w:lang w:val="hu-HU"/>
              </w:rPr>
              <w:t>czi</w:t>
            </w:r>
            <w:proofErr w:type="spellEnd"/>
            <w:r w:rsidR="002C09A8">
              <w:rPr>
                <w:rFonts w:ascii="Arial" w:hAnsi="Arial" w:cs="Arial"/>
                <w:sz w:val="20"/>
                <w:szCs w:val="20"/>
                <w:lang w:val="hu-HU"/>
              </w:rPr>
              <w:t xml:space="preserve"> Ferenc /Mikes Kelemen /Törökorsz</w:t>
            </w:r>
            <w:r w:rsidR="002C09A8" w:rsidRPr="0043587C">
              <w:rPr>
                <w:rFonts w:ascii="Arial" w:hAnsi="Arial" w:cs="Arial"/>
                <w:sz w:val="20"/>
                <w:szCs w:val="20"/>
                <w:lang w:val="hu-HU"/>
              </w:rPr>
              <w:t>á</w:t>
            </w:r>
            <w:r w:rsidR="002C09A8">
              <w:rPr>
                <w:rFonts w:ascii="Arial" w:hAnsi="Arial" w:cs="Arial"/>
                <w:sz w:val="20"/>
                <w:szCs w:val="20"/>
                <w:lang w:val="hu-HU"/>
              </w:rPr>
              <w:t>gi Levelek</w:t>
            </w:r>
          </w:p>
        </w:tc>
      </w:tr>
      <w:tr w:rsidR="00B93FB5" w:rsidRPr="004D0CF3" w14:paraId="438D262D" w14:textId="77777777" w:rsidTr="00D21E3E">
        <w:trPr>
          <w:trHeight w:val="454"/>
        </w:trPr>
        <w:tc>
          <w:tcPr>
            <w:tcW w:w="9209" w:type="dxa"/>
            <w:gridSpan w:val="4"/>
            <w:vAlign w:val="center"/>
          </w:tcPr>
          <w:p w14:paraId="60E4C602" w14:textId="344BE79C" w:rsidR="00B93FB5" w:rsidRPr="004D0CF3" w:rsidRDefault="00B93FB5" w:rsidP="00B93FB5">
            <w:pPr>
              <w:pStyle w:val="GvdeMetni"/>
              <w:widowControl w:val="0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D0CF3">
              <w:rPr>
                <w:rFonts w:ascii="Arial" w:hAnsi="Arial" w:cs="Arial"/>
                <w:sz w:val="20"/>
                <w:szCs w:val="20"/>
              </w:rPr>
              <w:t>Hafta :</w:t>
            </w:r>
            <w:proofErr w:type="gramEnd"/>
            <w:r w:rsidRPr="004D0C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09A8">
              <w:rPr>
                <w:rFonts w:ascii="Arial" w:hAnsi="Arial" w:cs="Arial"/>
                <w:sz w:val="20"/>
                <w:szCs w:val="20"/>
                <w:lang w:val="hu-HU"/>
              </w:rPr>
              <w:t>Törökorsz</w:t>
            </w:r>
            <w:r w:rsidR="002C09A8" w:rsidRPr="0043587C">
              <w:rPr>
                <w:rFonts w:ascii="Arial" w:hAnsi="Arial" w:cs="Arial"/>
                <w:sz w:val="20"/>
                <w:szCs w:val="20"/>
                <w:lang w:val="hu-HU"/>
              </w:rPr>
              <w:t>á</w:t>
            </w:r>
            <w:r w:rsidR="002C09A8">
              <w:rPr>
                <w:rFonts w:ascii="Arial" w:hAnsi="Arial" w:cs="Arial"/>
                <w:sz w:val="20"/>
                <w:szCs w:val="20"/>
                <w:lang w:val="hu-HU"/>
              </w:rPr>
              <w:t>gi Levelek-</w:t>
            </w:r>
            <w:proofErr w:type="spellStart"/>
            <w:r w:rsidR="002C09A8">
              <w:rPr>
                <w:rFonts w:ascii="Arial" w:hAnsi="Arial" w:cs="Arial"/>
                <w:sz w:val="20"/>
                <w:szCs w:val="20"/>
                <w:lang w:val="hu-HU"/>
              </w:rPr>
              <w:t>İncelemeler</w:t>
            </w:r>
            <w:proofErr w:type="spellEnd"/>
          </w:p>
        </w:tc>
      </w:tr>
      <w:tr w:rsidR="00B93FB5" w:rsidRPr="004D0CF3" w14:paraId="730D6C52" w14:textId="77777777" w:rsidTr="00D21E3E">
        <w:trPr>
          <w:trHeight w:val="454"/>
        </w:trPr>
        <w:tc>
          <w:tcPr>
            <w:tcW w:w="9209" w:type="dxa"/>
            <w:gridSpan w:val="4"/>
            <w:vAlign w:val="center"/>
          </w:tcPr>
          <w:p w14:paraId="18FE68F6" w14:textId="298D6C0B" w:rsidR="00B93FB5" w:rsidRPr="004D0CF3" w:rsidRDefault="00B93FB5" w:rsidP="00B93FB5">
            <w:pPr>
              <w:pStyle w:val="GvdeMetni"/>
              <w:widowControl w:val="0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D0CF3">
              <w:rPr>
                <w:rFonts w:ascii="Arial" w:hAnsi="Arial" w:cs="Arial"/>
                <w:sz w:val="20"/>
                <w:szCs w:val="20"/>
              </w:rPr>
              <w:t>Hafta :</w:t>
            </w:r>
            <w:proofErr w:type="gramEnd"/>
            <w:r w:rsidRPr="004D0C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09A8">
              <w:rPr>
                <w:rFonts w:ascii="Arial" w:hAnsi="Arial" w:cs="Arial"/>
                <w:sz w:val="20"/>
                <w:szCs w:val="20"/>
              </w:rPr>
              <w:t>Barok dönemin sonu (</w:t>
            </w:r>
            <w:proofErr w:type="spellStart"/>
            <w:r w:rsidR="002C09A8">
              <w:rPr>
                <w:rFonts w:ascii="Arial" w:hAnsi="Arial" w:cs="Arial"/>
                <w:sz w:val="20"/>
                <w:szCs w:val="20"/>
              </w:rPr>
              <w:t>Névtelen</w:t>
            </w:r>
            <w:proofErr w:type="spellEnd"/>
            <w:r w:rsidR="002C09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C09A8">
              <w:rPr>
                <w:rFonts w:ascii="Arial" w:hAnsi="Arial" w:cs="Arial"/>
                <w:sz w:val="20"/>
                <w:szCs w:val="20"/>
              </w:rPr>
              <w:t>énekköltészet-Faludi</w:t>
            </w:r>
            <w:proofErr w:type="spellEnd"/>
            <w:r w:rsidR="002C09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C09A8">
              <w:rPr>
                <w:rFonts w:ascii="Arial" w:hAnsi="Arial" w:cs="Arial"/>
                <w:sz w:val="20"/>
                <w:szCs w:val="20"/>
              </w:rPr>
              <w:t>Ferenc</w:t>
            </w:r>
            <w:proofErr w:type="spellEnd"/>
            <w:r w:rsidR="002C09A8">
              <w:rPr>
                <w:rFonts w:ascii="Arial" w:hAnsi="Arial" w:cs="Arial"/>
                <w:sz w:val="20"/>
                <w:szCs w:val="20"/>
              </w:rPr>
              <w:t>) /Aydınlanma Edebiyatı (</w:t>
            </w:r>
            <w:proofErr w:type="spellStart"/>
            <w:r w:rsidR="002C09A8">
              <w:rPr>
                <w:rFonts w:ascii="Arial" w:hAnsi="Arial" w:cs="Arial"/>
                <w:sz w:val="20"/>
                <w:szCs w:val="20"/>
              </w:rPr>
              <w:t>Felvil</w:t>
            </w:r>
            <w:r w:rsidR="002C09A8" w:rsidRPr="0043587C">
              <w:rPr>
                <w:rFonts w:ascii="Arial" w:hAnsi="Arial" w:cs="Arial"/>
                <w:sz w:val="20"/>
                <w:szCs w:val="20"/>
                <w:lang w:val="hu-HU"/>
              </w:rPr>
              <w:t>á</w:t>
            </w:r>
            <w:r w:rsidR="002C09A8">
              <w:rPr>
                <w:rFonts w:ascii="Arial" w:hAnsi="Arial" w:cs="Arial"/>
                <w:sz w:val="20"/>
                <w:szCs w:val="20"/>
                <w:lang w:val="hu-HU"/>
              </w:rPr>
              <w:t>gosod</w:t>
            </w:r>
            <w:r w:rsidR="002C09A8" w:rsidRPr="0043587C">
              <w:rPr>
                <w:rFonts w:ascii="Arial" w:hAnsi="Arial" w:cs="Arial"/>
                <w:sz w:val="20"/>
                <w:szCs w:val="20"/>
                <w:lang w:val="hu-HU"/>
              </w:rPr>
              <w:t>á</w:t>
            </w:r>
            <w:r w:rsidR="002C09A8">
              <w:rPr>
                <w:rFonts w:ascii="Arial" w:hAnsi="Arial" w:cs="Arial"/>
                <w:sz w:val="20"/>
                <w:szCs w:val="20"/>
                <w:lang w:val="hu-HU"/>
              </w:rPr>
              <w:t>s</w:t>
            </w:r>
            <w:proofErr w:type="spellEnd"/>
            <w:r w:rsidR="002C09A8">
              <w:rPr>
                <w:rFonts w:ascii="Arial" w:hAnsi="Arial" w:cs="Arial"/>
                <w:sz w:val="20"/>
                <w:szCs w:val="20"/>
                <w:lang w:val="hu-HU"/>
              </w:rPr>
              <w:t xml:space="preserve"> Kor</w:t>
            </w:r>
            <w:r w:rsidR="002C09A8" w:rsidRPr="0043587C">
              <w:rPr>
                <w:rFonts w:ascii="Arial" w:hAnsi="Arial" w:cs="Arial"/>
                <w:sz w:val="20"/>
                <w:szCs w:val="20"/>
                <w:lang w:val="hu-HU"/>
              </w:rPr>
              <w:t>á</w:t>
            </w:r>
            <w:r w:rsidR="002C09A8">
              <w:rPr>
                <w:rFonts w:ascii="Arial" w:hAnsi="Arial" w:cs="Arial"/>
                <w:sz w:val="20"/>
                <w:szCs w:val="20"/>
                <w:lang w:val="hu-HU"/>
              </w:rPr>
              <w:t>nak Irodalma) (1760’lar-1820’ler)</w:t>
            </w:r>
            <w:r w:rsidR="004121C5">
              <w:rPr>
                <w:rFonts w:ascii="Arial" w:hAnsi="Arial" w:cs="Arial"/>
                <w:sz w:val="20"/>
                <w:szCs w:val="20"/>
                <w:lang w:val="hu-HU"/>
              </w:rPr>
              <w:t xml:space="preserve"> /</w:t>
            </w:r>
            <w:proofErr w:type="spellStart"/>
            <w:r w:rsidR="004121C5">
              <w:rPr>
                <w:rFonts w:ascii="Arial" w:hAnsi="Arial" w:cs="Arial"/>
                <w:sz w:val="20"/>
                <w:szCs w:val="20"/>
                <w:lang w:val="hu-HU"/>
              </w:rPr>
              <w:t>Macar</w:t>
            </w:r>
            <w:proofErr w:type="spellEnd"/>
            <w:r w:rsidR="004121C5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 w:rsidR="004121C5">
              <w:rPr>
                <w:rFonts w:ascii="Arial" w:hAnsi="Arial" w:cs="Arial"/>
                <w:sz w:val="20"/>
                <w:szCs w:val="20"/>
                <w:lang w:val="hu-HU"/>
              </w:rPr>
              <w:t>Aydınlanması</w:t>
            </w:r>
            <w:proofErr w:type="spellEnd"/>
          </w:p>
        </w:tc>
      </w:tr>
      <w:tr w:rsidR="00B93FB5" w:rsidRPr="004D0CF3" w14:paraId="06925232" w14:textId="77777777" w:rsidTr="00D21E3E">
        <w:trPr>
          <w:trHeight w:val="454"/>
        </w:trPr>
        <w:tc>
          <w:tcPr>
            <w:tcW w:w="9209" w:type="dxa"/>
            <w:gridSpan w:val="4"/>
            <w:vAlign w:val="center"/>
          </w:tcPr>
          <w:p w14:paraId="65018684" w14:textId="23E467BA" w:rsidR="00B93FB5" w:rsidRPr="004D0CF3" w:rsidRDefault="00B93FB5" w:rsidP="00B93FB5">
            <w:pPr>
              <w:pStyle w:val="GvdeMetni"/>
              <w:widowControl w:val="0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D0CF3">
              <w:rPr>
                <w:rFonts w:ascii="Arial" w:hAnsi="Arial" w:cs="Arial"/>
                <w:sz w:val="20"/>
                <w:szCs w:val="20"/>
              </w:rPr>
              <w:t>Hafta :</w:t>
            </w:r>
            <w:proofErr w:type="gramEnd"/>
            <w:r w:rsidRPr="004D0C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121C5">
              <w:rPr>
                <w:rFonts w:ascii="Arial" w:hAnsi="Arial" w:cs="Arial"/>
                <w:sz w:val="20"/>
                <w:szCs w:val="20"/>
              </w:rPr>
              <w:t>Bessenyei</w:t>
            </w:r>
            <w:proofErr w:type="spellEnd"/>
            <w:r w:rsidR="004121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121C5">
              <w:rPr>
                <w:rFonts w:ascii="Arial" w:hAnsi="Arial" w:cs="Arial"/>
                <w:sz w:val="20"/>
                <w:szCs w:val="20"/>
              </w:rPr>
              <w:t>György</w:t>
            </w:r>
            <w:proofErr w:type="spellEnd"/>
            <w:r w:rsidR="004121C5">
              <w:rPr>
                <w:rFonts w:ascii="Arial" w:hAnsi="Arial" w:cs="Arial"/>
                <w:sz w:val="20"/>
                <w:szCs w:val="20"/>
              </w:rPr>
              <w:t xml:space="preserve"> /</w:t>
            </w:r>
            <w:proofErr w:type="spellStart"/>
            <w:r w:rsidR="004121C5">
              <w:rPr>
                <w:rFonts w:ascii="Arial" w:hAnsi="Arial" w:cs="Arial"/>
                <w:sz w:val="20"/>
                <w:szCs w:val="20"/>
              </w:rPr>
              <w:t>Csokonai</w:t>
            </w:r>
            <w:proofErr w:type="spellEnd"/>
            <w:r w:rsidR="004121C5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4121C5">
              <w:rPr>
                <w:rFonts w:ascii="Arial" w:hAnsi="Arial" w:cs="Arial"/>
                <w:sz w:val="20"/>
                <w:szCs w:val="20"/>
              </w:rPr>
              <w:t>Vitéz</w:t>
            </w:r>
            <w:proofErr w:type="spellEnd"/>
            <w:r w:rsidR="004121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121C5">
              <w:rPr>
                <w:rFonts w:ascii="Arial" w:hAnsi="Arial" w:cs="Arial"/>
                <w:sz w:val="20"/>
                <w:szCs w:val="20"/>
              </w:rPr>
              <w:t>Mih</w:t>
            </w:r>
            <w:r w:rsidR="004121C5" w:rsidRPr="0043587C">
              <w:rPr>
                <w:rFonts w:ascii="Arial" w:hAnsi="Arial" w:cs="Arial"/>
                <w:sz w:val="20"/>
                <w:szCs w:val="20"/>
                <w:lang w:val="hu-HU"/>
              </w:rPr>
              <w:t>á</w:t>
            </w:r>
            <w:r w:rsidR="004121C5">
              <w:rPr>
                <w:rFonts w:ascii="Arial" w:hAnsi="Arial" w:cs="Arial"/>
                <w:sz w:val="20"/>
                <w:szCs w:val="20"/>
                <w:lang w:val="hu-HU"/>
              </w:rPr>
              <w:t>ly</w:t>
            </w:r>
            <w:proofErr w:type="spellEnd"/>
            <w:r w:rsidR="004121C5">
              <w:rPr>
                <w:rFonts w:ascii="Arial" w:hAnsi="Arial" w:cs="Arial"/>
                <w:sz w:val="20"/>
                <w:szCs w:val="20"/>
                <w:lang w:val="hu-HU"/>
              </w:rPr>
              <w:t>/Kazinczy Ferenc /Kölcsey Ferenc /</w:t>
            </w:r>
            <w:proofErr w:type="spellStart"/>
            <w:r w:rsidR="004121C5">
              <w:rPr>
                <w:rFonts w:ascii="Arial" w:hAnsi="Arial" w:cs="Arial"/>
                <w:sz w:val="20"/>
                <w:szCs w:val="20"/>
                <w:lang w:val="hu-HU"/>
              </w:rPr>
              <w:t>Macar</w:t>
            </w:r>
            <w:proofErr w:type="spellEnd"/>
            <w:r w:rsidR="004121C5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 w:rsidR="004121C5">
              <w:rPr>
                <w:rFonts w:ascii="Arial" w:hAnsi="Arial" w:cs="Arial"/>
                <w:sz w:val="20"/>
                <w:szCs w:val="20"/>
                <w:lang w:val="hu-HU"/>
              </w:rPr>
              <w:t>romantizmi</w:t>
            </w:r>
            <w:proofErr w:type="spellEnd"/>
          </w:p>
        </w:tc>
      </w:tr>
      <w:tr w:rsidR="00B93FB5" w:rsidRPr="004D0CF3" w14:paraId="4C03A7E2" w14:textId="77777777" w:rsidTr="00D21E3E">
        <w:trPr>
          <w:trHeight w:val="426"/>
        </w:trPr>
        <w:tc>
          <w:tcPr>
            <w:tcW w:w="9209" w:type="dxa"/>
            <w:gridSpan w:val="4"/>
          </w:tcPr>
          <w:p w14:paraId="3595219D" w14:textId="77777777" w:rsidR="00B93FB5" w:rsidRDefault="00B93FB5" w:rsidP="00C820C7">
            <w:pPr>
              <w:pStyle w:val="GvdeMetni"/>
              <w:widowControl w:val="0"/>
              <w:spacing w:after="0"/>
              <w:rPr>
                <w:rFonts w:ascii="Arial" w:hAnsi="Arial" w:cs="Arial"/>
                <w:b/>
              </w:rPr>
            </w:pPr>
            <w:r w:rsidRPr="004D0CF3">
              <w:rPr>
                <w:rFonts w:ascii="Arial" w:hAnsi="Arial" w:cs="Arial"/>
                <w:b/>
              </w:rPr>
              <w:t>Kaynaklar</w:t>
            </w:r>
          </w:p>
          <w:p w14:paraId="3537582E" w14:textId="77777777" w:rsidR="003B4B92" w:rsidRDefault="003B4B92" w:rsidP="003B4B92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proofErr w:type="spellStart"/>
            <w:r w:rsidRPr="004121C5">
              <w:rPr>
                <w:rFonts w:ascii="Arial" w:hAnsi="Arial" w:cs="Arial"/>
                <w:sz w:val="20"/>
                <w:szCs w:val="20"/>
                <w:lang w:val="hu-HU"/>
              </w:rPr>
              <w:t>Eckmann</w:t>
            </w:r>
            <w:proofErr w:type="spellEnd"/>
            <w:r w:rsidRPr="004121C5">
              <w:rPr>
                <w:rFonts w:ascii="Arial" w:hAnsi="Arial" w:cs="Arial"/>
                <w:sz w:val="20"/>
                <w:szCs w:val="20"/>
                <w:lang w:val="hu-HU"/>
              </w:rPr>
              <w:t xml:space="preserve"> J (1944). </w:t>
            </w:r>
            <w:proofErr w:type="spellStart"/>
            <w:r w:rsidRPr="004121C5">
              <w:rPr>
                <w:rFonts w:ascii="Arial" w:hAnsi="Arial" w:cs="Arial"/>
                <w:sz w:val="20"/>
                <w:szCs w:val="20"/>
                <w:lang w:val="hu-HU"/>
              </w:rPr>
              <w:t>Macar</w:t>
            </w:r>
            <w:proofErr w:type="spellEnd"/>
            <w:r w:rsidRPr="004121C5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4121C5">
              <w:rPr>
                <w:rFonts w:ascii="Arial" w:hAnsi="Arial" w:cs="Arial"/>
                <w:sz w:val="20"/>
                <w:szCs w:val="20"/>
                <w:lang w:val="hu-HU"/>
              </w:rPr>
              <w:t>Edebiyat</w:t>
            </w:r>
            <w:proofErr w:type="spellEnd"/>
            <w:r w:rsidRPr="004121C5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4121C5">
              <w:rPr>
                <w:rFonts w:ascii="Arial" w:hAnsi="Arial" w:cs="Arial"/>
                <w:sz w:val="20"/>
                <w:szCs w:val="20"/>
                <w:lang w:val="hu-HU"/>
              </w:rPr>
              <w:t>Tarihi</w:t>
            </w:r>
            <w:proofErr w:type="spellEnd"/>
            <w:r w:rsidRPr="004121C5">
              <w:rPr>
                <w:rFonts w:ascii="Arial" w:hAnsi="Arial" w:cs="Arial"/>
                <w:sz w:val="20"/>
                <w:szCs w:val="20"/>
                <w:lang w:val="hu-HU"/>
              </w:rPr>
              <w:t xml:space="preserve">. </w:t>
            </w:r>
            <w:proofErr w:type="spellStart"/>
            <w:r w:rsidRPr="004121C5">
              <w:rPr>
                <w:rFonts w:ascii="Arial" w:hAnsi="Arial" w:cs="Arial"/>
                <w:sz w:val="20"/>
                <w:szCs w:val="20"/>
                <w:lang w:val="hu-HU"/>
              </w:rPr>
              <w:t>İstanbul</w:t>
            </w:r>
            <w:proofErr w:type="spellEnd"/>
            <w:r w:rsidRPr="004121C5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4121C5">
              <w:rPr>
                <w:rFonts w:ascii="Arial" w:hAnsi="Arial" w:cs="Arial"/>
                <w:sz w:val="20"/>
                <w:szCs w:val="20"/>
                <w:lang w:val="hu-HU"/>
              </w:rPr>
              <w:t>Pulhan</w:t>
            </w:r>
            <w:proofErr w:type="spellEnd"/>
            <w:r w:rsidRPr="004121C5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4121C5">
              <w:rPr>
                <w:rFonts w:ascii="Arial" w:hAnsi="Arial" w:cs="Arial"/>
                <w:sz w:val="20"/>
                <w:szCs w:val="20"/>
                <w:lang w:val="hu-HU"/>
              </w:rPr>
              <w:t>Matbaası</w:t>
            </w:r>
            <w:proofErr w:type="spellEnd"/>
          </w:p>
          <w:p w14:paraId="273EB5E1" w14:textId="77777777" w:rsidR="003B4B92" w:rsidRDefault="003B4B92" w:rsidP="003B4B92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121C5">
              <w:rPr>
                <w:rFonts w:ascii="Arial" w:hAnsi="Arial" w:cs="Arial"/>
                <w:sz w:val="20"/>
                <w:szCs w:val="20"/>
                <w:lang w:val="hu-HU"/>
              </w:rPr>
              <w:t>Tamás F (1996). Magyar Irodalmi Kalauz. Szent István Intelmeitől Petőfiig. Nemzeti Tankönyvkiadó</w:t>
            </w:r>
          </w:p>
          <w:p w14:paraId="2BD4320F" w14:textId="56B3E33E" w:rsidR="003B4B92" w:rsidRDefault="003B4B92" w:rsidP="003B4B92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>
              <w:rPr>
                <w:rFonts w:ascii="Arial" w:hAnsi="Arial" w:cs="Arial"/>
                <w:sz w:val="20"/>
                <w:szCs w:val="20"/>
                <w:lang w:val="hu-HU"/>
              </w:rPr>
              <w:t xml:space="preserve">Kelemen Mikes, </w:t>
            </w:r>
            <w:r w:rsidR="004414E6">
              <w:rPr>
                <w:rFonts w:ascii="Arial" w:hAnsi="Arial" w:cs="Arial"/>
                <w:sz w:val="20"/>
                <w:szCs w:val="20"/>
                <w:lang w:val="hu-HU"/>
              </w:rPr>
              <w:t>Törökországi</w:t>
            </w:r>
            <w:r>
              <w:rPr>
                <w:rFonts w:ascii="Arial" w:hAnsi="Arial" w:cs="Arial"/>
                <w:sz w:val="20"/>
                <w:szCs w:val="20"/>
                <w:lang w:val="hu-HU"/>
              </w:rPr>
              <w:t xml:space="preserve"> Levelek / </w:t>
            </w:r>
          </w:p>
          <w:p w14:paraId="06914192" w14:textId="77777777" w:rsidR="003B4B92" w:rsidRDefault="003B4B92" w:rsidP="003B4B92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hu-HU"/>
              </w:rPr>
              <w:t>Macar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u-HU"/>
              </w:rPr>
              <w:t>Şiirinden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u-HU"/>
              </w:rPr>
              <w:t>bir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u-HU"/>
              </w:rPr>
              <w:t>Seçki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u-HU"/>
              </w:rPr>
              <w:t xml:space="preserve"> (2013).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u-HU"/>
              </w:rPr>
              <w:t>Çev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u-HU"/>
              </w:rPr>
              <w:t>ve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u-HU"/>
              </w:rPr>
              <w:t>Ed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u-HU"/>
              </w:rPr>
              <w:t xml:space="preserve">. Tasnádi Edit,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u-HU"/>
              </w:rPr>
              <w:t>Ayan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u-HU"/>
              </w:rPr>
              <w:t>Dursun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u-HU"/>
              </w:rPr>
              <w:t xml:space="preserve">. Ankara: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u-HU"/>
              </w:rPr>
              <w:t>Birleşik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u-HU"/>
              </w:rPr>
              <w:t>.</w:t>
            </w:r>
          </w:p>
          <w:p w14:paraId="0D8D2288" w14:textId="77777777" w:rsidR="003B4B92" w:rsidRPr="006A692E" w:rsidRDefault="003B4B92" w:rsidP="003B4B92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proofErr w:type="spellStart"/>
            <w:r w:rsidRPr="006A692E">
              <w:rPr>
                <w:rFonts w:ascii="Arial" w:hAnsi="Arial" w:cs="Arial"/>
                <w:sz w:val="20"/>
                <w:szCs w:val="20"/>
                <w:lang w:val="hu-HU"/>
              </w:rPr>
              <w:t>Sevgi</w:t>
            </w:r>
            <w:proofErr w:type="spellEnd"/>
            <w:r w:rsidRPr="006A692E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6A692E">
              <w:rPr>
                <w:rFonts w:ascii="Arial" w:hAnsi="Arial" w:cs="Arial"/>
                <w:sz w:val="20"/>
                <w:szCs w:val="20"/>
                <w:lang w:val="hu-HU"/>
              </w:rPr>
              <w:t>Aksel</w:t>
            </w:r>
            <w:proofErr w:type="spellEnd"/>
            <w:r w:rsidRPr="006A692E">
              <w:rPr>
                <w:rFonts w:ascii="Arial" w:hAnsi="Arial" w:cs="Arial"/>
                <w:sz w:val="20"/>
                <w:szCs w:val="20"/>
                <w:lang w:val="hu-HU"/>
              </w:rPr>
              <w:t xml:space="preserve"> Ders </w:t>
            </w:r>
            <w:proofErr w:type="spellStart"/>
            <w:r w:rsidRPr="006A692E">
              <w:rPr>
                <w:rFonts w:ascii="Arial" w:hAnsi="Arial" w:cs="Arial"/>
                <w:sz w:val="20"/>
                <w:szCs w:val="20"/>
                <w:lang w:val="hu-HU"/>
              </w:rPr>
              <w:t>notları</w:t>
            </w:r>
            <w:proofErr w:type="spellEnd"/>
            <w:r w:rsidRPr="006A692E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6A692E">
              <w:rPr>
                <w:rFonts w:ascii="Arial" w:hAnsi="Arial" w:cs="Arial"/>
                <w:sz w:val="20"/>
                <w:szCs w:val="20"/>
                <w:lang w:val="hu-HU"/>
              </w:rPr>
              <w:t>ve</w:t>
            </w:r>
            <w:proofErr w:type="spellEnd"/>
            <w:r w:rsidRPr="006A692E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6A692E">
              <w:rPr>
                <w:rFonts w:ascii="Arial" w:hAnsi="Arial" w:cs="Arial"/>
                <w:sz w:val="20"/>
                <w:szCs w:val="20"/>
                <w:lang w:val="hu-HU"/>
              </w:rPr>
              <w:t>derste</w:t>
            </w:r>
            <w:proofErr w:type="spellEnd"/>
            <w:r w:rsidRPr="006A692E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6A692E">
              <w:rPr>
                <w:rFonts w:ascii="Arial" w:hAnsi="Arial" w:cs="Arial"/>
                <w:sz w:val="20"/>
                <w:szCs w:val="20"/>
                <w:lang w:val="hu-HU"/>
              </w:rPr>
              <w:t>önerilen</w:t>
            </w:r>
            <w:proofErr w:type="spellEnd"/>
            <w:r w:rsidRPr="006A692E">
              <w:rPr>
                <w:rFonts w:ascii="Arial" w:hAnsi="Arial" w:cs="Arial"/>
                <w:sz w:val="20"/>
                <w:szCs w:val="20"/>
                <w:lang w:val="hu-HU"/>
              </w:rPr>
              <w:t xml:space="preserve"> internet </w:t>
            </w:r>
            <w:proofErr w:type="spellStart"/>
            <w:r w:rsidRPr="006A692E">
              <w:rPr>
                <w:rFonts w:ascii="Arial" w:hAnsi="Arial" w:cs="Arial"/>
                <w:sz w:val="20"/>
                <w:szCs w:val="20"/>
                <w:lang w:val="hu-HU"/>
              </w:rPr>
              <w:t>kaynakları</w:t>
            </w:r>
            <w:proofErr w:type="spellEnd"/>
          </w:p>
          <w:p w14:paraId="7A72807D" w14:textId="7B99C1B6" w:rsidR="003B4B92" w:rsidRPr="006A692E" w:rsidRDefault="004414E6" w:rsidP="003B4B92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>
              <w:rPr>
                <w:rFonts w:ascii="Arial" w:hAnsi="Arial" w:cs="Arial"/>
                <w:sz w:val="20"/>
                <w:szCs w:val="20"/>
                <w:lang w:val="hu-HU"/>
              </w:rPr>
              <w:t>Tasnádi</w:t>
            </w:r>
            <w:r w:rsidR="003B4B92">
              <w:rPr>
                <w:rFonts w:ascii="Arial" w:hAnsi="Arial" w:cs="Arial"/>
                <w:sz w:val="20"/>
                <w:szCs w:val="20"/>
                <w:lang w:val="hu-HU"/>
              </w:rPr>
              <w:t xml:space="preserve"> E., </w:t>
            </w:r>
            <w:proofErr w:type="spellStart"/>
            <w:r w:rsidR="003B4B92">
              <w:rPr>
                <w:rFonts w:ascii="Arial" w:hAnsi="Arial" w:cs="Arial"/>
                <w:sz w:val="20"/>
                <w:szCs w:val="20"/>
                <w:lang w:val="hu-HU"/>
              </w:rPr>
              <w:t>Ayan</w:t>
            </w:r>
            <w:proofErr w:type="spellEnd"/>
            <w:r w:rsidR="003B4B92">
              <w:rPr>
                <w:rFonts w:ascii="Arial" w:hAnsi="Arial" w:cs="Arial"/>
                <w:sz w:val="20"/>
                <w:szCs w:val="20"/>
                <w:lang w:val="hu-HU"/>
              </w:rPr>
              <w:t xml:space="preserve"> D (2006) XVI.YY </w:t>
            </w:r>
            <w:proofErr w:type="spellStart"/>
            <w:r w:rsidR="003B4B92">
              <w:rPr>
                <w:rFonts w:ascii="Arial" w:hAnsi="Arial" w:cs="Arial"/>
                <w:sz w:val="20"/>
                <w:szCs w:val="20"/>
                <w:lang w:val="hu-HU"/>
              </w:rPr>
              <w:t>Macar</w:t>
            </w:r>
            <w:proofErr w:type="spellEnd"/>
            <w:r w:rsidR="003B4B92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 w:rsidR="003B4B92">
              <w:rPr>
                <w:rFonts w:ascii="Arial" w:hAnsi="Arial" w:cs="Arial"/>
                <w:sz w:val="20"/>
                <w:szCs w:val="20"/>
                <w:lang w:val="hu-HU"/>
              </w:rPr>
              <w:t>Ozan</w:t>
            </w:r>
            <w:proofErr w:type="spellEnd"/>
            <w:r w:rsidR="003B4B92">
              <w:rPr>
                <w:rFonts w:ascii="Arial" w:hAnsi="Arial" w:cs="Arial"/>
                <w:sz w:val="20"/>
                <w:szCs w:val="20"/>
                <w:lang w:val="hu-HU"/>
              </w:rPr>
              <w:t xml:space="preserve"> Balint Balassi </w:t>
            </w:r>
            <w:proofErr w:type="spellStart"/>
            <w:r w:rsidR="003B4B92">
              <w:rPr>
                <w:rFonts w:ascii="Arial" w:hAnsi="Arial" w:cs="Arial"/>
                <w:sz w:val="20"/>
                <w:szCs w:val="20"/>
                <w:lang w:val="hu-HU"/>
              </w:rPr>
              <w:t>ve</w:t>
            </w:r>
            <w:proofErr w:type="spellEnd"/>
            <w:r w:rsidR="003B4B92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 w:rsidR="003B4B92">
              <w:rPr>
                <w:rFonts w:ascii="Arial" w:hAnsi="Arial" w:cs="Arial"/>
                <w:sz w:val="20"/>
                <w:szCs w:val="20"/>
                <w:lang w:val="hu-HU"/>
              </w:rPr>
              <w:t>Şiirlerinden</w:t>
            </w:r>
            <w:proofErr w:type="spellEnd"/>
            <w:r w:rsidR="003B4B92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 w:rsidR="003B4B92">
              <w:rPr>
                <w:rFonts w:ascii="Arial" w:hAnsi="Arial" w:cs="Arial"/>
                <w:sz w:val="20"/>
                <w:szCs w:val="20"/>
                <w:lang w:val="hu-HU"/>
              </w:rPr>
              <w:t>Örnekler</w:t>
            </w:r>
            <w:proofErr w:type="spellEnd"/>
            <w:r w:rsidR="003B4B92">
              <w:rPr>
                <w:rFonts w:ascii="Arial" w:hAnsi="Arial" w:cs="Arial"/>
                <w:sz w:val="20"/>
                <w:szCs w:val="20"/>
                <w:lang w:val="hu-HU"/>
              </w:rPr>
              <w:t xml:space="preserve">. </w:t>
            </w:r>
            <w:proofErr w:type="spellStart"/>
            <w:r w:rsidR="003B4B92">
              <w:rPr>
                <w:rFonts w:ascii="Arial" w:hAnsi="Arial" w:cs="Arial"/>
                <w:sz w:val="20"/>
                <w:szCs w:val="20"/>
                <w:lang w:val="hu-HU"/>
              </w:rPr>
              <w:t>Macar</w:t>
            </w:r>
            <w:proofErr w:type="spellEnd"/>
            <w:r w:rsidR="003B4B92">
              <w:rPr>
                <w:rFonts w:ascii="Arial" w:hAnsi="Arial" w:cs="Arial"/>
                <w:sz w:val="20"/>
                <w:szCs w:val="20"/>
                <w:lang w:val="hu-HU"/>
              </w:rPr>
              <w:t xml:space="preserve"> Türk </w:t>
            </w:r>
            <w:proofErr w:type="spellStart"/>
            <w:r w:rsidR="003B4B92">
              <w:rPr>
                <w:rFonts w:ascii="Arial" w:hAnsi="Arial" w:cs="Arial"/>
                <w:sz w:val="20"/>
                <w:szCs w:val="20"/>
                <w:lang w:val="hu-HU"/>
              </w:rPr>
              <w:t>Dostluk</w:t>
            </w:r>
            <w:proofErr w:type="spellEnd"/>
            <w:r w:rsidR="003B4B92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 w:rsidR="003B4B92">
              <w:rPr>
                <w:rFonts w:ascii="Arial" w:hAnsi="Arial" w:cs="Arial"/>
                <w:sz w:val="20"/>
                <w:szCs w:val="20"/>
                <w:lang w:val="hu-HU"/>
              </w:rPr>
              <w:t>Derneği</w:t>
            </w:r>
            <w:proofErr w:type="spellEnd"/>
            <w:r w:rsidR="003B4B92">
              <w:rPr>
                <w:rFonts w:ascii="Arial" w:hAnsi="Arial" w:cs="Arial"/>
                <w:sz w:val="20"/>
                <w:szCs w:val="20"/>
                <w:lang w:val="hu-HU"/>
              </w:rPr>
              <w:t xml:space="preserve">. </w:t>
            </w:r>
          </w:p>
          <w:p w14:paraId="392B4505" w14:textId="59D0AD4C" w:rsidR="003B4B92" w:rsidRPr="004D0CF3" w:rsidRDefault="003B4B92" w:rsidP="00C820C7">
            <w:pPr>
              <w:pStyle w:val="GvdeMetni"/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1EC2C10B" w14:textId="77777777" w:rsidR="00CC07DC" w:rsidRPr="00B93FB5" w:rsidRDefault="00CC07DC" w:rsidP="00B93FB5"/>
    <w:sectPr w:rsidR="00CC07DC" w:rsidRPr="00B93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1A7D"/>
    <w:multiLevelType w:val="hybridMultilevel"/>
    <w:tmpl w:val="D528D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71709"/>
    <w:multiLevelType w:val="hybridMultilevel"/>
    <w:tmpl w:val="D528D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F2C11"/>
    <w:multiLevelType w:val="hybridMultilevel"/>
    <w:tmpl w:val="D528D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32CD7"/>
    <w:multiLevelType w:val="hybridMultilevel"/>
    <w:tmpl w:val="D528D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71E7"/>
    <w:multiLevelType w:val="hybridMultilevel"/>
    <w:tmpl w:val="D528D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8303E"/>
    <w:multiLevelType w:val="hybridMultilevel"/>
    <w:tmpl w:val="D528D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27C68"/>
    <w:multiLevelType w:val="hybridMultilevel"/>
    <w:tmpl w:val="D528D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853B8"/>
    <w:multiLevelType w:val="hybridMultilevel"/>
    <w:tmpl w:val="D528D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60B69"/>
    <w:multiLevelType w:val="hybridMultilevel"/>
    <w:tmpl w:val="D528D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C7AEC"/>
    <w:multiLevelType w:val="hybridMultilevel"/>
    <w:tmpl w:val="708E76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91811"/>
    <w:multiLevelType w:val="hybridMultilevel"/>
    <w:tmpl w:val="D528D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D4260"/>
    <w:multiLevelType w:val="hybridMultilevel"/>
    <w:tmpl w:val="D528D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B5242"/>
    <w:multiLevelType w:val="hybridMultilevel"/>
    <w:tmpl w:val="D528D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85622"/>
    <w:multiLevelType w:val="hybridMultilevel"/>
    <w:tmpl w:val="D528D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47F0C"/>
    <w:multiLevelType w:val="hybridMultilevel"/>
    <w:tmpl w:val="D528D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72BF9"/>
    <w:multiLevelType w:val="hybridMultilevel"/>
    <w:tmpl w:val="D528D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853F7"/>
    <w:multiLevelType w:val="hybridMultilevel"/>
    <w:tmpl w:val="D528D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652846">
    <w:abstractNumId w:val="14"/>
  </w:num>
  <w:num w:numId="2" w16cid:durableId="80681884">
    <w:abstractNumId w:val="10"/>
  </w:num>
  <w:num w:numId="3" w16cid:durableId="1110710778">
    <w:abstractNumId w:val="4"/>
  </w:num>
  <w:num w:numId="4" w16cid:durableId="1198547778">
    <w:abstractNumId w:val="8"/>
  </w:num>
  <w:num w:numId="5" w16cid:durableId="1248658171">
    <w:abstractNumId w:val="13"/>
  </w:num>
  <w:num w:numId="6" w16cid:durableId="1030112112">
    <w:abstractNumId w:val="5"/>
  </w:num>
  <w:num w:numId="7" w16cid:durableId="591813462">
    <w:abstractNumId w:val="16"/>
  </w:num>
  <w:num w:numId="8" w16cid:durableId="610626755">
    <w:abstractNumId w:val="7"/>
  </w:num>
  <w:num w:numId="9" w16cid:durableId="118302150">
    <w:abstractNumId w:val="11"/>
  </w:num>
  <w:num w:numId="10" w16cid:durableId="717095795">
    <w:abstractNumId w:val="12"/>
  </w:num>
  <w:num w:numId="11" w16cid:durableId="970985122">
    <w:abstractNumId w:val="6"/>
  </w:num>
  <w:num w:numId="12" w16cid:durableId="9725841">
    <w:abstractNumId w:val="9"/>
  </w:num>
  <w:num w:numId="13" w16cid:durableId="2100248693">
    <w:abstractNumId w:val="15"/>
  </w:num>
  <w:num w:numId="14" w16cid:durableId="699235319">
    <w:abstractNumId w:val="2"/>
  </w:num>
  <w:num w:numId="15" w16cid:durableId="447237145">
    <w:abstractNumId w:val="0"/>
  </w:num>
  <w:num w:numId="16" w16cid:durableId="520441008">
    <w:abstractNumId w:val="3"/>
  </w:num>
  <w:num w:numId="17" w16cid:durableId="1668555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53A"/>
    <w:rsid w:val="000C4904"/>
    <w:rsid w:val="0016438A"/>
    <w:rsid w:val="001D432E"/>
    <w:rsid w:val="00216ED5"/>
    <w:rsid w:val="00236114"/>
    <w:rsid w:val="00272C98"/>
    <w:rsid w:val="002C09A8"/>
    <w:rsid w:val="002C54B2"/>
    <w:rsid w:val="003640E3"/>
    <w:rsid w:val="00366825"/>
    <w:rsid w:val="00377481"/>
    <w:rsid w:val="003B4B92"/>
    <w:rsid w:val="003C51BF"/>
    <w:rsid w:val="004121C5"/>
    <w:rsid w:val="0043587C"/>
    <w:rsid w:val="00435BCB"/>
    <w:rsid w:val="004414E6"/>
    <w:rsid w:val="004C0920"/>
    <w:rsid w:val="004E7B1F"/>
    <w:rsid w:val="00581CA8"/>
    <w:rsid w:val="006A692E"/>
    <w:rsid w:val="006F5EB2"/>
    <w:rsid w:val="00780C03"/>
    <w:rsid w:val="008561EB"/>
    <w:rsid w:val="00940766"/>
    <w:rsid w:val="00947BAF"/>
    <w:rsid w:val="00953351"/>
    <w:rsid w:val="009B1CB4"/>
    <w:rsid w:val="009B5989"/>
    <w:rsid w:val="00A77221"/>
    <w:rsid w:val="00A87A1B"/>
    <w:rsid w:val="00AD09F5"/>
    <w:rsid w:val="00B63308"/>
    <w:rsid w:val="00B66896"/>
    <w:rsid w:val="00B93FB5"/>
    <w:rsid w:val="00C7353A"/>
    <w:rsid w:val="00CA6043"/>
    <w:rsid w:val="00CC07DC"/>
    <w:rsid w:val="00D21E3E"/>
    <w:rsid w:val="00D652D0"/>
    <w:rsid w:val="00DD7D0D"/>
    <w:rsid w:val="00E23A58"/>
    <w:rsid w:val="00F16263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13F4"/>
  <w15:chartTrackingRefBased/>
  <w15:docId w15:val="{9B2041AD-9D2B-432B-A7A1-0B26A0D6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C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link w:val="Balk4Char"/>
    <w:uiPriority w:val="9"/>
    <w:qFormat/>
    <w:rsid w:val="006A692E"/>
    <w:pPr>
      <w:spacing w:before="100" w:beforeAutospacing="1" w:after="100" w:afterAutospacing="1"/>
      <w:jc w:val="left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780C0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780C03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780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0C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NormalWeb">
    <w:name w:val="Normal (Web)"/>
    <w:basedOn w:val="Normal"/>
    <w:link w:val="NormalWebChar"/>
    <w:uiPriority w:val="99"/>
    <w:unhideWhenUsed/>
    <w:rsid w:val="00CC07DC"/>
    <w:pPr>
      <w:spacing w:before="100" w:beforeAutospacing="1" w:after="100" w:afterAutospacing="1"/>
      <w:jc w:val="left"/>
    </w:pPr>
  </w:style>
  <w:style w:type="character" w:customStyle="1" w:styleId="NormalWebChar">
    <w:name w:val="Normal (Web) Char"/>
    <w:link w:val="NormalWeb"/>
    <w:uiPriority w:val="99"/>
    <w:rsid w:val="00CC07D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FD5D7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D5D72"/>
    <w:rPr>
      <w:color w:val="605E5C"/>
      <w:shd w:val="clear" w:color="auto" w:fill="E1DFDD"/>
    </w:rPr>
  </w:style>
  <w:style w:type="character" w:customStyle="1" w:styleId="Balk4Char">
    <w:name w:val="Başlık 4 Char"/>
    <w:basedOn w:val="VarsaylanParagrafYazTipi"/>
    <w:link w:val="Balk4"/>
    <w:uiPriority w:val="9"/>
    <w:rsid w:val="006A692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u.wikipedia.org/wiki/Zr%C3%ADnyi_Mikl%C3%B3s_(hadvez%C3%A9r)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404</Words>
  <Characters>2534</Characters>
  <Application>Microsoft Office Word</Application>
  <DocSecurity>0</DocSecurity>
  <Lines>68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BIRSENATIK</dc:creator>
  <cp:keywords/>
  <dc:description/>
  <cp:lastModifiedBy>kullanici adi</cp:lastModifiedBy>
  <cp:revision>7</cp:revision>
  <dcterms:created xsi:type="dcterms:W3CDTF">2022-09-26T08:23:00Z</dcterms:created>
  <dcterms:modified xsi:type="dcterms:W3CDTF">2022-09-27T06:12:00Z</dcterms:modified>
</cp:coreProperties>
</file>