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B58" w:rsidRPr="008438B1" w:rsidRDefault="005D2B58" w:rsidP="005D2B58">
      <w:pPr>
        <w:spacing w:before="120" w:beforeAutospacing="0" w:after="120" w:afterAutospacing="0"/>
        <w:rPr>
          <w:rFonts w:ascii="Times New Roman" w:hAnsi="Times New Roman"/>
          <w:caps/>
          <w:sz w:val="24"/>
        </w:rPr>
      </w:pPr>
      <w:r w:rsidRPr="008438B1">
        <w:rPr>
          <w:rFonts w:ascii="Times New Roman" w:hAnsi="Times New Roman"/>
          <w:caps/>
          <w:sz w:val="24"/>
        </w:rPr>
        <w:t>Telkari  Tekniğinin Tarihçesi</w:t>
      </w:r>
    </w:p>
    <w:p w:rsidR="005D2B58" w:rsidRPr="000E4FA0" w:rsidRDefault="005D2B58" w:rsidP="005D2B58">
      <w:pPr>
        <w:spacing w:before="120" w:beforeAutospacing="0" w:after="120" w:afterAutospacing="0"/>
        <w:rPr>
          <w:rFonts w:ascii="Times New Roman" w:hAnsi="Times New Roman"/>
          <w:b w:val="0"/>
          <w:sz w:val="24"/>
        </w:rPr>
      </w:pPr>
      <w:r w:rsidRPr="000E4FA0">
        <w:rPr>
          <w:rFonts w:ascii="Times New Roman" w:hAnsi="Times New Roman"/>
          <w:b w:val="0"/>
          <w:sz w:val="24"/>
        </w:rPr>
        <w:t>Telkari, Farsça bir kelimedir. Telkari adı, üretimde kullanılan “tel” ve Farsçada örme anlamına gelen “kari “ kelimesinin birleşmesinden oluşmuştur. Gümüş veya altından yapılmış telkari telleri, çatının şekline göre kıvrılarak, sarılarak ya da örülerek çeşitli desenler oluşturacak şekilde düzenlenmesi; birbirine kaynaklanmasıyla yapılan zarif görünümlü, dantele benzeyen kafes işidir.</w:t>
      </w:r>
    </w:p>
    <w:p w:rsidR="005D2B58" w:rsidRPr="000E4FA0" w:rsidRDefault="005D2B58" w:rsidP="005D2B58">
      <w:pPr>
        <w:spacing w:before="120" w:beforeAutospacing="0" w:after="120" w:afterAutospacing="0"/>
        <w:rPr>
          <w:rFonts w:ascii="Times New Roman" w:hAnsi="Times New Roman"/>
          <w:b w:val="0"/>
          <w:sz w:val="24"/>
        </w:rPr>
      </w:pPr>
      <w:r w:rsidRPr="000E4FA0">
        <w:rPr>
          <w:rFonts w:ascii="Times New Roman" w:hAnsi="Times New Roman"/>
          <w:b w:val="0"/>
          <w:sz w:val="24"/>
        </w:rPr>
        <w:t xml:space="preserve">Altın,gümüş,bakır gibi yumuşak metallerin tellerini,bir </w:t>
      </w:r>
      <w:proofErr w:type="spellStart"/>
      <w:r w:rsidRPr="000E4FA0">
        <w:rPr>
          <w:rFonts w:ascii="Times New Roman" w:hAnsi="Times New Roman"/>
          <w:b w:val="0"/>
          <w:sz w:val="24"/>
        </w:rPr>
        <w:t>kompoziyon</w:t>
      </w:r>
      <w:proofErr w:type="spellEnd"/>
      <w:r w:rsidRPr="000E4FA0">
        <w:rPr>
          <w:rFonts w:ascii="Times New Roman" w:hAnsi="Times New Roman"/>
          <w:b w:val="0"/>
          <w:sz w:val="24"/>
        </w:rPr>
        <w:t xml:space="preserve"> meydana getirecek şekilde kıvırarak birbirine veya bir metal yüzeyine kaynak yapma sanatına telkari adı verilir.Bu tekniğin Latince adı olan </w:t>
      </w:r>
      <w:proofErr w:type="spellStart"/>
      <w:r w:rsidRPr="000E4FA0">
        <w:rPr>
          <w:rFonts w:ascii="Times New Roman" w:hAnsi="Times New Roman"/>
          <w:b w:val="0"/>
          <w:sz w:val="24"/>
        </w:rPr>
        <w:t>fligran</w:t>
      </w:r>
      <w:proofErr w:type="spellEnd"/>
      <w:r w:rsidRPr="000E4FA0">
        <w:rPr>
          <w:rFonts w:ascii="Times New Roman" w:hAnsi="Times New Roman"/>
          <w:b w:val="0"/>
          <w:sz w:val="24"/>
        </w:rPr>
        <w:t xml:space="preserve">,filum(iplik) ve </w:t>
      </w:r>
      <w:proofErr w:type="spellStart"/>
      <w:r w:rsidRPr="000E4FA0">
        <w:rPr>
          <w:rFonts w:ascii="Times New Roman" w:hAnsi="Times New Roman"/>
          <w:b w:val="0"/>
          <w:sz w:val="24"/>
        </w:rPr>
        <w:t>Granum</w:t>
      </w:r>
      <w:proofErr w:type="spellEnd"/>
      <w:r w:rsidRPr="000E4FA0">
        <w:rPr>
          <w:rFonts w:ascii="Times New Roman" w:hAnsi="Times New Roman"/>
          <w:b w:val="0"/>
          <w:sz w:val="24"/>
        </w:rPr>
        <w:t xml:space="preserve"> (buğday) sözcüklerinden oluşmuştur.</w:t>
      </w:r>
    </w:p>
    <w:p w:rsidR="005D2B58" w:rsidRPr="000E4FA0" w:rsidRDefault="005D2B58" w:rsidP="005D2B58">
      <w:pPr>
        <w:spacing w:before="120" w:beforeAutospacing="0" w:after="120" w:afterAutospacing="0"/>
        <w:rPr>
          <w:rFonts w:ascii="Times New Roman" w:hAnsi="Times New Roman"/>
          <w:b w:val="0"/>
          <w:sz w:val="24"/>
        </w:rPr>
      </w:pPr>
      <w:r w:rsidRPr="000E4FA0">
        <w:rPr>
          <w:rFonts w:ascii="Times New Roman" w:hAnsi="Times New Roman"/>
          <w:b w:val="0"/>
          <w:sz w:val="24"/>
        </w:rPr>
        <w:t xml:space="preserve">En eski telkari çalışmaları MÖ.3.binyılın başlarında Mezopotamya ve Mısır’da yapılmıştır.Mezopotamya’da Ur Şehri Kral Mezarı’nda bulunan altın bir tören hançerinin kını üzerindeki Telkari süslemeler,bu ilk uygulamanın güzel örnekleridir.Anadolu’daki ilk telkari çalışmaları </w:t>
      </w:r>
      <w:proofErr w:type="spellStart"/>
      <w:r w:rsidRPr="000E4FA0">
        <w:rPr>
          <w:rFonts w:ascii="Times New Roman" w:hAnsi="Times New Roman"/>
          <w:b w:val="0"/>
          <w:sz w:val="24"/>
        </w:rPr>
        <w:t>Troia</w:t>
      </w:r>
      <w:proofErr w:type="spellEnd"/>
      <w:r w:rsidRPr="000E4FA0">
        <w:rPr>
          <w:rFonts w:ascii="Times New Roman" w:hAnsi="Times New Roman"/>
          <w:b w:val="0"/>
          <w:sz w:val="24"/>
        </w:rPr>
        <w:t xml:space="preserve"> </w:t>
      </w:r>
      <w:proofErr w:type="spellStart"/>
      <w:r w:rsidRPr="000E4FA0">
        <w:rPr>
          <w:rFonts w:ascii="Times New Roman" w:hAnsi="Times New Roman"/>
          <w:b w:val="0"/>
          <w:sz w:val="24"/>
        </w:rPr>
        <w:t>Ilg</w:t>
      </w:r>
      <w:proofErr w:type="spellEnd"/>
      <w:r w:rsidRPr="000E4FA0">
        <w:rPr>
          <w:rFonts w:ascii="Times New Roman" w:hAnsi="Times New Roman"/>
          <w:b w:val="0"/>
          <w:sz w:val="24"/>
        </w:rPr>
        <w:t xml:space="preserve"> tabakalarında bulunmuştur.</w:t>
      </w:r>
    </w:p>
    <w:p w:rsidR="005D2B58" w:rsidRPr="000E4FA0" w:rsidRDefault="005D2B58" w:rsidP="005D2B58">
      <w:pPr>
        <w:spacing w:before="120" w:beforeAutospacing="0" w:after="120" w:afterAutospacing="0"/>
        <w:rPr>
          <w:rFonts w:ascii="Times New Roman" w:hAnsi="Times New Roman"/>
          <w:b w:val="0"/>
          <w:sz w:val="24"/>
        </w:rPr>
      </w:pPr>
      <w:r w:rsidRPr="000E4FA0">
        <w:rPr>
          <w:rFonts w:ascii="Times New Roman" w:hAnsi="Times New Roman"/>
          <w:b w:val="0"/>
          <w:sz w:val="24"/>
        </w:rPr>
        <w:t xml:space="preserve">Yüzeyleri ince altın tellerle yapılan kıvrımlı filigran desenler ve </w:t>
      </w:r>
      <w:proofErr w:type="spellStart"/>
      <w:r w:rsidRPr="000E4FA0">
        <w:rPr>
          <w:rFonts w:ascii="Times New Roman" w:hAnsi="Times New Roman"/>
          <w:b w:val="0"/>
          <w:sz w:val="24"/>
        </w:rPr>
        <w:t>granülasyon</w:t>
      </w:r>
      <w:proofErr w:type="spellEnd"/>
      <w:r w:rsidRPr="000E4FA0">
        <w:rPr>
          <w:rFonts w:ascii="Times New Roman" w:hAnsi="Times New Roman"/>
          <w:b w:val="0"/>
          <w:sz w:val="24"/>
        </w:rPr>
        <w:t xml:space="preserve"> çalışmaları ile süslenmiş takılar,Tunç Çağından Roma Devri başlangıcına kadar süren uzun bir tarih kesitinde , bütün Akdeniz çevresi kültürlerinde çok sevilmiş ve geniş ölçüde kullanılmıştır.Helenistik devrin zengin bezemeli ve karmaşık kompozisyonlu takılarında ise bu tekniğin zirvesine ulaşılmıştır.Ortadoğu ve doğu kültürlerinde serbest telkari tekniği,sonsuz desenler yaparak doğu beğenisine ve estetiğine uygun,karmaşık takı kompozisyonları yaratma olanağı nedeniyle sevilmiş geliştirilmiştir.Bizans devrinde bu Doğu etkileriyle iri ve gösterişli takılar yaratılır ve </w:t>
      </w:r>
      <w:proofErr w:type="spellStart"/>
      <w:r w:rsidRPr="000E4FA0">
        <w:rPr>
          <w:rFonts w:ascii="Times New Roman" w:hAnsi="Times New Roman"/>
          <w:b w:val="0"/>
          <w:sz w:val="24"/>
        </w:rPr>
        <w:t>Fligran</w:t>
      </w:r>
      <w:proofErr w:type="spellEnd"/>
      <w:r w:rsidRPr="000E4FA0">
        <w:rPr>
          <w:rFonts w:ascii="Times New Roman" w:hAnsi="Times New Roman"/>
          <w:b w:val="0"/>
          <w:sz w:val="24"/>
        </w:rPr>
        <w:t xml:space="preserve"> Orta Bizans döneminden itibaren kuyumculukta tekrar yaygınlaşır.</w:t>
      </w:r>
    </w:p>
    <w:p w:rsidR="005D2B58" w:rsidRPr="000E4FA0" w:rsidRDefault="005D2B58" w:rsidP="005D2B58">
      <w:pPr>
        <w:spacing w:before="120" w:beforeAutospacing="0" w:after="120" w:afterAutospacing="0"/>
        <w:rPr>
          <w:rFonts w:ascii="Times New Roman" w:hAnsi="Times New Roman"/>
          <w:b w:val="0"/>
          <w:sz w:val="24"/>
        </w:rPr>
      </w:pPr>
      <w:r w:rsidRPr="000E4FA0">
        <w:rPr>
          <w:rFonts w:ascii="Times New Roman" w:hAnsi="Times New Roman"/>
          <w:b w:val="0"/>
          <w:sz w:val="24"/>
        </w:rPr>
        <w:t>Telkari sanatının 12.</w:t>
      </w:r>
      <w:proofErr w:type="spellStart"/>
      <w:r w:rsidRPr="000E4FA0">
        <w:rPr>
          <w:rFonts w:ascii="Times New Roman" w:hAnsi="Times New Roman"/>
          <w:b w:val="0"/>
          <w:sz w:val="24"/>
        </w:rPr>
        <w:t>yy’da</w:t>
      </w:r>
      <w:proofErr w:type="spellEnd"/>
      <w:r w:rsidRPr="000E4FA0">
        <w:rPr>
          <w:rFonts w:ascii="Times New Roman" w:hAnsi="Times New Roman"/>
          <w:b w:val="0"/>
          <w:sz w:val="24"/>
        </w:rPr>
        <w:t xml:space="preserve"> </w:t>
      </w:r>
      <w:proofErr w:type="spellStart"/>
      <w:r w:rsidRPr="000E4FA0">
        <w:rPr>
          <w:rFonts w:ascii="Times New Roman" w:hAnsi="Times New Roman"/>
          <w:b w:val="0"/>
          <w:sz w:val="24"/>
        </w:rPr>
        <w:t>Ortadoğudaki</w:t>
      </w:r>
      <w:proofErr w:type="spellEnd"/>
      <w:r w:rsidRPr="000E4FA0">
        <w:rPr>
          <w:rFonts w:ascii="Times New Roman" w:hAnsi="Times New Roman"/>
          <w:b w:val="0"/>
          <w:sz w:val="24"/>
        </w:rPr>
        <w:t xml:space="preserve"> en önemli merkezi Musul’du.Daha sonrada Şam ve Horasan bu sanatın en önemli merkezlerinden olmuşlardı.Endülüs </w:t>
      </w:r>
      <w:proofErr w:type="spellStart"/>
      <w:r w:rsidRPr="000E4FA0">
        <w:rPr>
          <w:rFonts w:ascii="Times New Roman" w:hAnsi="Times New Roman"/>
          <w:b w:val="0"/>
          <w:sz w:val="24"/>
        </w:rPr>
        <w:t>Emevileri'nin</w:t>
      </w:r>
      <w:proofErr w:type="spellEnd"/>
      <w:r w:rsidRPr="000E4FA0">
        <w:rPr>
          <w:rFonts w:ascii="Times New Roman" w:hAnsi="Times New Roman"/>
          <w:b w:val="0"/>
          <w:sz w:val="24"/>
        </w:rPr>
        <w:t xml:space="preserve"> </w:t>
      </w:r>
      <w:proofErr w:type="spellStart"/>
      <w:r w:rsidRPr="000E4FA0">
        <w:rPr>
          <w:rFonts w:ascii="Times New Roman" w:hAnsi="Times New Roman"/>
          <w:b w:val="0"/>
          <w:sz w:val="24"/>
        </w:rPr>
        <w:t>İber</w:t>
      </w:r>
      <w:proofErr w:type="spellEnd"/>
      <w:r w:rsidRPr="000E4FA0">
        <w:rPr>
          <w:rFonts w:ascii="Times New Roman" w:hAnsi="Times New Roman"/>
          <w:b w:val="0"/>
          <w:sz w:val="24"/>
        </w:rPr>
        <w:t xml:space="preserve"> Yarımadasına taşıdığı bu kuyumculuk tekniği bugün İspanya ve Portekiz'de sürdürülen telkari sanatının temelini oluşturmuştu.Anadolu'da 15.</w:t>
      </w:r>
      <w:proofErr w:type="spellStart"/>
      <w:r w:rsidRPr="000E4FA0">
        <w:rPr>
          <w:rFonts w:ascii="Times New Roman" w:hAnsi="Times New Roman"/>
          <w:b w:val="0"/>
          <w:sz w:val="24"/>
        </w:rPr>
        <w:t>yy'da</w:t>
      </w:r>
      <w:proofErr w:type="spellEnd"/>
      <w:r w:rsidRPr="000E4FA0">
        <w:rPr>
          <w:rFonts w:ascii="Times New Roman" w:hAnsi="Times New Roman"/>
          <w:b w:val="0"/>
          <w:sz w:val="24"/>
        </w:rPr>
        <w:t xml:space="preserve"> Suriye etkileri ile yaygınlaşan Telkari işçiliği,16.</w:t>
      </w:r>
      <w:proofErr w:type="spellStart"/>
      <w:r w:rsidRPr="000E4FA0">
        <w:rPr>
          <w:rFonts w:ascii="Times New Roman" w:hAnsi="Times New Roman"/>
          <w:b w:val="0"/>
          <w:sz w:val="24"/>
        </w:rPr>
        <w:t>yy'da</w:t>
      </w:r>
      <w:proofErr w:type="spellEnd"/>
      <w:r w:rsidRPr="000E4FA0">
        <w:rPr>
          <w:rFonts w:ascii="Times New Roman" w:hAnsi="Times New Roman"/>
          <w:b w:val="0"/>
          <w:sz w:val="24"/>
        </w:rPr>
        <w:t xml:space="preserve"> Venedikli bir sanatçı ailesi olan </w:t>
      </w:r>
      <w:proofErr w:type="spellStart"/>
      <w:r w:rsidRPr="000E4FA0">
        <w:rPr>
          <w:rFonts w:ascii="Times New Roman" w:hAnsi="Times New Roman"/>
          <w:b w:val="0"/>
          <w:sz w:val="24"/>
        </w:rPr>
        <w:t>Azministeler</w:t>
      </w:r>
      <w:proofErr w:type="spellEnd"/>
      <w:r w:rsidRPr="000E4FA0">
        <w:rPr>
          <w:rFonts w:ascii="Times New Roman" w:hAnsi="Times New Roman"/>
          <w:b w:val="0"/>
          <w:sz w:val="24"/>
        </w:rPr>
        <w:t xml:space="preserve"> tarafından İtalya'ya taşınmış ve burada Suriye ve Mısır Filigranlarının bakıra uygulamaları başarıyla yapılmıştı.Bu teknik yine 16.</w:t>
      </w:r>
      <w:proofErr w:type="spellStart"/>
      <w:r w:rsidRPr="000E4FA0">
        <w:rPr>
          <w:rFonts w:ascii="Times New Roman" w:hAnsi="Times New Roman"/>
          <w:b w:val="0"/>
          <w:sz w:val="24"/>
        </w:rPr>
        <w:t>yy'da</w:t>
      </w:r>
      <w:proofErr w:type="spellEnd"/>
      <w:r w:rsidRPr="000E4FA0">
        <w:rPr>
          <w:rFonts w:ascii="Times New Roman" w:hAnsi="Times New Roman"/>
          <w:b w:val="0"/>
          <w:sz w:val="24"/>
        </w:rPr>
        <w:t xml:space="preserve"> Osmanlı sanatının etkisiyle Balkanlar ve Avrupa'da gelişti.</w:t>
      </w:r>
    </w:p>
    <w:p w:rsidR="005D2B58" w:rsidRPr="000E4FA0" w:rsidRDefault="005D2B58" w:rsidP="005D2B58">
      <w:pPr>
        <w:spacing w:before="120" w:beforeAutospacing="0" w:after="120" w:afterAutospacing="0"/>
        <w:rPr>
          <w:rFonts w:ascii="Times New Roman" w:hAnsi="Times New Roman"/>
          <w:b w:val="0"/>
          <w:sz w:val="24"/>
        </w:rPr>
      </w:pPr>
      <w:r w:rsidRPr="000E4FA0">
        <w:rPr>
          <w:rFonts w:ascii="Times New Roman" w:hAnsi="Times New Roman"/>
          <w:b w:val="0"/>
          <w:sz w:val="24"/>
        </w:rPr>
        <w:t>Telkari sanatının Anadolu’daki en eski ve en önemli merkezleri Trabzon,Gaziantep ve Diyarbakır’dır.Ekonomik sıkıntılar ve savaşlar nedeniyle 17.yy sonraları ve 20.yy başları arasında kalan dönemde giderek kaybolmaya başlayan telkari işçiliğinin Anadolu'daki en önemli merkezi Mardin'in Midyat ilçesidir..Diğer merkezler arasında ise Diyarbakır ve Ankara'nın Beypazarı ilçesi çevresi sayılabilir.Trabzon’da ise Telkari'nin farklı bir uygulaması olan hasır örgü(Trabzon işi)çalışmaları yapılmakta.(Türe ve Savaşçın 2000:37-38)</w:t>
      </w:r>
    </w:p>
    <w:p w:rsidR="005D2B58" w:rsidRDefault="005D2B58" w:rsidP="005D2B58">
      <w:pPr>
        <w:spacing w:before="120" w:beforeAutospacing="0" w:after="120" w:afterAutospacing="0"/>
        <w:rPr>
          <w:rFonts w:ascii="Times New Roman" w:hAnsi="Times New Roman"/>
          <w:b w:val="0"/>
        </w:rPr>
      </w:pPr>
      <w:r w:rsidRPr="000E4FA0">
        <w:rPr>
          <w:rFonts w:ascii="Times New Roman" w:hAnsi="Times New Roman"/>
          <w:b w:val="0"/>
          <w:sz w:val="24"/>
        </w:rPr>
        <w:t>Telkari çeşitleri kaynaklarda hasır telkari, kakma telkari ve kafes telkari olarak yer almaktadır. Hasır telkari; Trabzon yöresinde uygulanan ve örgü işi veya Trabzon işi olarak adlandırılan, altın ve gümüş tellerin örülmesi ile ortaya çıkan, örüldükten sonra silindirden geçirilen şerit örgülerdir. Kakma telkari; taş, maden veya ağaç üzerine kazınan şekil ve oyuklar içerisine tel yerleştirilir, yerleştirilen tel çekiçle vurularak sıkıştırılır. Yüzeyden taşan kısımlar eğelenerek parlatılır. Bu teknik daha çok süs eşyalarında yapımında kullanılmıştır. Kafes telkari, tellere şekil verildikten sonra kaynakla birleştirilerek bir ana iskelet oluşturulur. Oluşturulan ana iskelet içerisine iskeletten daha ince teller kullanılarak dolgu yapılarak kaynakla tutturulur. Hem süs eşyası hem de takı yap</w:t>
      </w:r>
      <w:r>
        <w:rPr>
          <w:rFonts w:ascii="Times New Roman" w:hAnsi="Times New Roman"/>
          <w:b w:val="0"/>
          <w:sz w:val="24"/>
        </w:rPr>
        <w:t>ımında kullanılan bir tekniktir</w:t>
      </w:r>
      <w:r w:rsidRPr="000E4FA0">
        <w:rPr>
          <w:rFonts w:ascii="Times New Roman" w:hAnsi="Times New Roman"/>
          <w:b w:val="0"/>
          <w:sz w:val="24"/>
        </w:rPr>
        <w:t>.(Arlı 1989).</w:t>
      </w:r>
      <w:r w:rsidRPr="000E4FA0">
        <w:rPr>
          <w:rFonts w:ascii="Times New Roman" w:hAnsi="Times New Roman"/>
          <w:b w:val="0"/>
        </w:rPr>
        <w:t xml:space="preserve"> </w:t>
      </w:r>
    </w:p>
    <w:p w:rsidR="005D2B58" w:rsidRDefault="005D2B58" w:rsidP="005D2B58">
      <w:pPr>
        <w:spacing w:before="120" w:beforeAutospacing="0" w:after="120" w:afterAutospacing="0"/>
        <w:rPr>
          <w:rFonts w:ascii="Times New Roman" w:hAnsi="Times New Roman"/>
          <w:b w:val="0"/>
          <w:sz w:val="24"/>
        </w:rPr>
      </w:pPr>
      <w:r w:rsidRPr="000E4FA0">
        <w:rPr>
          <w:rFonts w:ascii="Times New Roman" w:hAnsi="Times New Roman"/>
          <w:b w:val="0"/>
          <w:sz w:val="24"/>
        </w:rPr>
        <w:t>Beypazarı yöresinde yapılan telkari de kafes telkaridir.</w:t>
      </w:r>
    </w:p>
    <w:p w:rsidR="005D2B58" w:rsidRPr="005D2B58" w:rsidRDefault="005D2B58" w:rsidP="005D2B58">
      <w:pPr>
        <w:spacing w:before="120" w:beforeAutospacing="0" w:after="120" w:afterAutospacing="0"/>
        <w:jc w:val="center"/>
        <w:rPr>
          <w:rFonts w:ascii="Times New Roman" w:hAnsi="Times New Roman"/>
          <w:sz w:val="24"/>
        </w:rPr>
      </w:pPr>
      <w:r w:rsidRPr="005D2B58">
        <w:rPr>
          <w:rFonts w:ascii="Times New Roman" w:hAnsi="Times New Roman"/>
          <w:sz w:val="24"/>
        </w:rPr>
        <w:lastRenderedPageBreak/>
        <w:t>KAYNAKÇALAR</w:t>
      </w:r>
    </w:p>
    <w:p w:rsidR="005D2B58" w:rsidRPr="00B626C8" w:rsidRDefault="005D2B58" w:rsidP="005D2B58">
      <w:pPr>
        <w:spacing w:before="120" w:beforeAutospacing="0" w:after="120" w:afterAutospacing="0"/>
        <w:jc w:val="left"/>
        <w:rPr>
          <w:rFonts w:ascii="Times New Roman" w:hAnsi="Times New Roman" w:cs="Times New Roman"/>
          <w:b w:val="0"/>
          <w:sz w:val="24"/>
          <w:szCs w:val="24"/>
        </w:rPr>
      </w:pPr>
      <w:r>
        <w:rPr>
          <w:rFonts w:ascii="Times New Roman" w:hAnsi="Times New Roman" w:cs="Times New Roman"/>
          <w:b w:val="0"/>
          <w:sz w:val="24"/>
          <w:szCs w:val="24"/>
        </w:rPr>
        <w:t>1-</w:t>
      </w:r>
      <w:r w:rsidRPr="00B626C8">
        <w:rPr>
          <w:rFonts w:ascii="Times New Roman" w:hAnsi="Times New Roman" w:cs="Times New Roman"/>
          <w:b w:val="0"/>
          <w:sz w:val="24"/>
          <w:szCs w:val="24"/>
        </w:rPr>
        <w:t>TÜRE,A.SAVAŞCIN,</w:t>
      </w:r>
      <w:proofErr w:type="spellStart"/>
      <w:r w:rsidRPr="00B626C8">
        <w:rPr>
          <w:rFonts w:ascii="Times New Roman" w:hAnsi="Times New Roman" w:cs="Times New Roman"/>
          <w:b w:val="0"/>
          <w:sz w:val="24"/>
          <w:szCs w:val="24"/>
        </w:rPr>
        <w:t>M.Yılmaz</w:t>
      </w:r>
      <w:proofErr w:type="spellEnd"/>
      <w:r w:rsidRPr="00B626C8">
        <w:rPr>
          <w:rFonts w:ascii="Times New Roman" w:hAnsi="Times New Roman" w:cs="Times New Roman"/>
          <w:b w:val="0"/>
          <w:sz w:val="24"/>
          <w:szCs w:val="24"/>
        </w:rPr>
        <w:t>.,2000.</w:t>
      </w:r>
      <w:r w:rsidRPr="00B626C8">
        <w:rPr>
          <w:rFonts w:ascii="Times New Roman" w:hAnsi="Times New Roman" w:cs="Times New Roman"/>
          <w:b w:val="0"/>
          <w:i/>
          <w:sz w:val="24"/>
          <w:szCs w:val="24"/>
        </w:rPr>
        <w:t>Kuyumculuğun Doğuşu.</w:t>
      </w:r>
      <w:proofErr w:type="spellStart"/>
      <w:r w:rsidRPr="00B626C8">
        <w:rPr>
          <w:rFonts w:ascii="Times New Roman" w:hAnsi="Times New Roman" w:cs="Times New Roman"/>
          <w:b w:val="0"/>
          <w:sz w:val="24"/>
          <w:szCs w:val="24"/>
        </w:rPr>
        <w:t>Goldaş</w:t>
      </w:r>
      <w:proofErr w:type="spellEnd"/>
      <w:r w:rsidRPr="00B626C8">
        <w:rPr>
          <w:rFonts w:ascii="Times New Roman" w:hAnsi="Times New Roman" w:cs="Times New Roman"/>
          <w:b w:val="0"/>
          <w:sz w:val="24"/>
          <w:szCs w:val="24"/>
        </w:rPr>
        <w:t xml:space="preserve"> yayınları </w:t>
      </w:r>
    </w:p>
    <w:p w:rsidR="00ED7386" w:rsidRDefault="005D2B58">
      <w:pPr>
        <w:rPr>
          <w:rFonts w:ascii="Times New Roman" w:hAnsi="Times New Roman" w:cs="Times New Roman"/>
          <w:b w:val="0"/>
          <w:sz w:val="24"/>
          <w:szCs w:val="24"/>
        </w:rPr>
      </w:pPr>
      <w:r>
        <w:rPr>
          <w:rFonts w:ascii="Times New Roman" w:hAnsi="Times New Roman" w:cs="Times New Roman"/>
          <w:b w:val="0"/>
          <w:sz w:val="24"/>
          <w:szCs w:val="24"/>
        </w:rPr>
        <w:t>2-</w:t>
      </w:r>
      <w:r w:rsidRPr="00B626C8">
        <w:rPr>
          <w:rFonts w:ascii="Times New Roman" w:hAnsi="Times New Roman" w:cs="Times New Roman"/>
          <w:b w:val="0"/>
          <w:sz w:val="24"/>
          <w:szCs w:val="24"/>
        </w:rPr>
        <w:t xml:space="preserve">ARLI,M. 1989. </w:t>
      </w:r>
      <w:r w:rsidRPr="00B626C8">
        <w:rPr>
          <w:rFonts w:ascii="Times New Roman" w:hAnsi="Times New Roman" w:cs="Times New Roman"/>
          <w:b w:val="0"/>
          <w:i/>
          <w:sz w:val="24"/>
          <w:szCs w:val="24"/>
        </w:rPr>
        <w:t>Beypazarı`</w:t>
      </w:r>
      <w:proofErr w:type="spellStart"/>
      <w:r w:rsidRPr="00B626C8">
        <w:rPr>
          <w:rFonts w:ascii="Times New Roman" w:hAnsi="Times New Roman" w:cs="Times New Roman"/>
          <w:b w:val="0"/>
          <w:i/>
          <w:sz w:val="24"/>
          <w:szCs w:val="24"/>
        </w:rPr>
        <w:t>nın</w:t>
      </w:r>
      <w:proofErr w:type="spellEnd"/>
      <w:r w:rsidRPr="00B626C8">
        <w:rPr>
          <w:rFonts w:ascii="Times New Roman" w:hAnsi="Times New Roman" w:cs="Times New Roman"/>
          <w:b w:val="0"/>
          <w:i/>
          <w:sz w:val="24"/>
          <w:szCs w:val="24"/>
        </w:rPr>
        <w:t xml:space="preserve"> Telkari Takıları Üzerine Bir Araştırma.</w:t>
      </w:r>
      <w:r w:rsidRPr="00B626C8">
        <w:rPr>
          <w:rFonts w:ascii="Times New Roman" w:hAnsi="Times New Roman" w:cs="Times New Roman"/>
          <w:b w:val="0"/>
          <w:sz w:val="24"/>
          <w:szCs w:val="24"/>
        </w:rPr>
        <w:t xml:space="preserve"> AÜ.Ziraat Fak.Yayınları. Ankara</w:t>
      </w:r>
    </w:p>
    <w:p w:rsidR="005D2B58" w:rsidRDefault="005D2B58" w:rsidP="005D2B58">
      <w:pPr>
        <w:spacing w:before="120" w:beforeAutospacing="0" w:after="120" w:afterAutospacing="0"/>
        <w:jc w:val="center"/>
        <w:rPr>
          <w:rFonts w:ascii="Times New Roman" w:hAnsi="Times New Roman" w:cs="Times New Roman"/>
          <w:sz w:val="24"/>
          <w:szCs w:val="24"/>
        </w:rPr>
      </w:pPr>
      <w:r>
        <w:rPr>
          <w:rFonts w:ascii="Times New Roman" w:hAnsi="Times New Roman" w:cs="Times New Roman"/>
          <w:sz w:val="24"/>
          <w:szCs w:val="24"/>
        </w:rPr>
        <w:t>FOTOĞRAFLAR</w:t>
      </w:r>
    </w:p>
    <w:p w:rsidR="005D2B58" w:rsidRPr="002215A3" w:rsidRDefault="005D2B58" w:rsidP="005D2B58">
      <w:pPr>
        <w:spacing w:before="120" w:beforeAutospacing="0" w:after="120" w:afterAutospacing="0"/>
        <w:jc w:val="left"/>
        <w:rPr>
          <w:rFonts w:ascii="Times New Roman" w:hAnsi="Times New Roman" w:cs="Times New Roman"/>
          <w:b w:val="0"/>
          <w:sz w:val="24"/>
          <w:szCs w:val="24"/>
        </w:rPr>
      </w:pPr>
      <w:r w:rsidRPr="002215A3">
        <w:rPr>
          <w:rFonts w:ascii="Times New Roman" w:hAnsi="Times New Roman" w:cs="Times New Roman"/>
          <w:b w:val="0"/>
          <w:sz w:val="24"/>
          <w:szCs w:val="24"/>
        </w:rPr>
        <w:t>KURNAZ</w:t>
      </w:r>
      <w:r w:rsidR="000626ED">
        <w:rPr>
          <w:rFonts w:ascii="Times New Roman" w:hAnsi="Times New Roman" w:cs="Times New Roman"/>
          <w:b w:val="0"/>
          <w:sz w:val="24"/>
          <w:szCs w:val="24"/>
        </w:rPr>
        <w:t>,Aliye</w:t>
      </w:r>
      <w:r w:rsidRPr="002215A3">
        <w:rPr>
          <w:rFonts w:ascii="Times New Roman" w:hAnsi="Times New Roman" w:cs="Times New Roman"/>
          <w:b w:val="0"/>
          <w:sz w:val="24"/>
          <w:szCs w:val="24"/>
        </w:rPr>
        <w:t>.(2015).''Günümüzde Ankara/Beypazarı İlçesinde Telkari Tekniği ile Üretilen Takıların Motif Özelliklerine Göre İncelenmesi.''.Lidya 'Altın Ülke'</w:t>
      </w:r>
      <w:r>
        <w:rPr>
          <w:rFonts w:ascii="Times New Roman" w:hAnsi="Times New Roman" w:cs="Times New Roman"/>
          <w:b w:val="0"/>
          <w:sz w:val="24"/>
          <w:szCs w:val="24"/>
        </w:rPr>
        <w:t xml:space="preserve"> </w:t>
      </w:r>
      <w:r w:rsidRPr="002215A3">
        <w:rPr>
          <w:rFonts w:ascii="Times New Roman" w:hAnsi="Times New Roman" w:cs="Times New Roman"/>
          <w:b w:val="0"/>
          <w:sz w:val="24"/>
          <w:szCs w:val="24"/>
        </w:rPr>
        <w:t>Uluslararası Katılımlı,Altın,Kuyumculuk</w:t>
      </w:r>
      <w:r>
        <w:rPr>
          <w:rFonts w:ascii="Times New Roman" w:hAnsi="Times New Roman" w:cs="Times New Roman"/>
          <w:b w:val="0"/>
          <w:sz w:val="24"/>
          <w:szCs w:val="24"/>
        </w:rPr>
        <w:t xml:space="preserve"> </w:t>
      </w:r>
      <w:r w:rsidRPr="002215A3">
        <w:rPr>
          <w:rFonts w:ascii="Times New Roman" w:hAnsi="Times New Roman" w:cs="Times New Roman"/>
          <w:b w:val="0"/>
          <w:sz w:val="24"/>
          <w:szCs w:val="24"/>
        </w:rPr>
        <w:t xml:space="preserve">ve </w:t>
      </w:r>
      <w:proofErr w:type="spellStart"/>
      <w:r w:rsidRPr="002215A3">
        <w:rPr>
          <w:rFonts w:ascii="Times New Roman" w:hAnsi="Times New Roman" w:cs="Times New Roman"/>
          <w:b w:val="0"/>
          <w:sz w:val="24"/>
          <w:szCs w:val="24"/>
        </w:rPr>
        <w:t>Gemoloji</w:t>
      </w:r>
      <w:proofErr w:type="spellEnd"/>
      <w:r w:rsidRPr="002215A3">
        <w:rPr>
          <w:rFonts w:ascii="Times New Roman" w:hAnsi="Times New Roman" w:cs="Times New Roman"/>
          <w:b w:val="0"/>
          <w:sz w:val="24"/>
          <w:szCs w:val="24"/>
        </w:rPr>
        <w:t xml:space="preserve"> Sempozyumu.</w:t>
      </w:r>
    </w:p>
    <w:p w:rsidR="005D2B58" w:rsidRDefault="005D2B58"/>
    <w:sectPr w:rsidR="005D2B58" w:rsidSect="005D2B58">
      <w:pgSz w:w="11906" w:h="16838"/>
      <w:pgMar w:top="1134"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D2B58"/>
    <w:rsid w:val="000626ED"/>
    <w:rsid w:val="005D2B58"/>
    <w:rsid w:val="00CC4689"/>
    <w:rsid w:val="00E510E2"/>
    <w:rsid w:val="00ED738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B58"/>
    <w:pPr>
      <w:spacing w:before="100" w:beforeAutospacing="1" w:after="100" w:afterAutospacing="1" w:line="240" w:lineRule="auto"/>
      <w:jc w:val="both"/>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625</Words>
  <Characters>3566</Characters>
  <Application>Microsoft Office Word</Application>
  <DocSecurity>0</DocSecurity>
  <Lines>29</Lines>
  <Paragraphs>8</Paragraphs>
  <ScaleCrop>false</ScaleCrop>
  <Company>NeC</Company>
  <LinksUpToDate>false</LinksUpToDate>
  <CharactersWithSpaces>4183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2</cp:revision>
  <dcterms:created xsi:type="dcterms:W3CDTF">2017-11-04T11:27:00Z</dcterms:created>
  <dcterms:modified xsi:type="dcterms:W3CDTF">2017-11-04T11:37:00Z</dcterms:modified>
</cp:coreProperties>
</file>