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1FF54" w14:textId="336B1AB1" w:rsidR="007944EA" w:rsidRPr="007944EA" w:rsidRDefault="007944EA" w:rsidP="007944E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44EA">
        <w:rPr>
          <w:rFonts w:ascii="Times New Roman" w:hAnsi="Times New Roman" w:cs="Times New Roman"/>
          <w:sz w:val="24"/>
          <w:szCs w:val="24"/>
        </w:rPr>
        <w:t>Aşağıdaki metni Ermeniceden Türkçeye çeviriniz.</w:t>
      </w:r>
    </w:p>
    <w:p w14:paraId="5A92DCAC" w14:textId="77777777" w:rsidR="00AD3C95" w:rsidRDefault="00AD3C95" w:rsidP="007C1C2C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082065D" w14:textId="58A96918" w:rsidR="00AD3C95" w:rsidRDefault="00C52351" w:rsidP="007C1C2C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hy-AM"/>
        </w:rPr>
      </w:pPr>
      <w:r w:rsidRPr="00C52351">
        <w:rPr>
          <w:rFonts w:ascii="Times New Roman" w:hAnsi="Times New Roman" w:cs="Times New Roman"/>
          <w:b/>
          <w:color w:val="000000"/>
          <w:sz w:val="24"/>
          <w:szCs w:val="24"/>
          <w:lang w:val="hy-AM"/>
        </w:rPr>
        <w:t>Ռուսաստանը համաձայնել է Հյուսիս-Հարավ տրանսպորտային միջանցքի համաձայնագրին Թուրքմենստանի միացմանը</w:t>
      </w:r>
      <w:bookmarkStart w:id="0" w:name="_GoBack"/>
      <w:bookmarkEnd w:id="0"/>
    </w:p>
    <w:p w14:paraId="759E51C3" w14:textId="77777777" w:rsidR="00ED0AD1" w:rsidRDefault="00ED0AD1" w:rsidP="007C1C2C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hy-AM"/>
        </w:rPr>
      </w:pPr>
    </w:p>
    <w:p w14:paraId="3F57FFEB" w14:textId="77777777" w:rsidR="00C52351" w:rsidRPr="00C52351" w:rsidRDefault="00C52351" w:rsidP="00C52351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C52351">
        <w:rPr>
          <w:rFonts w:ascii="Times New Roman" w:hAnsi="Times New Roman" w:cs="Times New Roman"/>
          <w:color w:val="000000"/>
          <w:sz w:val="24"/>
          <w:szCs w:val="24"/>
          <w:lang w:val="hy-AM"/>
        </w:rPr>
        <w:t>Ռուսական կողմը համաձայնել է, որ Թուրքմենստանը միանա Հյուսիս-Հարավ միջազգային տրանսպորտային միջանցքի (ՄՏՀ) համաձայնագրին։ Համապատասխան հրամանը ստորագրել է ՌԴ վարչապետ Միխայիլ Միշուստինը, փոխանցում է ТАСС-ը։</w:t>
      </w:r>
    </w:p>
    <w:p w14:paraId="2E01BDCD" w14:textId="77777777" w:rsidR="00C52351" w:rsidRPr="00C52351" w:rsidRDefault="00C52351" w:rsidP="00C52351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</w:p>
    <w:p w14:paraId="13DB3CBD" w14:textId="77777777" w:rsidR="00C52351" w:rsidRPr="00C52351" w:rsidRDefault="00C52351" w:rsidP="00C52351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C52351">
        <w:rPr>
          <w:rFonts w:ascii="Times New Roman" w:hAnsi="Times New Roman" w:cs="Times New Roman"/>
          <w:color w:val="000000"/>
          <w:sz w:val="24"/>
          <w:szCs w:val="24"/>
          <w:lang w:val="hy-AM"/>
        </w:rPr>
        <w:t>«Ընդունել ՌԴ տրանսպորտի նախարարության առաջարկը, որը համաձայնեցվել է ՌԴ ԱԳՆ-ի և այլ շահագրգիռ գործադիր իշխանությունների հետ, ռուսական կողմի համաձայնության արտահայտման վերաբերյալ Հյուսիս-Հարավ միջազգային տրանսպորտային միջանցքի մասին համաձայնագրին Թուրքմենստանի միանալու վերաբերյալ»,- ասվում է փաստաթղթում։</w:t>
      </w:r>
    </w:p>
    <w:p w14:paraId="5CB5DB47" w14:textId="77777777" w:rsidR="00C52351" w:rsidRPr="00C52351" w:rsidRDefault="00C52351" w:rsidP="00C52351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</w:p>
    <w:p w14:paraId="47AA0A9C" w14:textId="77777777" w:rsidR="00C52351" w:rsidRPr="00C52351" w:rsidRDefault="00C52351" w:rsidP="00C52351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C52351">
        <w:rPr>
          <w:rFonts w:ascii="Times New Roman" w:hAnsi="Times New Roman" w:cs="Times New Roman"/>
          <w:color w:val="000000"/>
          <w:sz w:val="24"/>
          <w:szCs w:val="24"/>
          <w:lang w:val="hy-AM"/>
        </w:rPr>
        <w:t>Ռուսաստանի Դաշնության արտաքին գործերի նախարարությանը նույնպես հանձնարարվել է ծանուցել Իրանին՝ համաձայնագրին Թուրքմենստանի միանալու իր համաձայնության մասին։</w:t>
      </w:r>
    </w:p>
    <w:p w14:paraId="6165D803" w14:textId="77777777" w:rsidR="00C52351" w:rsidRPr="00C52351" w:rsidRDefault="00C52351" w:rsidP="00C52351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</w:p>
    <w:p w14:paraId="1B1CE706" w14:textId="77777777" w:rsidR="00C52351" w:rsidRPr="00C52351" w:rsidRDefault="00C52351" w:rsidP="00C52351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C52351">
        <w:rPr>
          <w:rFonts w:ascii="Times New Roman" w:hAnsi="Times New Roman" w:cs="Times New Roman"/>
          <w:color w:val="000000"/>
          <w:sz w:val="24"/>
          <w:szCs w:val="24"/>
          <w:lang w:val="hy-AM"/>
        </w:rPr>
        <w:t xml:space="preserve">Ավելի վաղ Աշխաբադն ինքը հայտարարել էր նախագծի մասնակից դառնալու մտադրության մասին։ Երկրի նախարարների կաբինետին առընթեր տրանսպորտի և կապի գործակալության գլխավոր տնօրեն Մամմետխան Չակիևը հայտնել է, որ այս </w:t>
      </w:r>
      <w:r w:rsidRPr="00C52351">
        <w:rPr>
          <w:rFonts w:ascii="Times New Roman" w:hAnsi="Times New Roman" w:cs="Times New Roman"/>
          <w:color w:val="000000"/>
          <w:sz w:val="24"/>
          <w:szCs w:val="24"/>
          <w:lang w:val="hy-AM"/>
        </w:rPr>
        <w:lastRenderedPageBreak/>
        <w:t>ուղղությամբ աշխատանքներ են տարվում։ Նշվել է նաև, որ իր աշխարհագրական դիրքի շնորհիվ Թուրքմենստանը կարևոր դեր է խաղում մատակարարման համաշխարհային շղթաների զարգացման գործում։</w:t>
      </w:r>
    </w:p>
    <w:p w14:paraId="3ED7954A" w14:textId="77777777" w:rsidR="00C52351" w:rsidRPr="00C52351" w:rsidRDefault="00C52351" w:rsidP="00C52351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</w:p>
    <w:p w14:paraId="5949EE86" w14:textId="6F8715FD" w:rsidR="00ED0AD1" w:rsidRDefault="00C52351" w:rsidP="00C52351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C52351">
        <w:rPr>
          <w:rFonts w:ascii="Times New Roman" w:hAnsi="Times New Roman" w:cs="Times New Roman"/>
          <w:color w:val="000000"/>
          <w:sz w:val="24"/>
          <w:szCs w:val="24"/>
          <w:lang w:val="hy-AM"/>
        </w:rPr>
        <w:t>Հյուսիս-Հարավ մուլտմոդալ տրանսպորտային միջանցքի ստեղծման մասին միջկառավարական համաձայնագիրը ստորագրվել է Ռուսաստանի, Հնդկաստանի և Իրանի կողմից 2000 թվականին։ Հետագայում մասնակիցների ցանկն ընդլայնվեց մինչև 14-ը: Ծրագրի նպատակն է ներգրավել Հնդկաստանից, Իրանից և Պարսից ծոցի երկրներից Ռուսաստանի տարածքով բեռնափոխադրումների տարանցիկ հոսքերը դեպի Եվրոպա:</w:t>
      </w:r>
    </w:p>
    <w:p w14:paraId="1F8581F1" w14:textId="77777777" w:rsidR="00ED0AD1" w:rsidRDefault="00ED0AD1" w:rsidP="00ED0AD1">
      <w:pPr>
        <w:spacing w:line="48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</w:p>
    <w:p w14:paraId="723FED18" w14:textId="04508185" w:rsidR="007944EA" w:rsidRPr="007944EA" w:rsidRDefault="00564C1C" w:rsidP="00ED0AD1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  <w:lang w:val="hy-AM"/>
        </w:rPr>
      </w:pPr>
      <w:r w:rsidRPr="00564C1C">
        <w:rPr>
          <w:rFonts w:ascii="Times New Roman" w:hAnsi="Times New Roman" w:cs="Times New Roman"/>
          <w:color w:val="000000"/>
          <w:sz w:val="24"/>
          <w:szCs w:val="24"/>
          <w:lang w:val="hy-AM"/>
        </w:rPr>
        <w:t>Լուրեր Հայաստանից - NEWS.a</w:t>
      </w:r>
    </w:p>
    <w:sectPr w:rsidR="007944EA" w:rsidRPr="00794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EA"/>
    <w:rsid w:val="00080F93"/>
    <w:rsid w:val="001871E8"/>
    <w:rsid w:val="00273F70"/>
    <w:rsid w:val="003630FC"/>
    <w:rsid w:val="003B5800"/>
    <w:rsid w:val="00564C1C"/>
    <w:rsid w:val="00590380"/>
    <w:rsid w:val="0061158F"/>
    <w:rsid w:val="007944EA"/>
    <w:rsid w:val="007C1C2C"/>
    <w:rsid w:val="00AD3C95"/>
    <w:rsid w:val="00C15C57"/>
    <w:rsid w:val="00C52351"/>
    <w:rsid w:val="00D602E5"/>
    <w:rsid w:val="00ED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8AB4"/>
  <w15:chartTrackingRefBased/>
  <w15:docId w15:val="{323A387F-6E14-4892-BDA2-33B64EAF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Doganay.Eryilmaz</dc:creator>
  <cp:keywords/>
  <dc:description/>
  <cp:lastModifiedBy>.</cp:lastModifiedBy>
  <cp:revision>2</cp:revision>
  <dcterms:created xsi:type="dcterms:W3CDTF">2023-07-11T19:51:00Z</dcterms:created>
  <dcterms:modified xsi:type="dcterms:W3CDTF">2023-07-11T19:51:00Z</dcterms:modified>
</cp:coreProperties>
</file>