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221"/>
      </w:tblGrid>
      <w:tr w:rsidR="00BC32DD" w:rsidRPr="001A2552" w:rsidTr="00DB074D">
        <w:trPr>
          <w:jc w:val="center"/>
        </w:trPr>
        <w:tc>
          <w:tcPr>
            <w:tcW w:w="141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8221" w:type="dxa"/>
          </w:tcPr>
          <w:p w:rsidR="00BC32DD" w:rsidRPr="00232AAE" w:rsidRDefault="00756D17" w:rsidP="00832AEF">
            <w:pPr>
              <w:pStyle w:val="DersBilgileri"/>
              <w:rPr>
                <w:bCs/>
                <w:szCs w:val="16"/>
              </w:rPr>
            </w:pPr>
            <w:proofErr w:type="gramStart"/>
            <w:r>
              <w:rPr>
                <w:bCs/>
                <w:szCs w:val="16"/>
              </w:rPr>
              <w:t>802300715251</w:t>
            </w:r>
            <w:proofErr w:type="gramEnd"/>
            <w:r w:rsidR="009330AC">
              <w:rPr>
                <w:bCs/>
                <w:szCs w:val="16"/>
              </w:rPr>
              <w:t xml:space="preserve"> Bitkilerde Madde Değişim Fizyolojisi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8221" w:type="dxa"/>
          </w:tcPr>
          <w:p w:rsidR="003A13D7" w:rsidRPr="001A2552" w:rsidRDefault="003A13D7" w:rsidP="004B56E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 w:rsidR="004B56EB">
              <w:rPr>
                <w:szCs w:val="16"/>
              </w:rPr>
              <w:t>Öğr</w:t>
            </w:r>
            <w:proofErr w:type="spellEnd"/>
            <w:r w:rsidR="004B56EB">
              <w:rPr>
                <w:szCs w:val="16"/>
              </w:rPr>
              <w:t>. Üyesi Mehmet Burak TAŞKIN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8221" w:type="dxa"/>
          </w:tcPr>
          <w:p w:rsidR="003A13D7" w:rsidRPr="001A2552" w:rsidRDefault="003A13D7" w:rsidP="00756D1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  <w:r w:rsidR="009330AC">
              <w:rPr>
                <w:szCs w:val="16"/>
              </w:rPr>
              <w:t>üstü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8221" w:type="dxa"/>
          </w:tcPr>
          <w:p w:rsidR="003A13D7" w:rsidRPr="001A2552" w:rsidRDefault="009330AC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8221" w:type="dxa"/>
          </w:tcPr>
          <w:p w:rsidR="003A13D7" w:rsidRPr="001A2552" w:rsidRDefault="00756D17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8221" w:type="dxa"/>
          </w:tcPr>
          <w:p w:rsidR="003A13D7" w:rsidRPr="001A2552" w:rsidRDefault="00756D17" w:rsidP="00756D17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Hücre ve </w:t>
            </w:r>
            <w:proofErr w:type="spellStart"/>
            <w:r>
              <w:rPr>
                <w:szCs w:val="16"/>
              </w:rPr>
              <w:t>organelleri</w:t>
            </w:r>
            <w:proofErr w:type="spellEnd"/>
            <w:r>
              <w:rPr>
                <w:szCs w:val="16"/>
              </w:rPr>
              <w:t xml:space="preserve">, enzimler, bitki kök sistemi, </w:t>
            </w:r>
            <w:proofErr w:type="spellStart"/>
            <w:r>
              <w:rPr>
                <w:szCs w:val="16"/>
              </w:rPr>
              <w:t>rizosfer</w:t>
            </w:r>
            <w:proofErr w:type="spellEnd"/>
            <w:r>
              <w:rPr>
                <w:szCs w:val="16"/>
              </w:rPr>
              <w:t xml:space="preserve"> yapısı, bitki su ilişkileri, su ve hücre ilişkisi, su yitmesi, bitki besin elementleri, bitki besin</w:t>
            </w:r>
            <w:r w:rsidR="009330AC">
              <w:rPr>
                <w:szCs w:val="16"/>
              </w:rPr>
              <w:t xml:space="preserve"> maddelerinin bitkiye alınması il</w:t>
            </w:r>
            <w:r>
              <w:rPr>
                <w:szCs w:val="16"/>
              </w:rPr>
              <w:t xml:space="preserve">e kısa ve uzun mesafe </w:t>
            </w:r>
            <w:proofErr w:type="spellStart"/>
            <w:r>
              <w:rPr>
                <w:szCs w:val="16"/>
              </w:rPr>
              <w:t>taşınımları</w:t>
            </w:r>
            <w:proofErr w:type="spellEnd"/>
            <w:r>
              <w:rPr>
                <w:szCs w:val="16"/>
              </w:rPr>
              <w:t xml:space="preserve"> </w:t>
            </w:r>
            <w:r w:rsidR="00E6392F">
              <w:rPr>
                <w:szCs w:val="16"/>
              </w:rPr>
              <w:t>konularında bilgiler verilecektir.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8221" w:type="dxa"/>
          </w:tcPr>
          <w:p w:rsidR="003A13D7" w:rsidRPr="001A2552" w:rsidRDefault="009330AC" w:rsidP="00232AA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Bitkiye su ve besin maddelerinin alınmasını sağlayan temel mekanizmaların kavranmasının yanı sıra temel bitki fizyolojisi bilgilerini pekiştirmek amaçlanmaktadır.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8221" w:type="dxa"/>
          </w:tcPr>
          <w:p w:rsidR="003A13D7" w:rsidRPr="001A2552" w:rsidRDefault="009330AC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3A13D7">
              <w:rPr>
                <w:szCs w:val="16"/>
              </w:rPr>
              <w:t xml:space="preserve"> saat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8221" w:type="dxa"/>
          </w:tcPr>
          <w:p w:rsidR="003A13D7" w:rsidRPr="001A2552" w:rsidRDefault="003A13D7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8221" w:type="dxa"/>
          </w:tcPr>
          <w:p w:rsidR="003A13D7" w:rsidRPr="001A2552" w:rsidRDefault="003A13D7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8221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DB074D" w:rsidRPr="00DB074D" w:rsidTr="00D77E8C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</w:tcPr>
                <w:p w:rsidR="009330AC" w:rsidRDefault="009330AC" w:rsidP="00DB074D">
                  <w:pPr>
                    <w:jc w:val="left"/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2F2F2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>Marschner</w:t>
                  </w:r>
                  <w:proofErr w:type="spellEnd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 xml:space="preserve">, H. 1995. Mineral </w:t>
                  </w:r>
                  <w:proofErr w:type="spellStart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>Nutrition</w:t>
                  </w:r>
                  <w:proofErr w:type="spellEnd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 xml:space="preserve"> of </w:t>
                  </w:r>
                  <w:proofErr w:type="spellStart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>Higher</w:t>
                  </w:r>
                  <w:proofErr w:type="spellEnd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>Crops</w:t>
                  </w:r>
                  <w:proofErr w:type="spellEnd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>Academic</w:t>
                  </w:r>
                  <w:proofErr w:type="spellEnd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>Press</w:t>
                  </w:r>
                  <w:proofErr w:type="spellEnd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>London</w:t>
                  </w:r>
                  <w:proofErr w:type="spellEnd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>;</w:t>
                  </w:r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2F2F2"/>
                    </w:rPr>
                    <w:t xml:space="preserve"> </w:t>
                  </w:r>
                </w:p>
                <w:p w:rsidR="009330AC" w:rsidRDefault="009330AC" w:rsidP="00DB074D">
                  <w:pPr>
                    <w:jc w:val="left"/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2F2F2"/>
                    </w:rPr>
                  </w:pPr>
                </w:p>
                <w:p w:rsidR="009330AC" w:rsidRDefault="009330AC" w:rsidP="00DB074D">
                  <w:pPr>
                    <w:jc w:val="left"/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2F2F2"/>
                    </w:rPr>
                  </w:pPr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2F2F2"/>
                    </w:rPr>
                    <w:t>Güneş, A., Alpaslan, M. ve İnal, A. 2004. Bitki Besleme ve Gübreleme. A.Ü. Ziraat Fakültesi yayın No</w:t>
                  </w:r>
                </w:p>
                <w:p w:rsidR="00DB074D" w:rsidRPr="00DB074D" w:rsidRDefault="005A1F02" w:rsidP="00DB074D">
                  <w:pPr>
                    <w:jc w:val="left"/>
                    <w:rPr>
                      <w:rFonts w:ascii="Arial TUR" w:hAnsi="Arial TUR" w:cs="Arial TUR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2F2F2"/>
                    </w:rPr>
                    <w:t>: 1539, Ders Kitabı: 492.</w:t>
                  </w:r>
                </w:p>
              </w:tc>
            </w:tr>
            <w:tr w:rsidR="00DB074D" w:rsidRPr="00DB074D" w:rsidTr="00D77E8C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</w:tcPr>
                <w:p w:rsidR="00DB074D" w:rsidRPr="00DB074D" w:rsidRDefault="005A1F02" w:rsidP="00DB074D">
                  <w:pPr>
                    <w:jc w:val="left"/>
                    <w:rPr>
                      <w:rFonts w:ascii="Arial TUR" w:hAnsi="Arial TUR" w:cs="Arial TUR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2F2F2"/>
                    </w:rPr>
                    <w:t xml:space="preserve">Mengel, K. ve </w:t>
                  </w:r>
                  <w:proofErr w:type="spellStart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2F2F2"/>
                    </w:rPr>
                    <w:t>Kirkby</w:t>
                  </w:r>
                  <w:proofErr w:type="spellEnd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2F2F2"/>
                    </w:rPr>
                    <w:t xml:space="preserve">, E.A. 1987. </w:t>
                  </w:r>
                  <w:proofErr w:type="spellStart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2F2F2"/>
                    </w:rPr>
                    <w:t>Principles</w:t>
                  </w:r>
                  <w:proofErr w:type="spellEnd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2F2F2"/>
                    </w:rPr>
                    <w:t xml:space="preserve"> of </w:t>
                  </w:r>
                  <w:proofErr w:type="spellStart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2F2F2"/>
                    </w:rPr>
                    <w:t>Plant</w:t>
                  </w:r>
                  <w:proofErr w:type="spellEnd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2F2F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2F2F2"/>
                    </w:rPr>
                    <w:t>Nutrition</w:t>
                  </w:r>
                  <w:proofErr w:type="spellEnd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2F2F2"/>
                    </w:rPr>
                    <w:t xml:space="preserve">. IPI, Bern, </w:t>
                  </w:r>
                  <w:proofErr w:type="spellStart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2F2F2"/>
                    </w:rPr>
                    <w:t>Switzerland</w:t>
                  </w:r>
                  <w:proofErr w:type="spellEnd"/>
                </w:p>
              </w:tc>
            </w:tr>
          </w:tbl>
          <w:p w:rsidR="003A13D7" w:rsidRPr="001A2552" w:rsidRDefault="003A13D7" w:rsidP="003A13D7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bookmarkEnd w:id="0"/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8221" w:type="dxa"/>
            <w:vAlign w:val="center"/>
          </w:tcPr>
          <w:p w:rsidR="003A13D7" w:rsidRPr="001A2552" w:rsidRDefault="005A1F02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8221" w:type="dxa"/>
            <w:vAlign w:val="center"/>
          </w:tcPr>
          <w:p w:rsidR="003A13D7" w:rsidRPr="001A2552" w:rsidRDefault="005A1F02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8221" w:type="dxa"/>
            <w:vAlign w:val="center"/>
          </w:tcPr>
          <w:p w:rsidR="003A13D7" w:rsidRPr="001A2552" w:rsidRDefault="005A1F02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sectPr w:rsidR="00BC32DD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32AAE"/>
    <w:rsid w:val="003A13D7"/>
    <w:rsid w:val="004B56EB"/>
    <w:rsid w:val="005A1F02"/>
    <w:rsid w:val="00756D17"/>
    <w:rsid w:val="00832BE3"/>
    <w:rsid w:val="009330AC"/>
    <w:rsid w:val="00BC32DD"/>
    <w:rsid w:val="00D77E8C"/>
    <w:rsid w:val="00DB074D"/>
    <w:rsid w:val="00E6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5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    </cp:lastModifiedBy>
  <cp:revision>8</cp:revision>
  <dcterms:created xsi:type="dcterms:W3CDTF">2017-02-03T08:50:00Z</dcterms:created>
  <dcterms:modified xsi:type="dcterms:W3CDTF">2023-08-18T21:27:00Z</dcterms:modified>
</cp:coreProperties>
</file>