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CD87D" w14:textId="0A6F9F0B" w:rsidR="00A12FC2" w:rsidRPr="00A12FC2" w:rsidRDefault="000A6DA2" w:rsidP="000A6DA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2023-2024</w:t>
      </w:r>
    </w:p>
    <w:p w14:paraId="191A144C" w14:textId="77777777" w:rsidR="00A12FC2" w:rsidRPr="00A12FC2" w:rsidRDefault="00A12FC2" w:rsidP="00A12FC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29F9">
        <w:rPr>
          <w:rFonts w:ascii="Times New Roman" w:eastAsia="Calibri" w:hAnsi="Times New Roman" w:cs="Times New Roman"/>
          <w:b/>
          <w:sz w:val="24"/>
          <w:szCs w:val="24"/>
        </w:rPr>
        <w:t>İNTRAORAL RADYOGR</w:t>
      </w:r>
      <w:r w:rsidR="003D2697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C29F9">
        <w:rPr>
          <w:rFonts w:ascii="Times New Roman" w:eastAsia="Calibri" w:hAnsi="Times New Roman" w:cs="Times New Roman"/>
          <w:b/>
          <w:sz w:val="24"/>
          <w:szCs w:val="24"/>
        </w:rPr>
        <w:t>Fİ TEKNİKLERİ</w:t>
      </w:r>
      <w:r w:rsidRPr="00A12F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</w:p>
    <w:p w14:paraId="188955C5" w14:textId="77777777" w:rsidR="00A12FC2" w:rsidRPr="00A12FC2" w:rsidRDefault="00A12FC2" w:rsidP="00A12FC2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2FC2">
        <w:rPr>
          <w:rFonts w:ascii="Times New Roman" w:eastAsia="Calibri" w:hAnsi="Times New Roman" w:cs="Times New Roman"/>
          <w:b/>
          <w:sz w:val="24"/>
          <w:szCs w:val="24"/>
        </w:rPr>
        <w:t>Prof. Dr. Bengi Öztaş</w:t>
      </w:r>
    </w:p>
    <w:p w14:paraId="67AC15D8" w14:textId="77777777" w:rsidR="00893AAD" w:rsidRPr="00FC29F9" w:rsidRDefault="00893AAD" w:rsidP="00C13402">
      <w:pPr>
        <w:rPr>
          <w:rFonts w:ascii="Times New Roman" w:hAnsi="Times New Roman" w:cs="Times New Roman"/>
          <w:sz w:val="24"/>
          <w:szCs w:val="24"/>
        </w:rPr>
      </w:pPr>
    </w:p>
    <w:p w14:paraId="4FCEF0E9" w14:textId="77777777" w:rsidR="00C13402" w:rsidRPr="00FC29F9" w:rsidRDefault="00C13402" w:rsidP="00F1746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Diş hekimliğinde kullanılan radyografi teknikleri iki </w:t>
      </w:r>
      <w:r w:rsidR="000D114C" w:rsidRPr="00FC29F9">
        <w:rPr>
          <w:rFonts w:ascii="Times New Roman" w:hAnsi="Times New Roman" w:cs="Times New Roman"/>
          <w:sz w:val="24"/>
          <w:szCs w:val="24"/>
        </w:rPr>
        <w:t xml:space="preserve">başlık altında toplanabilir. </w:t>
      </w:r>
    </w:p>
    <w:p w14:paraId="50FCF4A2" w14:textId="77777777" w:rsidR="000D114C" w:rsidRPr="00FC29F9" w:rsidRDefault="000D114C" w:rsidP="00412B7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İntraoral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radyografi teknikleri</w:t>
      </w:r>
    </w:p>
    <w:p w14:paraId="1341CA77" w14:textId="77777777" w:rsidR="000D114C" w:rsidRPr="00FC29F9" w:rsidRDefault="000D114C" w:rsidP="000D114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Ekstraoral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radyogarfi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teknikleri</w:t>
      </w:r>
    </w:p>
    <w:p w14:paraId="5E00E203" w14:textId="77777777" w:rsidR="00F1746E" w:rsidRPr="00FC29F9" w:rsidRDefault="00F1746E" w:rsidP="00F1746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İntraoral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radyografik incelemeler genel </w:t>
      </w:r>
      <w:r w:rsidR="00933A13">
        <w:rPr>
          <w:rFonts w:ascii="Times New Roman" w:hAnsi="Times New Roman" w:cs="Times New Roman"/>
          <w:sz w:val="24"/>
          <w:szCs w:val="24"/>
        </w:rPr>
        <w:t xml:space="preserve">diş hekimliği </w:t>
      </w:r>
      <w:r w:rsidRPr="00FC29F9">
        <w:rPr>
          <w:rFonts w:ascii="Times New Roman" w:hAnsi="Times New Roman" w:cs="Times New Roman"/>
          <w:sz w:val="24"/>
          <w:szCs w:val="24"/>
        </w:rPr>
        <w:t>radyolojisinin temelini oluşturur. Bu teknikte imaj reseptörleri ağız içinde, ışın kaynağı ağız dışında konumlanmıştır.</w:t>
      </w:r>
    </w:p>
    <w:p w14:paraId="62EB826D" w14:textId="77777777" w:rsidR="00770876" w:rsidRPr="00FC29F9" w:rsidRDefault="00933A13" w:rsidP="00F1746E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İntraoral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görüntü</w:t>
      </w:r>
      <w:r w:rsidR="00770876" w:rsidRPr="00FC29F9">
        <w:rPr>
          <w:rFonts w:ascii="Times New Roman" w:hAnsi="Times New Roman" w:cs="Times New Roman"/>
          <w:sz w:val="24"/>
          <w:szCs w:val="24"/>
        </w:rPr>
        <w:t>lemeler üç gruba ayrılır.</w:t>
      </w:r>
    </w:p>
    <w:p w14:paraId="7FF77AAB" w14:textId="77777777" w:rsidR="00770876" w:rsidRPr="00FC29F9" w:rsidRDefault="00770876" w:rsidP="00F1746E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5429E19D" w14:textId="77777777" w:rsidR="00770876" w:rsidRPr="00FC29F9" w:rsidRDefault="00770876" w:rsidP="000720D0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radyografik görüntülemeler</w:t>
      </w:r>
    </w:p>
    <w:p w14:paraId="65C128A9" w14:textId="77777777" w:rsidR="00770876" w:rsidRPr="00FC29F9" w:rsidRDefault="003F2398" w:rsidP="003F2398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C29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C29F9">
        <w:rPr>
          <w:rFonts w:ascii="Times New Roman" w:hAnsi="Times New Roman" w:cs="Times New Roman"/>
          <w:sz w:val="24"/>
          <w:szCs w:val="24"/>
        </w:rPr>
        <w:t>.</w:t>
      </w:r>
      <w:r w:rsidR="00770876" w:rsidRPr="00FC29F9">
        <w:rPr>
          <w:rFonts w:ascii="Times New Roman" w:hAnsi="Times New Roman" w:cs="Times New Roman"/>
          <w:sz w:val="24"/>
          <w:szCs w:val="24"/>
        </w:rPr>
        <w:t>Açıortay</w:t>
      </w:r>
      <w:proofErr w:type="spellEnd"/>
      <w:r w:rsidR="00770876" w:rsidRPr="00FC29F9">
        <w:rPr>
          <w:rFonts w:ascii="Times New Roman" w:hAnsi="Times New Roman" w:cs="Times New Roman"/>
          <w:sz w:val="24"/>
          <w:szCs w:val="24"/>
        </w:rPr>
        <w:t xml:space="preserve"> tekniği “</w:t>
      </w:r>
      <w:proofErr w:type="spellStart"/>
      <w:r w:rsidR="00770876" w:rsidRPr="00FC29F9">
        <w:rPr>
          <w:rFonts w:ascii="Times New Roman" w:hAnsi="Times New Roman" w:cs="Times New Roman"/>
          <w:sz w:val="24"/>
          <w:szCs w:val="24"/>
        </w:rPr>
        <w:t>bisecting</w:t>
      </w:r>
      <w:proofErr w:type="spellEnd"/>
      <w:r w:rsidR="00770876"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876" w:rsidRPr="00FC29F9">
        <w:rPr>
          <w:rFonts w:ascii="Times New Roman" w:hAnsi="Times New Roman" w:cs="Times New Roman"/>
          <w:sz w:val="24"/>
          <w:szCs w:val="24"/>
        </w:rPr>
        <w:t>angle</w:t>
      </w:r>
      <w:proofErr w:type="spellEnd"/>
      <w:r w:rsidR="00770876" w:rsidRPr="00FC29F9">
        <w:rPr>
          <w:rFonts w:ascii="Times New Roman" w:hAnsi="Times New Roman" w:cs="Times New Roman"/>
          <w:sz w:val="24"/>
          <w:szCs w:val="24"/>
        </w:rPr>
        <w:t>”</w:t>
      </w:r>
    </w:p>
    <w:p w14:paraId="3E41D96D" w14:textId="77777777" w:rsidR="0075099C" w:rsidRPr="00FC29F9" w:rsidRDefault="003F2398" w:rsidP="003F2398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C29F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FC29F9">
        <w:rPr>
          <w:rFonts w:ascii="Times New Roman" w:hAnsi="Times New Roman" w:cs="Times New Roman"/>
          <w:sz w:val="24"/>
          <w:szCs w:val="24"/>
        </w:rPr>
        <w:t>.</w:t>
      </w:r>
      <w:r w:rsidR="00770876" w:rsidRPr="00FC29F9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="00770876" w:rsidRPr="00FC29F9">
        <w:rPr>
          <w:rFonts w:ascii="Times New Roman" w:hAnsi="Times New Roman" w:cs="Times New Roman"/>
          <w:sz w:val="24"/>
          <w:szCs w:val="24"/>
        </w:rPr>
        <w:t xml:space="preserve"> teknik “dik açı tekniği</w:t>
      </w:r>
      <w:r w:rsidR="0075099C" w:rsidRPr="00FC29F9">
        <w:rPr>
          <w:rFonts w:ascii="Times New Roman" w:hAnsi="Times New Roman" w:cs="Times New Roman"/>
          <w:sz w:val="24"/>
          <w:szCs w:val="24"/>
        </w:rPr>
        <w:t>, uzun kon tekniği”</w:t>
      </w:r>
    </w:p>
    <w:p w14:paraId="7F3EF200" w14:textId="77777777" w:rsidR="00770876" w:rsidRPr="00FC29F9" w:rsidRDefault="000B3484" w:rsidP="000720D0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Isırtma tekniği “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bitewing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>”</w:t>
      </w:r>
    </w:p>
    <w:p w14:paraId="2CD6EE2D" w14:textId="77777777" w:rsidR="00DE1C94" w:rsidRPr="00FC29F9" w:rsidRDefault="000720D0" w:rsidP="000720D0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radyografik görüntülemeler</w:t>
      </w:r>
    </w:p>
    <w:p w14:paraId="4C7BF7B5" w14:textId="77777777" w:rsidR="000720D0" w:rsidRPr="00FC29F9" w:rsidRDefault="00933A13" w:rsidP="003F2398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ED" w:rsidRPr="00FC29F9">
        <w:rPr>
          <w:rFonts w:ascii="Times New Roman" w:hAnsi="Times New Roman" w:cs="Times New Roman"/>
          <w:sz w:val="24"/>
          <w:szCs w:val="24"/>
        </w:rPr>
        <w:t>Görüntüleme</w:t>
      </w:r>
      <w:r>
        <w:rPr>
          <w:rFonts w:ascii="Times New Roman" w:hAnsi="Times New Roman" w:cs="Times New Roman"/>
          <w:sz w:val="24"/>
          <w:szCs w:val="24"/>
        </w:rPr>
        <w:t>leri</w:t>
      </w:r>
    </w:p>
    <w:p w14:paraId="4ADABFE8" w14:textId="77777777" w:rsidR="004F70ED" w:rsidRPr="00FC29F9" w:rsidRDefault="00933A13" w:rsidP="003F2398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Mandibulanın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0ED" w:rsidRPr="00FC29F9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="004F70ED" w:rsidRPr="00FC29F9">
        <w:rPr>
          <w:rFonts w:ascii="Times New Roman" w:hAnsi="Times New Roman" w:cs="Times New Roman"/>
          <w:sz w:val="24"/>
          <w:szCs w:val="24"/>
        </w:rPr>
        <w:t xml:space="preserve"> Görüntüleme</w:t>
      </w:r>
      <w:r>
        <w:rPr>
          <w:rFonts w:ascii="Times New Roman" w:hAnsi="Times New Roman" w:cs="Times New Roman"/>
          <w:sz w:val="24"/>
          <w:szCs w:val="24"/>
        </w:rPr>
        <w:t>leri</w:t>
      </w:r>
    </w:p>
    <w:p w14:paraId="4501095D" w14:textId="77777777" w:rsidR="003D1EB5" w:rsidRPr="00FC29F9" w:rsidRDefault="003D1EB5" w:rsidP="003D1EB5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3D105B5" w14:textId="77777777" w:rsidR="003D1EB5" w:rsidRPr="00FC29F9" w:rsidRDefault="003D1EB5" w:rsidP="003D1EB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radyograflar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>, dişleri ve bunları çevreleyen kemiği içerecek şekilde o bölgenin tamamını gösterme</w:t>
      </w:r>
      <w:r w:rsidR="00AF10AA">
        <w:rPr>
          <w:rFonts w:ascii="Times New Roman" w:hAnsi="Times New Roman" w:cs="Times New Roman"/>
          <w:sz w:val="24"/>
          <w:szCs w:val="24"/>
        </w:rPr>
        <w:t>lidir.</w:t>
      </w:r>
    </w:p>
    <w:p w14:paraId="14D4D131" w14:textId="77777777" w:rsidR="00236AB6" w:rsidRPr="00FC29F9" w:rsidRDefault="003D1EB5" w:rsidP="003D1EB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Isırtma tekniği ile alınan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radyograflarda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>, alt ve üst çenedeki dişlerin k</w:t>
      </w:r>
      <w:r w:rsidR="00F60FD4">
        <w:rPr>
          <w:rFonts w:ascii="Times New Roman" w:hAnsi="Times New Roman" w:cs="Times New Roman"/>
          <w:sz w:val="24"/>
          <w:szCs w:val="24"/>
        </w:rPr>
        <w:t>u</w:t>
      </w:r>
      <w:r w:rsidRPr="00FC29F9">
        <w:rPr>
          <w:rFonts w:ascii="Times New Roman" w:hAnsi="Times New Roman" w:cs="Times New Roman"/>
          <w:sz w:val="24"/>
          <w:szCs w:val="24"/>
        </w:rPr>
        <w:t xml:space="preserve">ron kısımları, alveol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kreti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ve 1/3 oranında köklerini göstermelidir.</w:t>
      </w:r>
    </w:p>
    <w:p w14:paraId="4369EF83" w14:textId="77777777" w:rsidR="00236AB6" w:rsidRPr="00FC29F9" w:rsidRDefault="00236AB6" w:rsidP="003D1EB5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radyograflar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; dişlerin ve kemiğin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görüntülerden çok daha geniş bir bölgesini gösterirler.</w:t>
      </w:r>
    </w:p>
    <w:p w14:paraId="52163C98" w14:textId="77777777" w:rsidR="000C7C70" w:rsidRPr="00FC29F9" w:rsidRDefault="000C7C70" w:rsidP="003D1EB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A1F826A" w14:textId="77777777" w:rsidR="000C7C70" w:rsidRPr="00FC29F9" w:rsidRDefault="000C7C70" w:rsidP="003D1EB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Ağı</w:t>
      </w:r>
      <w:r w:rsidR="0004700B">
        <w:rPr>
          <w:rFonts w:ascii="Times New Roman" w:hAnsi="Times New Roman" w:cs="Times New Roman"/>
          <w:sz w:val="24"/>
          <w:szCs w:val="24"/>
        </w:rPr>
        <w:t>z</w:t>
      </w:r>
      <w:r w:rsidRPr="00FC29F9">
        <w:rPr>
          <w:rFonts w:ascii="Times New Roman" w:hAnsi="Times New Roman" w:cs="Times New Roman"/>
          <w:sz w:val="24"/>
          <w:szCs w:val="24"/>
        </w:rPr>
        <w:t>daki tüm dişlerin görüntüle</w:t>
      </w:r>
      <w:r w:rsidR="0004700B">
        <w:rPr>
          <w:rFonts w:ascii="Times New Roman" w:hAnsi="Times New Roman" w:cs="Times New Roman"/>
          <w:sz w:val="24"/>
          <w:szCs w:val="24"/>
        </w:rPr>
        <w:t>n</w:t>
      </w:r>
      <w:r w:rsidRPr="00FC29F9">
        <w:rPr>
          <w:rFonts w:ascii="Times New Roman" w:hAnsi="Times New Roman" w:cs="Times New Roman"/>
          <w:sz w:val="24"/>
          <w:szCs w:val="24"/>
        </w:rPr>
        <w:t>mesi (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mouth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bitewing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teknikleri kullanılarak gerçekleştirilir. Hastanın bu görüntüleri klinik muayeneyi tamamlayacak ve tanı koyulmasını kolaylaştıracaktır.</w:t>
      </w:r>
    </w:p>
    <w:p w14:paraId="65DAE543" w14:textId="77777777" w:rsidR="005A0BA1" w:rsidRPr="00FC29F9" w:rsidRDefault="002279DE" w:rsidP="003D1EB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16227" wp14:editId="244F183C">
                <wp:simplePos x="0" y="0"/>
                <wp:positionH relativeFrom="column">
                  <wp:posOffset>3091181</wp:posOffset>
                </wp:positionH>
                <wp:positionV relativeFrom="paragraph">
                  <wp:posOffset>410845</wp:posOffset>
                </wp:positionV>
                <wp:extent cx="495300" cy="228600"/>
                <wp:effectExtent l="0" t="0" r="76200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BFE4E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243.4pt;margin-top:32.35pt;width:3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0z6gEAAAMEAAAOAAAAZHJzL2Uyb0RvYy54bWysU9uO0zAQfUfiHyy/06QtrJaq6Uq0wAti&#10;Ky4fMOvYjYVvsk2T8DN8Q995ox+2YyfNIkBIIF4mduxzZs6Z8fqm04ocuQ/SmorOZyUl3DBbS3Oo&#10;6McPr55cUxIimBqUNbyiPQ/0ZvP40bp1K76wjVU19wRJTFi1rqJNjG5VFIE1XEOYWccNHgrrNUTc&#10;+kNRe2iRXatiUZZXRWt97bxlPAT8uxsO6SbzC8FZvBUi8EhURbG2mKPP8S7FYrOG1cGDayQby4B/&#10;qEKDNJh0otpBBPLZy1+otGTeBivijFldWCEk41kDqpmXP6l534DjWQuaE9xkU/h/tOztce+JrCu6&#10;pMSAxhbtvn/7Qm4/kRdw/qqgP5/Y+RTOJ7JMZrUurBCzNXs/7oLb+6S8E16nL2oiXTa4nwzmXSQM&#10;fz59/mxZYhsYHi0W11e4RpbiAex8iK+51SQtKhqiB3lo4tYag620fp5NhuObEAfgBZAyK5NiBKle&#10;mprE3qGY6CWYg+JjnnSlSBqGqvMq9ooP8HdcoBVY55AmDyHfKk+OgOMDjHET5xMT3k4wIZWagGWu&#10;74/A8X6C8jygfwOeEDmzNXECa2ms/1322F1KFsP9iwOD7mTBna373M9sDU5a7sn4KtIo/7jP8Ie3&#10;u7kHAAD//wMAUEsDBBQABgAIAAAAIQCdWWBE3gAAAAoBAAAPAAAAZHJzL2Rvd25yZXYueG1sTI/B&#10;TsMwDIbvSLxDZCRuLGEq3ShNJ4TEjiAGB7hljZdWa5yqydrC02NO7Gj70+/vLzez78SIQ2wDabhd&#10;KBBIdbAtOQ0f7883axAxGbKmC4QavjHCprq8KE1hw0RvOO6SExxCsTAampT6QspYN+hNXIQeiW+H&#10;MHiTeByctIOZONx3cqlULr1piT80psenBuvj7uQ1vLrP0S9p28rD/dfP1r3YYzMlra+v5scHEAnn&#10;9A/Dnz6rQ8VO+3AiG0WnIVvnrJ405NkKBAN3ecaLPZNKrUBWpTyvUP0CAAD//wMAUEsBAi0AFAAG&#10;AAgAAAAhALaDOJL+AAAA4QEAABMAAAAAAAAAAAAAAAAAAAAAAFtDb250ZW50X1R5cGVzXS54bWxQ&#10;SwECLQAUAAYACAAAACEAOP0h/9YAAACUAQAACwAAAAAAAAAAAAAAAAAvAQAAX3JlbHMvLnJlbHNQ&#10;SwECLQAUAAYACAAAACEAAC39M+oBAAADBAAADgAAAAAAAAAAAAAAAAAuAgAAZHJzL2Uyb0RvYy54&#10;bWxQSwECLQAUAAYACAAAACEAnVlgRN4AAAAKAQAADwAAAAAAAAAAAAAAAABE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Pr="00FC29F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73C5" wp14:editId="7AA2F8FF">
                <wp:simplePos x="0" y="0"/>
                <wp:positionH relativeFrom="column">
                  <wp:posOffset>2519680</wp:posOffset>
                </wp:positionH>
                <wp:positionV relativeFrom="paragraph">
                  <wp:posOffset>391795</wp:posOffset>
                </wp:positionV>
                <wp:extent cx="695325" cy="638175"/>
                <wp:effectExtent l="0" t="0" r="47625" b="4762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C4A0A9" id="Düz Ok Bağlayıcısı 2" o:spid="_x0000_s1026" type="#_x0000_t32" style="position:absolute;margin-left:198.4pt;margin-top:30.85pt;width:5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Uz6wEAAAMEAAAOAAAAZHJzL2Uyb0RvYy54bWysU0uOEzEQ3SNxB8t70klGCUOUzkgkwAYx&#10;Iz4H8LjLaQv/ZBdJmstwhuzZkYNRdic9CBASiE11+/Ne1XtVXt4crGE7iEl7V/PJaMwZOOkb7bY1&#10;//D+5ZNrzhIK1wjjHdS8g8RvVo8fLfdhAVPfetNAZETi0mIfat4ihkVVJdmCFWnkAzg6VD5agbSM&#10;26qJYk/s1lTT8Xhe7X1sQvQSUqLdTX/IV4VfKZB4q1QCZKbmVBuWGEu8z7FaLcViG0VotTyXIf6h&#10;Ciu0o6QD1UagYJ+i/oXKahl98gpH0tvKK6UlFA2kZjL+Sc27VgQoWsicFAab0v+jlW92d5HppuZT&#10;zpyw1KLNt6+f2e1H9lycvhjRnY7ydEynI5tms/YhLQizdnfxvErhLmblBxVt/pImdigGd4PBcEAm&#10;aXP+bHY1nXEm6Wh+dT15Osuc1QM4xISvwFuWf2qeMAq9bXHtnaNW+jgpJovd64Q98ALImY3LEYU2&#10;L1zDsAskBqMWbmvgnCdfqbKGvuryh52BHv4WFFlBdfZpyhDC2kS2EzQ+QkpwOBmY6HaGKW3MAByX&#10;+v4IPN/PUCgD+jfgAVEye4cD2Grn4++y4+FSsurvXxzodWcL7n3TlX4Wa2jSSk/OryKP8o/rAn94&#10;u6vvAAAA//8DAFBLAwQUAAYACAAAACEAAj1xCd8AAAAKAQAADwAAAGRycy9kb3ducmV2LnhtbEyP&#10;wU7DMBBE70j8g7VI3KjTVAQa4lQIiR5BFA5wc+OtHTVeR7GbBL6e5USPq3maeVttZt+JEYfYBlKw&#10;XGQgkJpgWrIKPt6fb+5BxKTJ6C4QKvjGCJv68qLSpQkTveG4S1ZwCcVSK3Ap9aWUsXHodVyEHomz&#10;Qxi8TnwOVppBT1zuO5lnWSG9bokXnO7xyWFz3J28glf7Ofqctq08rL9+tvbFHN2UlLq+mh8fQCSc&#10;0z8Mf/qsDjU77cOJTBSdgtW6YPWkoFjegWDgNitWIPZMFnkOsq7k+Qv1LwAAAP//AwBQSwECLQAU&#10;AAYACAAAACEAtoM4kv4AAADhAQAAEwAAAAAAAAAAAAAAAAAAAAAAW0NvbnRlbnRfVHlwZXNdLnht&#10;bFBLAQItABQABgAIAAAAIQA4/SH/1gAAAJQBAAALAAAAAAAAAAAAAAAAAC8BAABfcmVscy8ucmVs&#10;c1BLAQItABQABgAIAAAAIQAZEXUz6wEAAAMEAAAOAAAAAAAAAAAAAAAAAC4CAABkcnMvZTJvRG9j&#10;LnhtbFBLAQItABQABgAIAAAAIQACPXEJ3wAAAAoBAAAPAAAAAAAAAAAAAAAAAEU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210236" w:rsidRPr="00FC29F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743D3" wp14:editId="3831D2CA">
                <wp:simplePos x="0" y="0"/>
                <wp:positionH relativeFrom="column">
                  <wp:posOffset>1833879</wp:posOffset>
                </wp:positionH>
                <wp:positionV relativeFrom="paragraph">
                  <wp:posOffset>372745</wp:posOffset>
                </wp:positionV>
                <wp:extent cx="200025" cy="352425"/>
                <wp:effectExtent l="38100" t="0" r="28575" b="4762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C04264" id="Düz Ok Bağlayıcısı 1" o:spid="_x0000_s1026" type="#_x0000_t32" style="position:absolute;margin-left:144.4pt;margin-top:29.35pt;width:15.75pt;height:27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Xw8AEAAA0EAAAOAAAAZHJzL2Uyb0RvYy54bWysU0uOEzEQ3SNxB8t70p3AIBSlMxIJnwVi&#10;Ij4H8LjttIV/KhdJmstwhuzZkYNRdifNaEBIIDaWP/Ve1XtVXlwfnGU7BckE3/DppOZMeRla47cN&#10;//jh5aNnnCUUvhU2eNXwXiV+vXz4YLGPczULXbCtAkYkPs33seEdYpxXVZKdciJNQlSeHnUAJ5CO&#10;sK1aEHtid7aa1fXTah+gjRCkSolu18MjXxZ+rZXEG62TQmYbTrVhWaGst3mtlgsx34KInZHnMsQ/&#10;VOGE8ZR0pFoLFOwzmF+onJEQUtA4kcFVQWsjVdFAaqb1PTXvOxFV0ULmpDjalP4frXy72wAzLfWO&#10;My8ctWj9/dsXdvOJPRenr1b0p6M8HdPpyKbZrH1Mc8Ks/AbOpxQ3kJUfNDimrYmvM1e+IXXsUKzu&#10;R6vVAZmkS+pdPbviTNLT46vZE9oTXzXQZHCEhK9UcCxvGp4QhNl2uAreU1MDDCnE7k3CAXgBZLD1&#10;eUVh7AvfMuwjyUIwwm+tOufJIVVWM9RfdthbNcDfKU2mUJ1DmjKOamWB7QQNkpBSeSx+UMXWU3SG&#10;aWPtCKyLBX8EnuMzVJVR/RvwiCiZg8cR7IwP8LvseLiUrIf4iwOD7mzBbWj70tliDc1c6cn5f+Sh&#10;vnsu8J+/ePkDAAD//wMAUEsDBBQABgAIAAAAIQBXbA9D4AAAAAoBAAAPAAAAZHJzL2Rvd25yZXYu&#10;eG1sTI9NT8MwDEDvSPyHyEjcWLqOj6w0nfhYD9sBiYEQx7QxbaFxqibbyr/HnOBo+en5OV9NrhcH&#10;HEPnScN8loBAqr3tqNHw+lJeKBAhGrKm94QavjHAqjg9yU1m/ZGe8bCLjWAJhcxoaGMcMilD3aIz&#10;YeYHJN59+NGZyOPYSDuaI8tdL9MkuZbOdMQXWjPgQ4v1127v2LIp75frz6d3tX3cureqdM166bQ+&#10;P5vubkFEnOIfDL/5nA4FN1V+TzaIXkOqFKdHDVfqBgQDizRZgKiYnF+mIItc/n+h+AEAAP//AwBQ&#10;SwECLQAUAAYACAAAACEAtoM4kv4AAADhAQAAEwAAAAAAAAAAAAAAAAAAAAAAW0NvbnRlbnRfVHlw&#10;ZXNdLnhtbFBLAQItABQABgAIAAAAIQA4/SH/1gAAAJQBAAALAAAAAAAAAAAAAAAAAC8BAABfcmVs&#10;cy8ucmVsc1BLAQItABQABgAIAAAAIQCeHYXw8AEAAA0EAAAOAAAAAAAAAAAAAAAAAC4CAABkcnMv&#10;ZTJvRG9jLnhtbFBLAQItABQABgAIAAAAIQBXbA9D4AAAAAoBAAAPAAAAAAAAAAAAAAAAAEo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 w:rsidR="005A0BA1" w:rsidRPr="00FC29F9">
        <w:rPr>
          <w:rFonts w:ascii="Times New Roman" w:hAnsi="Times New Roman" w:cs="Times New Roman"/>
          <w:sz w:val="24"/>
          <w:szCs w:val="24"/>
        </w:rPr>
        <w:t>İntraoral</w:t>
      </w:r>
      <w:proofErr w:type="spellEnd"/>
      <w:r w:rsidR="005A0BA1" w:rsidRPr="00FC29F9">
        <w:rPr>
          <w:rFonts w:ascii="Times New Roman" w:hAnsi="Times New Roman" w:cs="Times New Roman"/>
          <w:sz w:val="24"/>
          <w:szCs w:val="24"/>
        </w:rPr>
        <w:t xml:space="preserve"> radyografik incelemelerde kullanılan imaj reseptörleri farklılık gösterebilir. Bunlar; konvansiyonel filmler, CCD, CMOS ve </w:t>
      </w:r>
      <w:proofErr w:type="spellStart"/>
      <w:r w:rsidR="005A0BA1" w:rsidRPr="00FC29F9">
        <w:rPr>
          <w:rFonts w:ascii="Times New Roman" w:hAnsi="Times New Roman" w:cs="Times New Roman"/>
          <w:sz w:val="24"/>
          <w:szCs w:val="24"/>
        </w:rPr>
        <w:t>PSP’lar</w:t>
      </w:r>
      <w:proofErr w:type="spellEnd"/>
      <w:r w:rsidR="005A0BA1" w:rsidRPr="00FC29F9">
        <w:rPr>
          <w:rFonts w:ascii="Times New Roman" w:hAnsi="Times New Roman" w:cs="Times New Roman"/>
          <w:sz w:val="24"/>
          <w:szCs w:val="24"/>
        </w:rPr>
        <w:t xml:space="preserve"> olabilir.</w:t>
      </w:r>
    </w:p>
    <w:p w14:paraId="199A237E" w14:textId="77777777" w:rsidR="00210236" w:rsidRPr="00FC29F9" w:rsidRDefault="00210236" w:rsidP="003D1EB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ab/>
      </w:r>
      <w:r w:rsidRPr="00FC29F9">
        <w:rPr>
          <w:rFonts w:ascii="Times New Roman" w:hAnsi="Times New Roman" w:cs="Times New Roman"/>
          <w:sz w:val="24"/>
          <w:szCs w:val="24"/>
        </w:rPr>
        <w:tab/>
      </w:r>
      <w:r w:rsidRPr="00FC29F9">
        <w:rPr>
          <w:rFonts w:ascii="Times New Roman" w:hAnsi="Times New Roman" w:cs="Times New Roman"/>
          <w:sz w:val="24"/>
          <w:szCs w:val="24"/>
        </w:rPr>
        <w:tab/>
      </w:r>
      <w:r w:rsidR="002279DE" w:rsidRPr="00FC29F9">
        <w:rPr>
          <w:rFonts w:ascii="Times New Roman" w:hAnsi="Times New Roman" w:cs="Times New Roman"/>
          <w:sz w:val="24"/>
          <w:szCs w:val="24"/>
        </w:rPr>
        <w:tab/>
      </w:r>
      <w:r w:rsidR="002279DE" w:rsidRPr="00FC29F9">
        <w:rPr>
          <w:rFonts w:ascii="Times New Roman" w:hAnsi="Times New Roman" w:cs="Times New Roman"/>
          <w:sz w:val="24"/>
          <w:szCs w:val="24"/>
        </w:rPr>
        <w:tab/>
      </w:r>
      <w:r w:rsidR="002279DE" w:rsidRPr="00FC29F9">
        <w:rPr>
          <w:rFonts w:ascii="Times New Roman" w:hAnsi="Times New Roman" w:cs="Times New Roman"/>
          <w:sz w:val="24"/>
          <w:szCs w:val="24"/>
        </w:rPr>
        <w:tab/>
      </w:r>
      <w:r w:rsidR="002279DE" w:rsidRPr="00FC29F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2279DE" w:rsidRPr="00FC29F9">
        <w:rPr>
          <w:rFonts w:ascii="Times New Roman" w:hAnsi="Times New Roman" w:cs="Times New Roman"/>
          <w:sz w:val="24"/>
          <w:szCs w:val="24"/>
        </w:rPr>
        <w:t>Photostimulable</w:t>
      </w:r>
      <w:proofErr w:type="spellEnd"/>
      <w:r w:rsidR="002279DE"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9DE" w:rsidRPr="00FC29F9">
        <w:rPr>
          <w:rFonts w:ascii="Times New Roman" w:hAnsi="Times New Roman" w:cs="Times New Roman"/>
          <w:sz w:val="24"/>
          <w:szCs w:val="24"/>
        </w:rPr>
        <w:t>Phosphor</w:t>
      </w:r>
      <w:proofErr w:type="spellEnd"/>
      <w:r w:rsidR="002279DE" w:rsidRPr="00FC29F9">
        <w:rPr>
          <w:rFonts w:ascii="Times New Roman" w:hAnsi="Times New Roman" w:cs="Times New Roman"/>
          <w:sz w:val="24"/>
          <w:szCs w:val="24"/>
        </w:rPr>
        <w:t>)</w:t>
      </w:r>
    </w:p>
    <w:p w14:paraId="49505EAE" w14:textId="77777777" w:rsidR="00210236" w:rsidRPr="00FC29F9" w:rsidRDefault="00210236" w:rsidP="003D1EB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ab/>
      </w:r>
      <w:r w:rsidRPr="00FC29F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Charge-Coupled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Device)</w:t>
      </w:r>
    </w:p>
    <w:p w14:paraId="2B4D251C" w14:textId="77777777" w:rsidR="00F1746E" w:rsidRPr="00FC29F9" w:rsidRDefault="003D1EB5" w:rsidP="002279D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="00F1746E"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="004B1C4A" w:rsidRPr="00FC29F9">
        <w:rPr>
          <w:rFonts w:ascii="Times New Roman" w:hAnsi="Times New Roman" w:cs="Times New Roman"/>
          <w:sz w:val="24"/>
          <w:szCs w:val="24"/>
        </w:rPr>
        <w:tab/>
      </w:r>
      <w:r w:rsidR="004B1C4A" w:rsidRPr="00FC29F9">
        <w:rPr>
          <w:rFonts w:ascii="Times New Roman" w:hAnsi="Times New Roman" w:cs="Times New Roman"/>
          <w:sz w:val="24"/>
          <w:szCs w:val="24"/>
        </w:rPr>
        <w:tab/>
      </w:r>
      <w:r w:rsidR="004B1C4A" w:rsidRPr="00FC29F9">
        <w:rPr>
          <w:rFonts w:ascii="Times New Roman" w:hAnsi="Times New Roman" w:cs="Times New Roman"/>
          <w:sz w:val="24"/>
          <w:szCs w:val="24"/>
        </w:rPr>
        <w:tab/>
      </w:r>
      <w:r w:rsidR="004B1C4A" w:rsidRPr="00FC29F9">
        <w:rPr>
          <w:rFonts w:ascii="Times New Roman" w:hAnsi="Times New Roman" w:cs="Times New Roman"/>
          <w:sz w:val="24"/>
          <w:szCs w:val="24"/>
        </w:rPr>
        <w:tab/>
      </w:r>
      <w:r w:rsidR="004B1C4A" w:rsidRPr="00FC29F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B1C4A" w:rsidRPr="00FC29F9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="004B1C4A" w:rsidRPr="00FC29F9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="004B1C4A" w:rsidRPr="00FC29F9">
        <w:rPr>
          <w:rFonts w:ascii="Times New Roman" w:hAnsi="Times New Roman" w:cs="Times New Roman"/>
          <w:sz w:val="24"/>
          <w:szCs w:val="24"/>
        </w:rPr>
        <w:t>O</w:t>
      </w:r>
      <w:r w:rsidR="0004700B">
        <w:rPr>
          <w:rFonts w:ascii="Times New Roman" w:hAnsi="Times New Roman" w:cs="Times New Roman"/>
          <w:sz w:val="24"/>
          <w:szCs w:val="24"/>
        </w:rPr>
        <w:t>xide</w:t>
      </w:r>
      <w:proofErr w:type="spellEnd"/>
      <w:r w:rsidR="00047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00B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="004B1C4A" w:rsidRPr="00FC29F9">
        <w:rPr>
          <w:rFonts w:ascii="Times New Roman" w:hAnsi="Times New Roman" w:cs="Times New Roman"/>
          <w:sz w:val="24"/>
          <w:szCs w:val="24"/>
        </w:rPr>
        <w:t>)</w:t>
      </w:r>
    </w:p>
    <w:p w14:paraId="49956C3A" w14:textId="77777777" w:rsidR="009D656A" w:rsidRPr="00FC29F9" w:rsidRDefault="009D656A" w:rsidP="009D656A">
      <w:pPr>
        <w:rPr>
          <w:rFonts w:ascii="Times New Roman" w:hAnsi="Times New Roman" w:cs="Times New Roman"/>
          <w:sz w:val="24"/>
          <w:szCs w:val="24"/>
        </w:rPr>
      </w:pPr>
    </w:p>
    <w:p w14:paraId="0465CABC" w14:textId="55DDDD18" w:rsidR="009D656A" w:rsidRPr="00FC29F9" w:rsidRDefault="009D656A" w:rsidP="00856FC5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lastRenderedPageBreak/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radyografik görüntülemeler; dişlerin kuron kısmından k</w:t>
      </w:r>
      <w:r w:rsidR="000667C2">
        <w:rPr>
          <w:rFonts w:ascii="Times New Roman" w:hAnsi="Times New Roman" w:cs="Times New Roman"/>
          <w:sz w:val="24"/>
          <w:szCs w:val="24"/>
        </w:rPr>
        <w:t>ök ucuna kadar olan tam boyutun</w:t>
      </w:r>
      <w:r w:rsidR="005166FF">
        <w:rPr>
          <w:rFonts w:ascii="Times New Roman" w:hAnsi="Times New Roman" w:cs="Times New Roman"/>
          <w:sz w:val="24"/>
          <w:szCs w:val="24"/>
        </w:rPr>
        <w:t>u</w:t>
      </w:r>
      <w:r w:rsidRPr="00FC2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periodontal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aralığı,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lamina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durayı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interdental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ve kök c</w:t>
      </w:r>
      <w:r w:rsidR="000667C2">
        <w:rPr>
          <w:rFonts w:ascii="Times New Roman" w:hAnsi="Times New Roman" w:cs="Times New Roman"/>
          <w:sz w:val="24"/>
          <w:szCs w:val="24"/>
        </w:rPr>
        <w:t>ivarındaki kemik yapıyı göstermelidir.</w:t>
      </w:r>
    </w:p>
    <w:p w14:paraId="501F43B8" w14:textId="77777777" w:rsidR="008807CE" w:rsidRPr="00FC29F9" w:rsidRDefault="008807CE" w:rsidP="00856FC5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radyograflarda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normal anatomik yapının yanı sıra, diş çürükleri, diş </w:t>
      </w:r>
      <w:proofErr w:type="gramStart"/>
      <w:r w:rsidRPr="00FC29F9">
        <w:rPr>
          <w:rFonts w:ascii="Times New Roman" w:hAnsi="Times New Roman" w:cs="Times New Roman"/>
          <w:sz w:val="24"/>
          <w:szCs w:val="24"/>
        </w:rPr>
        <w:t>anomalileri</w:t>
      </w:r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periodontal</w:t>
      </w:r>
      <w:proofErr w:type="spellEnd"/>
      <w:r w:rsidR="008846FD" w:rsidRPr="00FC29F9">
        <w:rPr>
          <w:rFonts w:ascii="Times New Roman" w:hAnsi="Times New Roman" w:cs="Times New Roman"/>
          <w:sz w:val="24"/>
          <w:szCs w:val="24"/>
        </w:rPr>
        <w:t xml:space="preserve"> problemlere bağlı kemik değişiklikleri ve </w:t>
      </w:r>
      <w:proofErr w:type="spellStart"/>
      <w:r w:rsidR="008846FD"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="008846FD" w:rsidRPr="00FC29F9">
        <w:rPr>
          <w:rFonts w:ascii="Times New Roman" w:hAnsi="Times New Roman" w:cs="Times New Roman"/>
          <w:sz w:val="24"/>
          <w:szCs w:val="24"/>
        </w:rPr>
        <w:t xml:space="preserve"> lezyonlar incelenir.</w:t>
      </w:r>
    </w:p>
    <w:p w14:paraId="5A75D73D" w14:textId="77777777" w:rsidR="008846FD" w:rsidRPr="00FC29F9" w:rsidRDefault="008846FD" w:rsidP="001C0E5A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radyografilerde</w:t>
      </w:r>
      <w:r w:rsidR="000A6C1B" w:rsidRPr="00FC29F9">
        <w:rPr>
          <w:rFonts w:ascii="Times New Roman" w:hAnsi="Times New Roman" w:cs="Times New Roman"/>
          <w:sz w:val="24"/>
          <w:szCs w:val="24"/>
        </w:rPr>
        <w:t xml:space="preserve"> kullanılan </w:t>
      </w:r>
      <w:r w:rsidR="000667C2">
        <w:rPr>
          <w:rFonts w:ascii="Times New Roman" w:hAnsi="Times New Roman" w:cs="Times New Roman"/>
          <w:sz w:val="24"/>
          <w:szCs w:val="24"/>
        </w:rPr>
        <w:t>imaj reseptörleri</w:t>
      </w:r>
      <w:r w:rsidR="000A6C1B" w:rsidRPr="00FC29F9">
        <w:rPr>
          <w:rFonts w:ascii="Times New Roman" w:hAnsi="Times New Roman" w:cs="Times New Roman"/>
          <w:sz w:val="24"/>
          <w:szCs w:val="24"/>
        </w:rPr>
        <w:t xml:space="preserve"> farklı farklı boyutlardadır.</w:t>
      </w:r>
    </w:p>
    <w:p w14:paraId="75CF207D" w14:textId="77777777" w:rsidR="000A6C1B" w:rsidRPr="00FC29F9" w:rsidRDefault="000A6C1B" w:rsidP="001C0E5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“0”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imaj reseptörü çocuklarda, “1” numara erişkin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bölgede, “2” numara erişkin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bölgede, “3” numara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bitewing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tekniği</w:t>
      </w:r>
      <w:r w:rsidR="000667C2">
        <w:rPr>
          <w:rFonts w:ascii="Times New Roman" w:hAnsi="Times New Roman" w:cs="Times New Roman"/>
          <w:sz w:val="24"/>
          <w:szCs w:val="24"/>
        </w:rPr>
        <w:t>nde</w:t>
      </w:r>
      <w:r w:rsidRPr="00FC29F9">
        <w:rPr>
          <w:rFonts w:ascii="Times New Roman" w:hAnsi="Times New Roman" w:cs="Times New Roman"/>
          <w:sz w:val="24"/>
          <w:szCs w:val="24"/>
        </w:rPr>
        <w:t xml:space="preserve">, “4” numara ise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görüntülemelerde kullanılır.</w:t>
      </w:r>
    </w:p>
    <w:p w14:paraId="261E59BE" w14:textId="77777777" w:rsidR="000A6C1B" w:rsidRPr="00FC29F9" w:rsidRDefault="000A6C1B" w:rsidP="001C0E5A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radyografik görüntülemeler </w:t>
      </w:r>
      <w:r w:rsidR="005D010F" w:rsidRPr="00FC29F9">
        <w:rPr>
          <w:rFonts w:ascii="Times New Roman" w:hAnsi="Times New Roman" w:cs="Times New Roman"/>
          <w:sz w:val="24"/>
          <w:szCs w:val="24"/>
        </w:rPr>
        <w:t xml:space="preserve">kapsamındaki açıortay tekniği ve paralel teknikte, x-ışınlarına belirli yönlendirmeler yapılarak </w:t>
      </w:r>
      <w:proofErr w:type="spellStart"/>
      <w:r w:rsidR="005D010F" w:rsidRPr="00FC29F9">
        <w:rPr>
          <w:rFonts w:ascii="Times New Roman" w:hAnsi="Times New Roman" w:cs="Times New Roman"/>
          <w:sz w:val="24"/>
          <w:szCs w:val="24"/>
        </w:rPr>
        <w:t>radyografta</w:t>
      </w:r>
      <w:proofErr w:type="spellEnd"/>
      <w:r w:rsidR="005D010F" w:rsidRPr="00FC29F9">
        <w:rPr>
          <w:rFonts w:ascii="Times New Roman" w:hAnsi="Times New Roman" w:cs="Times New Roman"/>
          <w:sz w:val="24"/>
          <w:szCs w:val="24"/>
        </w:rPr>
        <w:t xml:space="preserve"> net ve aslına uygun görüntüler elde edilir.</w:t>
      </w:r>
    </w:p>
    <w:p w14:paraId="75658B16" w14:textId="77777777" w:rsidR="00C90AFA" w:rsidRPr="00FC29F9" w:rsidRDefault="00C90AFA" w:rsidP="001C0E5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Uygulama kolaylığı nede</w:t>
      </w:r>
      <w:r w:rsidR="006A3F82" w:rsidRPr="00FC29F9">
        <w:rPr>
          <w:rFonts w:ascii="Times New Roman" w:hAnsi="Times New Roman" w:cs="Times New Roman"/>
          <w:sz w:val="24"/>
          <w:szCs w:val="24"/>
        </w:rPr>
        <w:t>n</w:t>
      </w:r>
      <w:r w:rsidRPr="00FC29F9">
        <w:rPr>
          <w:rFonts w:ascii="Times New Roman" w:hAnsi="Times New Roman" w:cs="Times New Roman"/>
          <w:sz w:val="24"/>
          <w:szCs w:val="24"/>
        </w:rPr>
        <w:t>iyle</w:t>
      </w:r>
      <w:r w:rsidR="000667C2">
        <w:rPr>
          <w:rFonts w:ascii="Times New Roman" w:hAnsi="Times New Roman" w:cs="Times New Roman"/>
          <w:sz w:val="24"/>
          <w:szCs w:val="24"/>
        </w:rPr>
        <w:t xml:space="preserve"> açıortay</w:t>
      </w:r>
      <w:r w:rsidR="00CD129F" w:rsidRPr="00FC29F9">
        <w:rPr>
          <w:rFonts w:ascii="Times New Roman" w:hAnsi="Times New Roman" w:cs="Times New Roman"/>
          <w:sz w:val="24"/>
          <w:szCs w:val="24"/>
        </w:rPr>
        <w:t xml:space="preserve"> tekniği tercih edilirken, imaj </w:t>
      </w:r>
      <w:proofErr w:type="spellStart"/>
      <w:r w:rsidR="00CD129F" w:rsidRPr="00FC29F9">
        <w:rPr>
          <w:rFonts w:ascii="Times New Roman" w:hAnsi="Times New Roman" w:cs="Times New Roman"/>
          <w:sz w:val="24"/>
          <w:szCs w:val="24"/>
        </w:rPr>
        <w:t>distorsiyonunun</w:t>
      </w:r>
      <w:proofErr w:type="spellEnd"/>
      <w:r w:rsidR="00CD129F" w:rsidRPr="00FC29F9">
        <w:rPr>
          <w:rFonts w:ascii="Times New Roman" w:hAnsi="Times New Roman" w:cs="Times New Roman"/>
          <w:sz w:val="24"/>
          <w:szCs w:val="24"/>
        </w:rPr>
        <w:t xml:space="preserve"> (Bozulma, Deformasyon, Bükülme)</w:t>
      </w:r>
      <w:r w:rsidR="00956580" w:rsidRPr="00FC29F9">
        <w:rPr>
          <w:rFonts w:ascii="Times New Roman" w:hAnsi="Times New Roman" w:cs="Times New Roman"/>
          <w:sz w:val="24"/>
          <w:szCs w:val="24"/>
        </w:rPr>
        <w:t xml:space="preserve"> minimum olması </w:t>
      </w:r>
      <w:proofErr w:type="spellStart"/>
      <w:r w:rsidR="00956580" w:rsidRPr="00FC29F9">
        <w:rPr>
          <w:rFonts w:ascii="Times New Roman" w:hAnsi="Times New Roman" w:cs="Times New Roman"/>
          <w:sz w:val="24"/>
          <w:szCs w:val="24"/>
        </w:rPr>
        <w:t>nedeniylede</w:t>
      </w:r>
      <w:proofErr w:type="spellEnd"/>
      <w:r w:rsidR="00956580" w:rsidRPr="00FC29F9">
        <w:rPr>
          <w:rFonts w:ascii="Times New Roman" w:hAnsi="Times New Roman" w:cs="Times New Roman"/>
          <w:sz w:val="24"/>
          <w:szCs w:val="24"/>
        </w:rPr>
        <w:t xml:space="preserve"> paralel teknik tercih edilmektedir.</w:t>
      </w:r>
    </w:p>
    <w:p w14:paraId="5395CC9E" w14:textId="77777777" w:rsidR="00956580" w:rsidRPr="000667C2" w:rsidRDefault="00956580" w:rsidP="001C0E5A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67C2">
        <w:rPr>
          <w:rFonts w:ascii="Times New Roman" w:hAnsi="Times New Roman" w:cs="Times New Roman"/>
          <w:b/>
          <w:sz w:val="24"/>
          <w:szCs w:val="24"/>
        </w:rPr>
        <w:t>Periapikal</w:t>
      </w:r>
      <w:proofErr w:type="spellEnd"/>
      <w:r w:rsidRPr="000667C2">
        <w:rPr>
          <w:rFonts w:ascii="Times New Roman" w:hAnsi="Times New Roman" w:cs="Times New Roman"/>
          <w:b/>
          <w:sz w:val="24"/>
          <w:szCs w:val="24"/>
        </w:rPr>
        <w:t xml:space="preserve"> Radyografik İncelemeler İçin Hasta ve Hekimin Uyması Gereken Kurallar</w:t>
      </w:r>
    </w:p>
    <w:p w14:paraId="34D7AC88" w14:textId="77777777" w:rsidR="00956580" w:rsidRPr="00FC29F9" w:rsidRDefault="00956580" w:rsidP="000013B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Standardizasyonu sağlayabilmek, hasta ve hekimin x-ışınlarının zararlı etkilerinden korunması ve elde edilecek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radyografların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29F9">
        <w:rPr>
          <w:rFonts w:ascii="Times New Roman" w:hAnsi="Times New Roman" w:cs="Times New Roman"/>
          <w:sz w:val="24"/>
          <w:szCs w:val="24"/>
        </w:rPr>
        <w:t>optimal</w:t>
      </w:r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 düzeyde ta</w:t>
      </w:r>
      <w:r w:rsidR="000667C2">
        <w:rPr>
          <w:rFonts w:ascii="Times New Roman" w:hAnsi="Times New Roman" w:cs="Times New Roman"/>
          <w:sz w:val="24"/>
          <w:szCs w:val="24"/>
        </w:rPr>
        <w:t>nı</w:t>
      </w:r>
      <w:r w:rsidRPr="00FC29F9">
        <w:rPr>
          <w:rFonts w:ascii="Times New Roman" w:hAnsi="Times New Roman" w:cs="Times New Roman"/>
          <w:sz w:val="24"/>
          <w:szCs w:val="24"/>
        </w:rPr>
        <w:t xml:space="preserve"> değeri olması için;</w:t>
      </w:r>
    </w:p>
    <w:p w14:paraId="51029CCB" w14:textId="77777777" w:rsidR="00956580" w:rsidRPr="00FC29F9" w:rsidRDefault="00956580" w:rsidP="00956580">
      <w:pPr>
        <w:rPr>
          <w:rFonts w:ascii="Times New Roman" w:hAnsi="Times New Roman" w:cs="Times New Roman"/>
          <w:sz w:val="24"/>
          <w:szCs w:val="24"/>
        </w:rPr>
      </w:pPr>
    </w:p>
    <w:p w14:paraId="6C460B35" w14:textId="77777777" w:rsidR="00956580" w:rsidRPr="00FC29F9" w:rsidRDefault="00956580" w:rsidP="0095658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Radyografik işlemlere başlamadan önce </w:t>
      </w:r>
      <w:proofErr w:type="gramStart"/>
      <w:r w:rsidRPr="00FC29F9">
        <w:rPr>
          <w:rFonts w:ascii="Times New Roman" w:hAnsi="Times New Roman" w:cs="Times New Roman"/>
          <w:sz w:val="24"/>
          <w:szCs w:val="24"/>
        </w:rPr>
        <w:t>enfeksiyon</w:t>
      </w:r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 kontrol tedbirleri alınmalıdır.</w:t>
      </w:r>
    </w:p>
    <w:p w14:paraId="5628ECEF" w14:textId="77777777" w:rsidR="00956580" w:rsidRPr="00FC29F9" w:rsidRDefault="00956580" w:rsidP="0095658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Hastalar tek tek röntgen odasına alınmalıdır.</w:t>
      </w:r>
    </w:p>
    <w:p w14:paraId="7B167040" w14:textId="77777777" w:rsidR="00956580" w:rsidRPr="00FC29F9" w:rsidRDefault="00956580" w:rsidP="0095658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Hastaya yapılacak işlem hakkında bilgi verilmelidir. </w:t>
      </w:r>
    </w:p>
    <w:p w14:paraId="26DD48E1" w14:textId="77777777" w:rsidR="00956580" w:rsidRPr="00FC29F9" w:rsidRDefault="00956580" w:rsidP="0095658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Hasta ve hekim kurşun önlük giymelidir.</w:t>
      </w:r>
    </w:p>
    <w:p w14:paraId="12419C82" w14:textId="77777777" w:rsidR="00956580" w:rsidRPr="00FC29F9" w:rsidRDefault="00956580" w:rsidP="0095658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Görüntüleme işlemlerine başlamadan önce hastanın özelliklerine göre ışınlama faktörleri (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kVp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C29F9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 ve</w:t>
      </w:r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 Işınlama süresi) ayarlanır.</w:t>
      </w:r>
    </w:p>
    <w:p w14:paraId="7A1DE69D" w14:textId="77777777" w:rsidR="00956580" w:rsidRPr="00FC29F9" w:rsidRDefault="00956580" w:rsidP="0095658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Birden fazla g</w:t>
      </w:r>
      <w:r w:rsidR="00174C66">
        <w:rPr>
          <w:rFonts w:ascii="Times New Roman" w:hAnsi="Times New Roman" w:cs="Times New Roman"/>
          <w:sz w:val="24"/>
          <w:szCs w:val="24"/>
        </w:rPr>
        <w:t>örüntü alınacaksa ışınlanmış ve</w:t>
      </w:r>
      <w:r w:rsidRPr="00FC29F9">
        <w:rPr>
          <w:rFonts w:ascii="Times New Roman" w:hAnsi="Times New Roman" w:cs="Times New Roman"/>
          <w:sz w:val="24"/>
          <w:szCs w:val="24"/>
        </w:rPr>
        <w:t xml:space="preserve"> ışınlanmamış imaj reseptörlerinin karıştırılmaması gerekir.</w:t>
      </w:r>
    </w:p>
    <w:p w14:paraId="6825087F" w14:textId="77777777" w:rsidR="00956580" w:rsidRPr="00FC29F9" w:rsidRDefault="00956580" w:rsidP="0095658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İşleme başlamadan önce eller yıkanmalı ve eldiven kullanılmalıdır.</w:t>
      </w:r>
    </w:p>
    <w:p w14:paraId="6FC3ECE4" w14:textId="77777777" w:rsidR="00956580" w:rsidRPr="00FC29F9" w:rsidRDefault="00956580" w:rsidP="0095658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Hasta dik olarak koltuğa oturtulur. Başı hareket etmeyecek şekilde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tetiyere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yerleştirilir.</w:t>
      </w:r>
    </w:p>
    <w:p w14:paraId="4A63D13A" w14:textId="77777777" w:rsidR="00956580" w:rsidRPr="00FC29F9" w:rsidRDefault="00956580" w:rsidP="00956580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Hastanın başı,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sagittal</w:t>
      </w:r>
      <w:proofErr w:type="spellEnd"/>
      <w:r w:rsidR="008333F8" w:rsidRPr="00FC29F9">
        <w:rPr>
          <w:rFonts w:ascii="Times New Roman" w:hAnsi="Times New Roman" w:cs="Times New Roman"/>
          <w:sz w:val="24"/>
          <w:szCs w:val="24"/>
        </w:rPr>
        <w:t xml:space="preserve"> düzlem yere dik ve </w:t>
      </w:r>
      <w:proofErr w:type="spellStart"/>
      <w:r w:rsidR="008333F8" w:rsidRPr="00FC29F9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="008333F8" w:rsidRPr="00FC29F9">
        <w:rPr>
          <w:rFonts w:ascii="Times New Roman" w:hAnsi="Times New Roman" w:cs="Times New Roman"/>
          <w:sz w:val="24"/>
          <w:szCs w:val="24"/>
        </w:rPr>
        <w:t xml:space="preserve"> düzlem yere paralel olacak şekilde ayarlanır. </w:t>
      </w:r>
      <w:proofErr w:type="spellStart"/>
      <w:r w:rsidR="008333F8" w:rsidRPr="00FC29F9"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 w:rsidR="008333F8" w:rsidRPr="00FC29F9">
        <w:rPr>
          <w:rFonts w:ascii="Times New Roman" w:hAnsi="Times New Roman" w:cs="Times New Roman"/>
          <w:sz w:val="24"/>
          <w:szCs w:val="24"/>
        </w:rPr>
        <w:t xml:space="preserve"> dişlerin radyografisi alınırken ala </w:t>
      </w:r>
      <w:proofErr w:type="spellStart"/>
      <w:r w:rsidR="008333F8" w:rsidRPr="00FC29F9">
        <w:rPr>
          <w:rFonts w:ascii="Times New Roman" w:hAnsi="Times New Roman" w:cs="Times New Roman"/>
          <w:sz w:val="24"/>
          <w:szCs w:val="24"/>
        </w:rPr>
        <w:t>naris-tragus</w:t>
      </w:r>
      <w:proofErr w:type="spellEnd"/>
      <w:r w:rsidR="008333F8" w:rsidRPr="00FC29F9">
        <w:rPr>
          <w:rFonts w:ascii="Times New Roman" w:hAnsi="Times New Roman" w:cs="Times New Roman"/>
          <w:sz w:val="24"/>
          <w:szCs w:val="24"/>
        </w:rPr>
        <w:t xml:space="preserve"> hattı yere paralel, </w:t>
      </w:r>
      <w:proofErr w:type="spellStart"/>
      <w:r w:rsidR="008333F8" w:rsidRPr="00FC29F9">
        <w:rPr>
          <w:rFonts w:ascii="Times New Roman" w:hAnsi="Times New Roman" w:cs="Times New Roman"/>
          <w:sz w:val="24"/>
          <w:szCs w:val="24"/>
        </w:rPr>
        <w:t>mandibuler</w:t>
      </w:r>
      <w:proofErr w:type="spellEnd"/>
      <w:r w:rsidR="008333F8" w:rsidRPr="00FC29F9">
        <w:rPr>
          <w:rFonts w:ascii="Times New Roman" w:hAnsi="Times New Roman" w:cs="Times New Roman"/>
          <w:sz w:val="24"/>
          <w:szCs w:val="24"/>
        </w:rPr>
        <w:t xml:space="preserve"> dişlerin radyografisinde ise </w:t>
      </w:r>
      <w:proofErr w:type="spellStart"/>
      <w:r w:rsidR="008333F8" w:rsidRPr="00FC29F9">
        <w:rPr>
          <w:rFonts w:ascii="Times New Roman" w:hAnsi="Times New Roman" w:cs="Times New Roman"/>
          <w:sz w:val="24"/>
          <w:szCs w:val="24"/>
        </w:rPr>
        <w:t>komissura</w:t>
      </w:r>
      <w:proofErr w:type="spellEnd"/>
      <w:r w:rsidR="008333F8"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3F8" w:rsidRPr="00FC29F9">
        <w:rPr>
          <w:rFonts w:ascii="Times New Roman" w:hAnsi="Times New Roman" w:cs="Times New Roman"/>
          <w:sz w:val="24"/>
          <w:szCs w:val="24"/>
        </w:rPr>
        <w:t>labiorum-tragus</w:t>
      </w:r>
      <w:proofErr w:type="spellEnd"/>
      <w:r w:rsidR="008333F8" w:rsidRPr="00FC29F9">
        <w:rPr>
          <w:rFonts w:ascii="Times New Roman" w:hAnsi="Times New Roman" w:cs="Times New Roman"/>
          <w:sz w:val="24"/>
          <w:szCs w:val="24"/>
        </w:rPr>
        <w:t xml:space="preserve"> hattı yere paralel olacak şekilde hastanın başına pozisyon verilir.</w:t>
      </w:r>
    </w:p>
    <w:p w14:paraId="725E7536" w14:textId="77777777" w:rsidR="007C56F3" w:rsidRPr="00FC29F9" w:rsidRDefault="005D7971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Görüntüleme işlemine geçmeden önce hastanın ağzında </w:t>
      </w:r>
      <w:r w:rsidR="00382151" w:rsidRPr="00FC29F9">
        <w:rPr>
          <w:rFonts w:ascii="Times New Roman" w:hAnsi="Times New Roman" w:cs="Times New Roman"/>
          <w:sz w:val="24"/>
          <w:szCs w:val="24"/>
        </w:rPr>
        <w:t xml:space="preserve">çıkartılabilen </w:t>
      </w:r>
      <w:proofErr w:type="gramStart"/>
      <w:r w:rsidR="00382151" w:rsidRPr="00FC29F9">
        <w:rPr>
          <w:rFonts w:ascii="Times New Roman" w:hAnsi="Times New Roman" w:cs="Times New Roman"/>
          <w:sz w:val="24"/>
          <w:szCs w:val="24"/>
        </w:rPr>
        <w:t>protezi</w:t>
      </w:r>
      <w:proofErr w:type="gramEnd"/>
      <w:r w:rsidR="00382151" w:rsidRPr="00FC29F9">
        <w:rPr>
          <w:rFonts w:ascii="Times New Roman" w:hAnsi="Times New Roman" w:cs="Times New Roman"/>
          <w:sz w:val="24"/>
          <w:szCs w:val="24"/>
        </w:rPr>
        <w:t xml:space="preserve"> varsa çıkart</w:t>
      </w:r>
      <w:r w:rsidR="00174C66">
        <w:rPr>
          <w:rFonts w:ascii="Times New Roman" w:hAnsi="Times New Roman" w:cs="Times New Roman"/>
          <w:sz w:val="24"/>
          <w:szCs w:val="24"/>
        </w:rPr>
        <w:t>t</w:t>
      </w:r>
      <w:r w:rsidR="00382151" w:rsidRPr="00FC29F9">
        <w:rPr>
          <w:rFonts w:ascii="Times New Roman" w:hAnsi="Times New Roman" w:cs="Times New Roman"/>
          <w:sz w:val="24"/>
          <w:szCs w:val="24"/>
        </w:rPr>
        <w:t>ı</w:t>
      </w:r>
      <w:r w:rsidR="00174C66">
        <w:rPr>
          <w:rFonts w:ascii="Times New Roman" w:hAnsi="Times New Roman" w:cs="Times New Roman"/>
          <w:sz w:val="24"/>
          <w:szCs w:val="24"/>
        </w:rPr>
        <w:t>rılır.</w:t>
      </w:r>
      <w:r w:rsidR="00382151" w:rsidRPr="00FC29F9">
        <w:rPr>
          <w:rFonts w:ascii="Times New Roman" w:hAnsi="Times New Roman" w:cs="Times New Roman"/>
          <w:sz w:val="24"/>
          <w:szCs w:val="24"/>
        </w:rPr>
        <w:t xml:space="preserve"> Ayrıca gözlük, </w:t>
      </w:r>
      <w:proofErr w:type="spellStart"/>
      <w:r w:rsidR="00382151" w:rsidRPr="00FC29F9">
        <w:rPr>
          <w:rFonts w:ascii="Times New Roman" w:hAnsi="Times New Roman" w:cs="Times New Roman"/>
          <w:sz w:val="24"/>
          <w:szCs w:val="24"/>
        </w:rPr>
        <w:t>piercing</w:t>
      </w:r>
      <w:proofErr w:type="spellEnd"/>
      <w:r w:rsidR="00382151" w:rsidRPr="00FC29F9">
        <w:rPr>
          <w:rFonts w:ascii="Times New Roman" w:hAnsi="Times New Roman" w:cs="Times New Roman"/>
          <w:sz w:val="24"/>
          <w:szCs w:val="24"/>
        </w:rPr>
        <w:t xml:space="preserve"> gibi takıların çıkartılması gereklidir</w:t>
      </w:r>
      <w:r w:rsidR="00BA1055" w:rsidRPr="00FC29F9">
        <w:rPr>
          <w:rFonts w:ascii="Times New Roman" w:hAnsi="Times New Roman" w:cs="Times New Roman"/>
          <w:sz w:val="24"/>
          <w:szCs w:val="24"/>
        </w:rPr>
        <w:t xml:space="preserve">. Aksi </w:t>
      </w:r>
      <w:proofErr w:type="gramStart"/>
      <w:r w:rsidR="00BA1055" w:rsidRPr="00FC29F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BA1055" w:rsidRPr="00FC29F9">
        <w:rPr>
          <w:rFonts w:ascii="Times New Roman" w:hAnsi="Times New Roman" w:cs="Times New Roman"/>
          <w:sz w:val="24"/>
          <w:szCs w:val="24"/>
        </w:rPr>
        <w:t xml:space="preserve"> bunların </w:t>
      </w:r>
      <w:proofErr w:type="spellStart"/>
      <w:r w:rsidR="00BA1055" w:rsidRPr="00FC29F9">
        <w:rPr>
          <w:rFonts w:ascii="Times New Roman" w:hAnsi="Times New Roman" w:cs="Times New Roman"/>
          <w:sz w:val="24"/>
          <w:szCs w:val="24"/>
        </w:rPr>
        <w:t>süperpozisyonu</w:t>
      </w:r>
      <w:proofErr w:type="spellEnd"/>
      <w:r w:rsidR="00BA1055" w:rsidRPr="00FC29F9">
        <w:rPr>
          <w:rFonts w:ascii="Times New Roman" w:hAnsi="Times New Roman" w:cs="Times New Roman"/>
          <w:sz w:val="24"/>
          <w:szCs w:val="24"/>
        </w:rPr>
        <w:t xml:space="preserve"> sonucu görüntü tekrarına gidilir.</w:t>
      </w:r>
    </w:p>
    <w:p w14:paraId="2CC37BF9" w14:textId="77777777" w:rsidR="007C56F3" w:rsidRPr="00FC29F9" w:rsidRDefault="007C56F3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İmaj reseptörlerinin ışınlama yüzlerine dikkat etmek ters yerleştirmemek gereklidir.</w:t>
      </w:r>
    </w:p>
    <w:p w14:paraId="6277D3E6" w14:textId="77777777" w:rsidR="007C56F3" w:rsidRPr="00FC29F9" w:rsidRDefault="007C56F3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Konvansiyonel film kullanılarak görüntü oluşturulacaksa kabarık nokta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maksillada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aşağıda,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mandibulada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yukarıda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seviyenin üzerinde konumlanmalıdır.</w:t>
      </w:r>
    </w:p>
    <w:p w14:paraId="2A091398" w14:textId="77777777" w:rsidR="007B62B6" w:rsidRPr="00FC29F9" w:rsidRDefault="007B62B6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lastRenderedPageBreak/>
        <w:t xml:space="preserve">Radyografide görüntülenmesi istenen bölgenin tamamı görüntüye girmelidir. Bu nedenle görüntüsü istenen diş reseptörün tam ortasında konumlandırılmalıdır. Ayrıca reseptörün üst kenarı dişlerin kesici kenarlarından 2-3 mm kadar yukarıda konumlandırılmalıdır. Bu şekilde </w:t>
      </w:r>
      <w:r w:rsidR="00097059">
        <w:rPr>
          <w:rFonts w:ascii="Times New Roman" w:hAnsi="Times New Roman" w:cs="Times New Roman"/>
          <w:sz w:val="24"/>
          <w:szCs w:val="24"/>
        </w:rPr>
        <w:t>ku</w:t>
      </w:r>
      <w:r w:rsidR="004343A8" w:rsidRPr="00FC29F9">
        <w:rPr>
          <w:rFonts w:ascii="Times New Roman" w:hAnsi="Times New Roman" w:cs="Times New Roman"/>
          <w:sz w:val="24"/>
          <w:szCs w:val="24"/>
        </w:rPr>
        <w:t xml:space="preserve">ron ve </w:t>
      </w:r>
      <w:r w:rsidR="00097059">
        <w:rPr>
          <w:rFonts w:ascii="Times New Roman" w:hAnsi="Times New Roman" w:cs="Times New Roman"/>
          <w:sz w:val="24"/>
          <w:szCs w:val="24"/>
        </w:rPr>
        <w:t xml:space="preserve">kök </w:t>
      </w:r>
      <w:proofErr w:type="spellStart"/>
      <w:r w:rsidR="004343A8" w:rsidRPr="00FC29F9">
        <w:rPr>
          <w:rFonts w:ascii="Times New Roman" w:hAnsi="Times New Roman" w:cs="Times New Roman"/>
          <w:sz w:val="24"/>
          <w:szCs w:val="24"/>
        </w:rPr>
        <w:t>apeksler</w:t>
      </w:r>
      <w:r w:rsidR="000970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43A8" w:rsidRPr="00FC29F9">
        <w:rPr>
          <w:rFonts w:ascii="Times New Roman" w:hAnsi="Times New Roman" w:cs="Times New Roman"/>
          <w:sz w:val="24"/>
          <w:szCs w:val="24"/>
        </w:rPr>
        <w:t xml:space="preserve"> görüntüye gire</w:t>
      </w:r>
      <w:r w:rsidR="00097059">
        <w:rPr>
          <w:rFonts w:ascii="Times New Roman" w:hAnsi="Times New Roman" w:cs="Times New Roman"/>
          <w:sz w:val="24"/>
          <w:szCs w:val="24"/>
        </w:rPr>
        <w:t>cektir.</w:t>
      </w:r>
    </w:p>
    <w:p w14:paraId="39417D6B" w14:textId="77777777" w:rsidR="004343A8" w:rsidRPr="00FC29F9" w:rsidRDefault="004343A8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Mandibula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bölgede dilin engel olduğu durumlarda hastaya yutkunması söylenerek bölgedeki kaslar gevşetilerek reseptör yerleştirilebilir.</w:t>
      </w:r>
    </w:p>
    <w:p w14:paraId="20754B7D" w14:textId="77777777" w:rsidR="004343A8" w:rsidRPr="00FC29F9" w:rsidRDefault="004343A8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Mandibuladan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görüntüleme alırken ağız fazla açtırılmamalıdır. Ağız tabanındaki kaslar kasılır ve reseptör yerleştirmek zorlaşır.</w:t>
      </w:r>
    </w:p>
    <w:p w14:paraId="4EDDB72D" w14:textId="77777777" w:rsidR="004343A8" w:rsidRPr="00FC29F9" w:rsidRDefault="004343A8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Işınlama süresince reseptör sabit olmalı, hasta hareket etmemelidir.</w:t>
      </w:r>
    </w:p>
    <w:p w14:paraId="2AC91F1A" w14:textId="77777777" w:rsidR="004343A8" w:rsidRPr="00FC29F9" w:rsidRDefault="004343A8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görüntülemeler hastaya daha az rahatsızlık verdiği için önce bu bölgeden başlanmalıdır.</w:t>
      </w:r>
    </w:p>
    <w:p w14:paraId="00BAF58D" w14:textId="77777777" w:rsidR="004343A8" w:rsidRPr="00FC29F9" w:rsidRDefault="004343A8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Görüntülemede reseptörün ışınlama alanı içerisinde olmasına dikkat etmek gerekir. Aksi </w:t>
      </w:r>
      <w:proofErr w:type="gramStart"/>
      <w:r w:rsidRPr="00FC29F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 ışın almayan bölgeler yani “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cone-cut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>” oluşur.</w:t>
      </w:r>
    </w:p>
    <w:p w14:paraId="1F6AD22E" w14:textId="77777777" w:rsidR="004343A8" w:rsidRPr="00FC29F9" w:rsidRDefault="004343A8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görüntülemeler en az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distorsiyona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sahip olmalıdır.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Distorsiyonlar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>, anatomik yapıların farklı uzaklıklarda olması, filmin ağız içinde uygunsuz yerleşmesi ve uygulanan açının doğru olmaması sonucu oluşur.</w:t>
      </w:r>
    </w:p>
    <w:p w14:paraId="600DEBC7" w14:textId="77777777" w:rsidR="00EA45C3" w:rsidRPr="00FC29F9" w:rsidRDefault="00EA45C3" w:rsidP="007C56F3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r</w:t>
      </w:r>
      <w:r w:rsidR="00097059">
        <w:rPr>
          <w:rFonts w:ascii="Times New Roman" w:hAnsi="Times New Roman" w:cs="Times New Roman"/>
          <w:sz w:val="24"/>
          <w:szCs w:val="24"/>
        </w:rPr>
        <w:t xml:space="preserve">öntgen cihazının başlığı </w:t>
      </w:r>
      <w:proofErr w:type="spellStart"/>
      <w:r w:rsidR="00097059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yönde harekete </w:t>
      </w:r>
      <w:proofErr w:type="spellStart"/>
      <w:proofErr w:type="gramStart"/>
      <w:r w:rsidRPr="00FC29F9">
        <w:rPr>
          <w:rFonts w:ascii="Times New Roman" w:hAnsi="Times New Roman" w:cs="Times New Roman"/>
          <w:sz w:val="24"/>
          <w:szCs w:val="24"/>
        </w:rPr>
        <w:t>sahiptir.Vertikal</w:t>
      </w:r>
      <w:proofErr w:type="spellEnd"/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 yönde aşağı, yukarı,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yönde ise sağa ve sola hareket eder.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yöndeki hareket sonucunda görüntüdeki diş boyutunda uzama ve kısalmalar söz konusu olurken,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yöndeki hareket sonucunda dişlerin</w:t>
      </w:r>
      <w:r w:rsidR="007153B6">
        <w:rPr>
          <w:rFonts w:ascii="Times New Roman" w:hAnsi="Times New Roman" w:cs="Times New Roman"/>
          <w:sz w:val="24"/>
          <w:szCs w:val="24"/>
        </w:rPr>
        <w:t xml:space="preserve"> birbiri üzerindeki görüntüsü ya</w:t>
      </w:r>
      <w:r w:rsidRPr="00FC29F9">
        <w:rPr>
          <w:rFonts w:ascii="Times New Roman" w:hAnsi="Times New Roman" w:cs="Times New Roman"/>
          <w:sz w:val="24"/>
          <w:szCs w:val="24"/>
        </w:rPr>
        <w:t xml:space="preserve">ni “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süperpozisyonlar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>” oluşur.</w:t>
      </w:r>
    </w:p>
    <w:p w14:paraId="111B180F" w14:textId="77777777" w:rsidR="000B2DC8" w:rsidRPr="00FC29F9" w:rsidRDefault="000B2DC8" w:rsidP="000B2DC8">
      <w:pPr>
        <w:rPr>
          <w:rFonts w:ascii="Times New Roman" w:hAnsi="Times New Roman" w:cs="Times New Roman"/>
          <w:sz w:val="24"/>
          <w:szCs w:val="24"/>
        </w:rPr>
      </w:pPr>
    </w:p>
    <w:p w14:paraId="5776C2AD" w14:textId="77777777" w:rsidR="000B2DC8" w:rsidRPr="000500FB" w:rsidRDefault="000B2DC8" w:rsidP="000B2DC8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0FB">
        <w:rPr>
          <w:rFonts w:ascii="Times New Roman" w:hAnsi="Times New Roman" w:cs="Times New Roman"/>
          <w:b/>
          <w:sz w:val="24"/>
          <w:szCs w:val="24"/>
        </w:rPr>
        <w:t>Açıortay Tekniği “</w:t>
      </w:r>
      <w:proofErr w:type="spellStart"/>
      <w:r w:rsidRPr="000500FB">
        <w:rPr>
          <w:rFonts w:ascii="Times New Roman" w:hAnsi="Times New Roman" w:cs="Times New Roman"/>
          <w:b/>
          <w:sz w:val="24"/>
          <w:szCs w:val="24"/>
        </w:rPr>
        <w:t>Bisecting</w:t>
      </w:r>
      <w:proofErr w:type="spellEnd"/>
      <w:r w:rsidRPr="000500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00FB">
        <w:rPr>
          <w:rFonts w:ascii="Times New Roman" w:hAnsi="Times New Roman" w:cs="Times New Roman"/>
          <w:b/>
          <w:sz w:val="24"/>
          <w:szCs w:val="24"/>
        </w:rPr>
        <w:t>Angle</w:t>
      </w:r>
      <w:proofErr w:type="spellEnd"/>
      <w:r w:rsidRPr="000500FB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174EC7" w14:textId="77777777" w:rsidR="000B2DC8" w:rsidRPr="00FC29F9" w:rsidRDefault="000B2DC8" w:rsidP="000B2DC8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335D94C" w14:textId="77777777" w:rsidR="00997C33" w:rsidRPr="00FC29F9" w:rsidRDefault="009810F9" w:rsidP="00997C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>Bu teknikte reseptörün bir kenarı, alt çenede ağız tabanına, üst çenede damağa</w:t>
      </w:r>
      <w:r w:rsidR="00997C33" w:rsidRPr="00FC29F9">
        <w:rPr>
          <w:rFonts w:ascii="Times New Roman" w:hAnsi="Times New Roman" w:cs="Times New Roman"/>
          <w:sz w:val="24"/>
          <w:szCs w:val="24"/>
        </w:rPr>
        <w:t xml:space="preserve"> temas eder. Reseptörün diğer </w:t>
      </w:r>
      <w:proofErr w:type="spellStart"/>
      <w:r w:rsidR="00997C33" w:rsidRPr="00FC29F9">
        <w:rPr>
          <w:rFonts w:ascii="Times New Roman" w:hAnsi="Times New Roman" w:cs="Times New Roman"/>
          <w:sz w:val="24"/>
          <w:szCs w:val="24"/>
        </w:rPr>
        <w:t>kenarıda</w:t>
      </w:r>
      <w:proofErr w:type="spellEnd"/>
      <w:r w:rsidR="00997C33" w:rsidRPr="00FC29F9">
        <w:rPr>
          <w:rFonts w:ascii="Times New Roman" w:hAnsi="Times New Roman" w:cs="Times New Roman"/>
          <w:sz w:val="24"/>
          <w:szCs w:val="24"/>
        </w:rPr>
        <w:t xml:space="preserve"> dişlerin </w:t>
      </w:r>
      <w:proofErr w:type="spellStart"/>
      <w:r w:rsidR="00997C33" w:rsidRPr="00FC29F9">
        <w:rPr>
          <w:rFonts w:ascii="Times New Roman" w:hAnsi="Times New Roman" w:cs="Times New Roman"/>
          <w:sz w:val="24"/>
          <w:szCs w:val="24"/>
        </w:rPr>
        <w:t>palatinal</w:t>
      </w:r>
      <w:proofErr w:type="spellEnd"/>
      <w:r w:rsidR="00997C33" w:rsidRPr="00FC29F9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="00997C33" w:rsidRPr="00FC29F9">
        <w:rPr>
          <w:rFonts w:ascii="Times New Roman" w:hAnsi="Times New Roman" w:cs="Times New Roman"/>
          <w:sz w:val="24"/>
          <w:szCs w:val="24"/>
        </w:rPr>
        <w:t>lingual</w:t>
      </w:r>
      <w:proofErr w:type="spellEnd"/>
      <w:r w:rsidR="00997C33" w:rsidRPr="00FC29F9">
        <w:rPr>
          <w:rFonts w:ascii="Times New Roman" w:hAnsi="Times New Roman" w:cs="Times New Roman"/>
          <w:sz w:val="24"/>
          <w:szCs w:val="24"/>
        </w:rPr>
        <w:t xml:space="preserve"> yüzlerine değecek şekilde ağız içine yerleştirilir. Dişin uzun ekseni ve reseptörün düzlemi arasında bir açı oluşur.</w:t>
      </w:r>
    </w:p>
    <w:p w14:paraId="53DE0A82" w14:textId="77777777" w:rsidR="009D6454" w:rsidRPr="00FC29F9" w:rsidRDefault="00997C33" w:rsidP="00997C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Merkezi ışın, reseptörün düzlemi ve dişin uzun ekseninin oluşturduğu açının </w:t>
      </w:r>
      <w:proofErr w:type="gramStart"/>
      <w:r w:rsidRPr="00FC29F9">
        <w:rPr>
          <w:rFonts w:ascii="Times New Roman" w:hAnsi="Times New Roman" w:cs="Times New Roman"/>
          <w:sz w:val="24"/>
          <w:szCs w:val="24"/>
        </w:rPr>
        <w:t>açı ortayına</w:t>
      </w:r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 dik verilirse dişin gerçek boyutuna en yakın görüntü elde edilmiş olur.</w:t>
      </w:r>
      <w:r w:rsidR="009D6454" w:rsidRPr="00FC29F9">
        <w:rPr>
          <w:rFonts w:ascii="Times New Roman" w:hAnsi="Times New Roman" w:cs="Times New Roman"/>
          <w:sz w:val="24"/>
          <w:szCs w:val="24"/>
        </w:rPr>
        <w:t xml:space="preserve"> Aksi </w:t>
      </w:r>
      <w:proofErr w:type="gramStart"/>
      <w:r w:rsidR="009D6454" w:rsidRPr="00FC29F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9D6454" w:rsidRPr="00FC29F9">
        <w:rPr>
          <w:rFonts w:ascii="Times New Roman" w:hAnsi="Times New Roman" w:cs="Times New Roman"/>
          <w:sz w:val="24"/>
          <w:szCs w:val="24"/>
        </w:rPr>
        <w:t xml:space="preserve"> merkezi ışın dişe dik yönlendirilirse görüntünün boyu uzar, reseptör düzlemine dik gönderilirse de görüntünün boyu kısalır. </w:t>
      </w:r>
    </w:p>
    <w:p w14:paraId="0845FC2A" w14:textId="77777777" w:rsidR="00747B21" w:rsidRPr="00FC29F9" w:rsidRDefault="009D6454" w:rsidP="00997C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Merkezi ışın, dişlerin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interproksimal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="00B52504" w:rsidRPr="00FC29F9">
        <w:rPr>
          <w:rFonts w:ascii="Times New Roman" w:hAnsi="Times New Roman" w:cs="Times New Roman"/>
          <w:sz w:val="24"/>
          <w:szCs w:val="24"/>
        </w:rPr>
        <w:t xml:space="preserve">aralığından dik yönlendirilmelidir aksi taktirde </w:t>
      </w:r>
      <w:proofErr w:type="spellStart"/>
      <w:proofErr w:type="gramStart"/>
      <w:r w:rsidR="00B52504" w:rsidRPr="00FC29F9">
        <w:rPr>
          <w:rFonts w:ascii="Times New Roman" w:hAnsi="Times New Roman" w:cs="Times New Roman"/>
          <w:sz w:val="24"/>
          <w:szCs w:val="24"/>
        </w:rPr>
        <w:t>süperpozisyonlar</w:t>
      </w:r>
      <w:proofErr w:type="spellEnd"/>
      <w:r w:rsidR="00B52504" w:rsidRPr="00FC29F9">
        <w:rPr>
          <w:rFonts w:ascii="Times New Roman" w:hAnsi="Times New Roman" w:cs="Times New Roman"/>
          <w:sz w:val="24"/>
          <w:szCs w:val="24"/>
        </w:rPr>
        <w:t xml:space="preserve">  ortaya</w:t>
      </w:r>
      <w:proofErr w:type="gramEnd"/>
      <w:r w:rsidR="00B52504" w:rsidRPr="00FC29F9">
        <w:rPr>
          <w:rFonts w:ascii="Times New Roman" w:hAnsi="Times New Roman" w:cs="Times New Roman"/>
          <w:sz w:val="24"/>
          <w:szCs w:val="24"/>
        </w:rPr>
        <w:t xml:space="preserve"> çıkar (</w:t>
      </w:r>
      <w:proofErr w:type="spellStart"/>
      <w:r w:rsidR="00B52504" w:rsidRPr="00FC29F9"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 w:rsidR="00B52504" w:rsidRPr="00FC29F9">
        <w:rPr>
          <w:rFonts w:ascii="Times New Roman" w:hAnsi="Times New Roman" w:cs="Times New Roman"/>
          <w:sz w:val="24"/>
          <w:szCs w:val="24"/>
        </w:rPr>
        <w:t xml:space="preserve"> açılama hatası).</w:t>
      </w:r>
    </w:p>
    <w:p w14:paraId="7FE7900D" w14:textId="77777777" w:rsidR="00747B21" w:rsidRPr="00FC29F9" w:rsidRDefault="00747B21" w:rsidP="00997C3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C29F9">
        <w:rPr>
          <w:rFonts w:ascii="Times New Roman" w:hAnsi="Times New Roman" w:cs="Times New Roman"/>
          <w:sz w:val="24"/>
          <w:szCs w:val="24"/>
        </w:rPr>
        <w:t>Açı ortayı</w:t>
      </w:r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 tekniğini uygularken hasta üst çenede baş parmağı, alt çenede işaret parmağı ile filme fazla bastırmadan dişlerin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palatinal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lingual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kron hizasında tutturulur. Bu işlem için film tutucuların kullanılması çok daha sağlıklı </w:t>
      </w:r>
      <w:proofErr w:type="spellStart"/>
      <w:proofErr w:type="gramStart"/>
      <w:r w:rsidRPr="00FC29F9">
        <w:rPr>
          <w:rFonts w:ascii="Times New Roman" w:hAnsi="Times New Roman" w:cs="Times New Roman"/>
          <w:sz w:val="24"/>
          <w:szCs w:val="24"/>
        </w:rPr>
        <w:t>olacaktır.Hastanın</w:t>
      </w:r>
      <w:proofErr w:type="spellEnd"/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 eli ve parmakları ışınlama</w:t>
      </w:r>
      <w:r w:rsidR="00260A73" w:rsidRPr="00FC29F9">
        <w:rPr>
          <w:rFonts w:ascii="Times New Roman" w:hAnsi="Times New Roman" w:cs="Times New Roman"/>
          <w:sz w:val="24"/>
          <w:szCs w:val="24"/>
        </w:rPr>
        <w:t xml:space="preserve"> alanına girmemiş olacaktır.</w:t>
      </w:r>
    </w:p>
    <w:p w14:paraId="718E36C9" w14:textId="77777777" w:rsidR="00800595" w:rsidRDefault="00260A73" w:rsidP="00997C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X-ışını demeti, görüntülenmek istenen bölgeyi ve imaj reseptörünü tam olarak içine almalı </w:t>
      </w:r>
      <w:proofErr w:type="spellStart"/>
      <w:proofErr w:type="gramStart"/>
      <w:r w:rsidRPr="00FC29F9">
        <w:rPr>
          <w:rFonts w:ascii="Times New Roman" w:hAnsi="Times New Roman" w:cs="Times New Roman"/>
          <w:sz w:val="24"/>
          <w:szCs w:val="24"/>
        </w:rPr>
        <w:t>kapsamalıdır.Aksi</w:t>
      </w:r>
      <w:proofErr w:type="spellEnd"/>
      <w:proofErr w:type="gramEnd"/>
      <w:r w:rsidRPr="00FC29F9">
        <w:rPr>
          <w:rFonts w:ascii="Times New Roman" w:hAnsi="Times New Roman" w:cs="Times New Roman"/>
          <w:sz w:val="24"/>
          <w:szCs w:val="24"/>
        </w:rPr>
        <w:t xml:space="preserve"> taktirde görüntüde “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cone-cut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>” denilen</w:t>
      </w:r>
      <w:r w:rsidR="00800595" w:rsidRPr="00FC29F9">
        <w:rPr>
          <w:rFonts w:ascii="Times New Roman" w:hAnsi="Times New Roman" w:cs="Times New Roman"/>
          <w:sz w:val="24"/>
          <w:szCs w:val="24"/>
        </w:rPr>
        <w:t xml:space="preserve"> ışın almamış alanlar oluşacaktır. </w:t>
      </w:r>
    </w:p>
    <w:p w14:paraId="77D8A4CB" w14:textId="77777777" w:rsidR="00F04767" w:rsidRDefault="00F04767" w:rsidP="00997C3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D36EF9D" w14:textId="77777777" w:rsidR="00067F67" w:rsidRPr="00FC29F9" w:rsidRDefault="00800595" w:rsidP="00997C3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lastRenderedPageBreak/>
        <w:t xml:space="preserve">Açıortay tekniğinde hastanın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sagital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düzlemi yere dik,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düzlem yere paralel olacak şekilde konumlandırılır. Merkezi ışın</w:t>
      </w:r>
      <w:r w:rsidR="00D23EE0">
        <w:rPr>
          <w:rFonts w:ascii="Times New Roman" w:hAnsi="Times New Roman" w:cs="Times New Roman"/>
          <w:sz w:val="24"/>
          <w:szCs w:val="24"/>
        </w:rPr>
        <w:t>,</w:t>
      </w:r>
      <w:r w:rsidRPr="00FC29F9">
        <w:rPr>
          <w:rFonts w:ascii="Times New Roman" w:hAnsi="Times New Roman" w:cs="Times New Roman"/>
          <w:sz w:val="24"/>
          <w:szCs w:val="24"/>
        </w:rPr>
        <w:t xml:space="preserve"> farklı diş gr</w:t>
      </w:r>
      <w:r w:rsidR="00D67C0E">
        <w:rPr>
          <w:rFonts w:ascii="Times New Roman" w:hAnsi="Times New Roman" w:cs="Times New Roman"/>
          <w:sz w:val="24"/>
          <w:szCs w:val="24"/>
        </w:rPr>
        <w:t xml:space="preserve">uplarına farklı </w:t>
      </w:r>
      <w:proofErr w:type="spellStart"/>
      <w:r w:rsidR="00D67C0E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="00D67C0E">
        <w:rPr>
          <w:rFonts w:ascii="Times New Roman" w:hAnsi="Times New Roman" w:cs="Times New Roman"/>
          <w:sz w:val="24"/>
          <w:szCs w:val="24"/>
        </w:rPr>
        <w:t xml:space="preserve"> açılamalar</w:t>
      </w:r>
      <w:r w:rsidR="00F0121B">
        <w:rPr>
          <w:rFonts w:ascii="Times New Roman" w:hAnsi="Times New Roman" w:cs="Times New Roman"/>
          <w:sz w:val="24"/>
          <w:szCs w:val="24"/>
        </w:rPr>
        <w:t xml:space="preserve"> yapılarak</w:t>
      </w:r>
      <w:r w:rsidRPr="00FC29F9">
        <w:rPr>
          <w:rFonts w:ascii="Times New Roman" w:hAnsi="Times New Roman" w:cs="Times New Roman"/>
          <w:sz w:val="24"/>
          <w:szCs w:val="24"/>
        </w:rPr>
        <w:t xml:space="preserve"> görüntüler elde edilir. Pozitif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açılamalarda kon aşağı, negatif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açılamalarda kon yukarı </w:t>
      </w:r>
      <w:r w:rsidR="00067F67" w:rsidRPr="00FC29F9">
        <w:rPr>
          <w:rFonts w:ascii="Times New Roman" w:hAnsi="Times New Roman" w:cs="Times New Roman"/>
          <w:sz w:val="24"/>
          <w:szCs w:val="24"/>
        </w:rPr>
        <w:t xml:space="preserve">doğru yönlendirilir. Pozitif açılamalar </w:t>
      </w:r>
      <w:proofErr w:type="spellStart"/>
      <w:r w:rsidR="00067F67" w:rsidRPr="00FC29F9">
        <w:rPr>
          <w:rFonts w:ascii="Times New Roman" w:hAnsi="Times New Roman" w:cs="Times New Roman"/>
          <w:sz w:val="24"/>
          <w:szCs w:val="24"/>
        </w:rPr>
        <w:t>maksillada</w:t>
      </w:r>
      <w:proofErr w:type="spellEnd"/>
      <w:r w:rsidR="00067F67" w:rsidRPr="00FC29F9">
        <w:rPr>
          <w:rFonts w:ascii="Times New Roman" w:hAnsi="Times New Roman" w:cs="Times New Roman"/>
          <w:sz w:val="24"/>
          <w:szCs w:val="24"/>
        </w:rPr>
        <w:t xml:space="preserve">, negatif açılamalar </w:t>
      </w:r>
      <w:proofErr w:type="spellStart"/>
      <w:r w:rsidR="00067F67" w:rsidRPr="00FC29F9">
        <w:rPr>
          <w:rFonts w:ascii="Times New Roman" w:hAnsi="Times New Roman" w:cs="Times New Roman"/>
          <w:sz w:val="24"/>
          <w:szCs w:val="24"/>
        </w:rPr>
        <w:t>mandibula</w:t>
      </w:r>
      <w:proofErr w:type="spellEnd"/>
      <w:r w:rsidR="00067F67" w:rsidRPr="00FC29F9">
        <w:rPr>
          <w:rFonts w:ascii="Times New Roman" w:hAnsi="Times New Roman" w:cs="Times New Roman"/>
          <w:sz w:val="24"/>
          <w:szCs w:val="24"/>
        </w:rPr>
        <w:t xml:space="preserve"> görüntülemelerinde kullanılır.</w:t>
      </w:r>
    </w:p>
    <w:p w14:paraId="4F933B37" w14:textId="77777777" w:rsidR="00067F67" w:rsidRDefault="00067F67" w:rsidP="00997C3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açılama hataları görüntüde uzama ve kısalmalara neden olur. </w:t>
      </w:r>
    </w:p>
    <w:p w14:paraId="5E539D5F" w14:textId="77777777" w:rsidR="00737B66" w:rsidRPr="00FC29F9" w:rsidRDefault="00737B66" w:rsidP="00997C3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Horizonta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9F9">
        <w:rPr>
          <w:rFonts w:ascii="Times New Roman" w:hAnsi="Times New Roman" w:cs="Times New Roman"/>
          <w:sz w:val="24"/>
          <w:szCs w:val="24"/>
        </w:rPr>
        <w:t>açılama hataları görüntüde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6AC">
        <w:rPr>
          <w:rFonts w:ascii="Times New Roman" w:hAnsi="Times New Roman" w:cs="Times New Roman"/>
          <w:sz w:val="24"/>
          <w:szCs w:val="24"/>
        </w:rPr>
        <w:t>süperpozisyonlara</w:t>
      </w:r>
      <w:proofErr w:type="spellEnd"/>
      <w:r w:rsidR="000846AC">
        <w:rPr>
          <w:rFonts w:ascii="Times New Roman" w:hAnsi="Times New Roman" w:cs="Times New Roman"/>
          <w:sz w:val="24"/>
          <w:szCs w:val="24"/>
        </w:rPr>
        <w:t xml:space="preserve"> neden olur.</w:t>
      </w:r>
    </w:p>
    <w:p w14:paraId="68A4BAF2" w14:textId="6B3673A6" w:rsidR="00602ECE" w:rsidRDefault="00067F67" w:rsidP="00E65AC7">
      <w:pPr>
        <w:ind w:firstLine="708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FC29F9">
        <w:rPr>
          <w:rFonts w:ascii="Times New Roman" w:hAnsi="Times New Roman" w:cs="Times New Roman"/>
          <w:sz w:val="24"/>
          <w:szCs w:val="24"/>
        </w:rPr>
        <w:t>Görüntülemeyi yapacak olan kişi (diş hekimi</w:t>
      </w:r>
      <w:r w:rsidR="00260A73"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Pr="00FC29F9">
        <w:rPr>
          <w:rFonts w:ascii="Times New Roman" w:hAnsi="Times New Roman" w:cs="Times New Roman"/>
          <w:sz w:val="24"/>
          <w:szCs w:val="24"/>
        </w:rPr>
        <w:t>veya teknisyen) bölgelere göre uygulanması gereken açıları bilerek hastaya uyarlamalıdır. Birkaç derecelik sapmalar kişiye göre değişebilecektir (Anatomik farklılıklar nedeniyle)</w:t>
      </w:r>
      <w:r w:rsidR="007C0316" w:rsidRPr="00FC29F9">
        <w:rPr>
          <w:rFonts w:ascii="Times New Roman" w:hAnsi="Times New Roman" w:cs="Times New Roman"/>
          <w:sz w:val="24"/>
          <w:szCs w:val="24"/>
        </w:rPr>
        <w:t>.</w:t>
      </w:r>
      <w:r w:rsidR="00E65AC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2AFCE3F" wp14:editId="605E4324">
            <wp:extent cx="5760720" cy="45148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6487327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11835" w14:textId="72C86EC5" w:rsidR="000F20C5" w:rsidRPr="00FC29F9" w:rsidRDefault="007C0316" w:rsidP="007C031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9F9">
        <w:rPr>
          <w:rFonts w:ascii="Times New Roman" w:hAnsi="Times New Roman" w:cs="Times New Roman"/>
          <w:b/>
          <w:sz w:val="24"/>
          <w:szCs w:val="24"/>
        </w:rPr>
        <w:t>Açıortay Tekniğinde Uygulanan Açılamalar</w:t>
      </w:r>
    </w:p>
    <w:p w14:paraId="1CAAA843" w14:textId="77777777" w:rsidR="007C0316" w:rsidRPr="00FC29F9" w:rsidRDefault="007C0316" w:rsidP="00D36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Maksilla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>; Santraller</w:t>
      </w:r>
      <w:r w:rsidR="000F20C5">
        <w:rPr>
          <w:rFonts w:ascii="Times New Roman" w:hAnsi="Times New Roman" w:cs="Times New Roman"/>
          <w:sz w:val="24"/>
          <w:szCs w:val="24"/>
        </w:rPr>
        <w:t xml:space="preserve">     </w:t>
      </w:r>
      <w:r w:rsidRPr="00FC29F9">
        <w:rPr>
          <w:rFonts w:ascii="Times New Roman" w:hAnsi="Times New Roman" w:cs="Times New Roman"/>
          <w:sz w:val="24"/>
          <w:szCs w:val="24"/>
        </w:rPr>
        <w:t xml:space="preserve"> +40</w:t>
      </w:r>
      <w:r w:rsidRPr="00FC29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C29F9">
        <w:rPr>
          <w:rFonts w:ascii="Times New Roman" w:hAnsi="Times New Roman" w:cs="Times New Roman"/>
          <w:sz w:val="24"/>
          <w:szCs w:val="24"/>
        </w:rPr>
        <w:t xml:space="preserve"> film dik pozisyonda </w:t>
      </w:r>
    </w:p>
    <w:p w14:paraId="5A05C152" w14:textId="77777777" w:rsidR="007C0316" w:rsidRPr="00FC29F9" w:rsidRDefault="007C0316" w:rsidP="00D36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ab/>
      </w:r>
      <w:r w:rsidRPr="00FC29F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Kanin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="00DD4382" w:rsidRPr="00FC29F9">
        <w:rPr>
          <w:rFonts w:ascii="Times New Roman" w:hAnsi="Times New Roman" w:cs="Times New Roman"/>
          <w:sz w:val="24"/>
          <w:szCs w:val="24"/>
        </w:rPr>
        <w:t xml:space="preserve">     </w:t>
      </w:r>
      <w:r w:rsidR="000F20C5">
        <w:rPr>
          <w:rFonts w:ascii="Times New Roman" w:hAnsi="Times New Roman" w:cs="Times New Roman"/>
          <w:sz w:val="24"/>
          <w:szCs w:val="24"/>
        </w:rPr>
        <w:t xml:space="preserve">     </w:t>
      </w:r>
      <w:r w:rsidR="00DD4382"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Pr="00FC29F9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FC29F9">
        <w:rPr>
          <w:rFonts w:ascii="Times New Roman" w:hAnsi="Times New Roman" w:cs="Times New Roman"/>
          <w:sz w:val="24"/>
          <w:szCs w:val="24"/>
        </w:rPr>
        <w:t>45</w:t>
      </w:r>
      <w:r w:rsidRPr="00FC29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D4382" w:rsidRPr="00FC29F9">
        <w:rPr>
          <w:rFonts w:ascii="Times New Roman" w:hAnsi="Times New Roman" w:cs="Times New Roman"/>
          <w:sz w:val="24"/>
          <w:szCs w:val="24"/>
        </w:rPr>
        <w:t xml:space="preserve">  film</w:t>
      </w:r>
      <w:proofErr w:type="gramEnd"/>
      <w:r w:rsidR="00DD4382" w:rsidRPr="00FC29F9">
        <w:rPr>
          <w:rFonts w:ascii="Times New Roman" w:hAnsi="Times New Roman" w:cs="Times New Roman"/>
          <w:sz w:val="24"/>
          <w:szCs w:val="24"/>
        </w:rPr>
        <w:t xml:space="preserve"> dik pozisyonda</w:t>
      </w:r>
    </w:p>
    <w:p w14:paraId="29D63C5C" w14:textId="77777777" w:rsidR="00502942" w:rsidRPr="00FC29F9" w:rsidRDefault="00502942" w:rsidP="00D36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Premolar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="000F20C5">
        <w:rPr>
          <w:rFonts w:ascii="Times New Roman" w:hAnsi="Times New Roman" w:cs="Times New Roman"/>
          <w:sz w:val="24"/>
          <w:szCs w:val="24"/>
        </w:rPr>
        <w:t xml:space="preserve">      </w:t>
      </w:r>
      <w:r w:rsidRPr="00FC29F9">
        <w:rPr>
          <w:rFonts w:ascii="Times New Roman" w:hAnsi="Times New Roman" w:cs="Times New Roman"/>
          <w:sz w:val="24"/>
          <w:szCs w:val="24"/>
        </w:rPr>
        <w:t>+30</w:t>
      </w:r>
      <w:r w:rsidRPr="00FC29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C29F9">
        <w:rPr>
          <w:rFonts w:ascii="Times New Roman" w:hAnsi="Times New Roman" w:cs="Times New Roman"/>
          <w:sz w:val="24"/>
          <w:szCs w:val="24"/>
        </w:rPr>
        <w:t xml:space="preserve"> film yatay pozisyonda </w:t>
      </w:r>
    </w:p>
    <w:p w14:paraId="1AD65989" w14:textId="77777777" w:rsidR="00D36E72" w:rsidRDefault="00502942" w:rsidP="00D36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     </w:t>
      </w:r>
      <w:r w:rsidR="000F20C5">
        <w:rPr>
          <w:rFonts w:ascii="Times New Roman" w:hAnsi="Times New Roman" w:cs="Times New Roman"/>
          <w:sz w:val="24"/>
          <w:szCs w:val="24"/>
        </w:rPr>
        <w:t xml:space="preserve">     </w:t>
      </w:r>
      <w:r w:rsidRPr="00FC29F9">
        <w:rPr>
          <w:rFonts w:ascii="Times New Roman" w:hAnsi="Times New Roman" w:cs="Times New Roman"/>
          <w:sz w:val="24"/>
          <w:szCs w:val="24"/>
        </w:rPr>
        <w:t xml:space="preserve"> +20</w:t>
      </w:r>
      <w:r w:rsidRPr="00FC29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C29F9">
        <w:rPr>
          <w:rFonts w:ascii="Times New Roman" w:hAnsi="Times New Roman" w:cs="Times New Roman"/>
          <w:sz w:val="24"/>
          <w:szCs w:val="24"/>
        </w:rPr>
        <w:t xml:space="preserve"> film yatay pozisyonda</w:t>
      </w:r>
      <w:r w:rsidR="00B52504" w:rsidRPr="00FC29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359485" w14:textId="77777777" w:rsidR="000B2DC8" w:rsidRPr="00FC29F9" w:rsidRDefault="009D6454" w:rsidP="00D36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F6B30" w14:textId="77777777" w:rsidR="00502942" w:rsidRPr="00FC29F9" w:rsidRDefault="00502942" w:rsidP="00D36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Mandibula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>; Santraller</w:t>
      </w:r>
      <w:r w:rsidR="000F20C5">
        <w:rPr>
          <w:rFonts w:ascii="Times New Roman" w:hAnsi="Times New Roman" w:cs="Times New Roman"/>
          <w:sz w:val="24"/>
          <w:szCs w:val="24"/>
        </w:rPr>
        <w:t xml:space="preserve">   </w:t>
      </w:r>
      <w:r w:rsidRPr="00FC29F9">
        <w:rPr>
          <w:rFonts w:ascii="Times New Roman" w:hAnsi="Times New Roman" w:cs="Times New Roman"/>
          <w:sz w:val="24"/>
          <w:szCs w:val="24"/>
        </w:rPr>
        <w:t>- 15</w:t>
      </w:r>
      <w:r w:rsidRPr="00FC29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C29F9">
        <w:rPr>
          <w:rFonts w:ascii="Times New Roman" w:hAnsi="Times New Roman" w:cs="Times New Roman"/>
          <w:sz w:val="24"/>
          <w:szCs w:val="24"/>
        </w:rPr>
        <w:t xml:space="preserve"> film dik pozisyonda</w:t>
      </w:r>
    </w:p>
    <w:p w14:paraId="7F0FE51A" w14:textId="77777777" w:rsidR="00502942" w:rsidRPr="00FC29F9" w:rsidRDefault="00502942" w:rsidP="00D36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 xml:space="preserve">   </w:t>
      </w:r>
      <w:r w:rsidRPr="00FC29F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Kanin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="000F20C5">
        <w:rPr>
          <w:rFonts w:ascii="Times New Roman" w:hAnsi="Times New Roman" w:cs="Times New Roman"/>
          <w:sz w:val="24"/>
          <w:szCs w:val="24"/>
        </w:rPr>
        <w:t xml:space="preserve">     </w:t>
      </w:r>
      <w:r w:rsidR="00CB7B1A">
        <w:rPr>
          <w:rFonts w:ascii="Times New Roman" w:hAnsi="Times New Roman" w:cs="Times New Roman"/>
          <w:sz w:val="24"/>
          <w:szCs w:val="24"/>
        </w:rPr>
        <w:t xml:space="preserve"> </w:t>
      </w:r>
      <w:r w:rsidR="000F20C5">
        <w:rPr>
          <w:rFonts w:ascii="Times New Roman" w:hAnsi="Times New Roman" w:cs="Times New Roman"/>
          <w:sz w:val="24"/>
          <w:szCs w:val="24"/>
        </w:rPr>
        <w:t xml:space="preserve"> </w:t>
      </w:r>
      <w:r w:rsidR="00D36E72">
        <w:rPr>
          <w:rFonts w:ascii="Times New Roman" w:hAnsi="Times New Roman" w:cs="Times New Roman"/>
          <w:sz w:val="24"/>
          <w:szCs w:val="24"/>
        </w:rPr>
        <w:t xml:space="preserve"> </w:t>
      </w:r>
      <w:r w:rsidRPr="00FC29F9">
        <w:rPr>
          <w:rFonts w:ascii="Times New Roman" w:hAnsi="Times New Roman" w:cs="Times New Roman"/>
          <w:sz w:val="24"/>
          <w:szCs w:val="24"/>
        </w:rPr>
        <w:t>-20</w:t>
      </w:r>
      <w:r w:rsidRPr="00FC29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C29F9">
        <w:rPr>
          <w:rFonts w:ascii="Times New Roman" w:hAnsi="Times New Roman" w:cs="Times New Roman"/>
          <w:sz w:val="24"/>
          <w:szCs w:val="24"/>
        </w:rPr>
        <w:t xml:space="preserve"> film dik pozisyonda</w:t>
      </w:r>
    </w:p>
    <w:p w14:paraId="1FD52064" w14:textId="77777777" w:rsidR="00502942" w:rsidRPr="00FC29F9" w:rsidRDefault="00502942" w:rsidP="00D36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Premolar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="000F20C5">
        <w:rPr>
          <w:rFonts w:ascii="Times New Roman" w:hAnsi="Times New Roman" w:cs="Times New Roman"/>
          <w:sz w:val="24"/>
          <w:szCs w:val="24"/>
        </w:rPr>
        <w:t xml:space="preserve"> </w:t>
      </w:r>
      <w:r w:rsidR="009F577B">
        <w:rPr>
          <w:rFonts w:ascii="Times New Roman" w:hAnsi="Times New Roman" w:cs="Times New Roman"/>
          <w:sz w:val="24"/>
          <w:szCs w:val="24"/>
        </w:rPr>
        <w:t xml:space="preserve"> </w:t>
      </w:r>
      <w:r w:rsidR="000F20C5">
        <w:rPr>
          <w:rFonts w:ascii="Times New Roman" w:hAnsi="Times New Roman" w:cs="Times New Roman"/>
          <w:sz w:val="24"/>
          <w:szCs w:val="24"/>
        </w:rPr>
        <w:t xml:space="preserve"> </w:t>
      </w:r>
      <w:r w:rsidRPr="00FC29F9">
        <w:rPr>
          <w:rFonts w:ascii="Times New Roman" w:hAnsi="Times New Roman" w:cs="Times New Roman"/>
          <w:sz w:val="24"/>
          <w:szCs w:val="24"/>
        </w:rPr>
        <w:t>-10</w:t>
      </w:r>
      <w:r w:rsidRPr="00FC29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C29F9">
        <w:rPr>
          <w:rFonts w:ascii="Times New Roman" w:hAnsi="Times New Roman" w:cs="Times New Roman"/>
          <w:sz w:val="24"/>
          <w:szCs w:val="24"/>
        </w:rPr>
        <w:t xml:space="preserve"> film yatay pozisyonda</w:t>
      </w:r>
    </w:p>
    <w:p w14:paraId="4E485F3D" w14:textId="77777777" w:rsidR="00502942" w:rsidRPr="00FC29F9" w:rsidRDefault="00502942" w:rsidP="00D36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</w:t>
      </w:r>
      <w:r w:rsidR="000F20C5">
        <w:rPr>
          <w:rFonts w:ascii="Times New Roman" w:hAnsi="Times New Roman" w:cs="Times New Roman"/>
          <w:sz w:val="24"/>
          <w:szCs w:val="24"/>
        </w:rPr>
        <w:t xml:space="preserve">     </w:t>
      </w:r>
      <w:r w:rsidR="009F577B">
        <w:rPr>
          <w:rFonts w:ascii="Times New Roman" w:hAnsi="Times New Roman" w:cs="Times New Roman"/>
          <w:sz w:val="24"/>
          <w:szCs w:val="24"/>
        </w:rPr>
        <w:t xml:space="preserve"> </w:t>
      </w:r>
      <w:r w:rsidR="00D36E72">
        <w:rPr>
          <w:rFonts w:ascii="Times New Roman" w:hAnsi="Times New Roman" w:cs="Times New Roman"/>
          <w:sz w:val="24"/>
          <w:szCs w:val="24"/>
        </w:rPr>
        <w:t xml:space="preserve"> </w:t>
      </w:r>
      <w:r w:rsidR="000F20C5">
        <w:rPr>
          <w:rFonts w:ascii="Times New Roman" w:hAnsi="Times New Roman" w:cs="Times New Roman"/>
          <w:sz w:val="24"/>
          <w:szCs w:val="24"/>
        </w:rPr>
        <w:t xml:space="preserve"> </w:t>
      </w:r>
      <w:r w:rsidRPr="00FC29F9">
        <w:rPr>
          <w:rFonts w:ascii="Times New Roman" w:hAnsi="Times New Roman" w:cs="Times New Roman"/>
          <w:sz w:val="24"/>
          <w:szCs w:val="24"/>
        </w:rPr>
        <w:t>-5</w:t>
      </w:r>
      <w:r w:rsidRPr="00FC29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C29F9">
        <w:rPr>
          <w:rFonts w:ascii="Times New Roman" w:hAnsi="Times New Roman" w:cs="Times New Roman"/>
          <w:sz w:val="24"/>
          <w:szCs w:val="24"/>
        </w:rPr>
        <w:t xml:space="preserve"> film yatay pozisyonda</w:t>
      </w:r>
    </w:p>
    <w:p w14:paraId="497A88DE" w14:textId="77777777" w:rsidR="00380351" w:rsidRPr="00FC29F9" w:rsidRDefault="00380351" w:rsidP="00380351">
      <w:pPr>
        <w:rPr>
          <w:rFonts w:ascii="Times New Roman" w:hAnsi="Times New Roman" w:cs="Times New Roman"/>
          <w:sz w:val="24"/>
          <w:szCs w:val="24"/>
        </w:rPr>
      </w:pPr>
    </w:p>
    <w:p w14:paraId="7CE18117" w14:textId="2097A4A8" w:rsidR="00380351" w:rsidRPr="00FC29F9" w:rsidRDefault="00380351" w:rsidP="00380351">
      <w:p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Ağızdaki bütün dişlerin </w:t>
      </w:r>
      <w:r w:rsidR="005166FF">
        <w:rPr>
          <w:rFonts w:ascii="Times New Roman" w:hAnsi="Times New Roman" w:cs="Times New Roman"/>
          <w:sz w:val="24"/>
          <w:szCs w:val="24"/>
        </w:rPr>
        <w:t>görüntülenmesinde ya</w:t>
      </w:r>
      <w:r w:rsidRPr="00FC29F9">
        <w:rPr>
          <w:rFonts w:ascii="Times New Roman" w:hAnsi="Times New Roman" w:cs="Times New Roman"/>
          <w:sz w:val="24"/>
          <w:szCs w:val="24"/>
        </w:rPr>
        <w:t>ni “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full-mouth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” görüntülemelerde toplam 21 görüntü; 17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ve 4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bitewingden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oluşmaktadır (bu sayı bazı faktörlere bağlı olarak değişiklik gösterebilir)</w:t>
      </w:r>
    </w:p>
    <w:p w14:paraId="72224464" w14:textId="77777777" w:rsidR="00734115" w:rsidRDefault="00734115" w:rsidP="00380351">
      <w:pPr>
        <w:rPr>
          <w:rFonts w:ascii="Times New Roman" w:hAnsi="Times New Roman" w:cs="Times New Roman"/>
          <w:sz w:val="24"/>
          <w:szCs w:val="24"/>
        </w:rPr>
      </w:pPr>
      <w:r w:rsidRPr="00FC29F9">
        <w:rPr>
          <w:rFonts w:ascii="Times New Roman" w:hAnsi="Times New Roman" w:cs="Times New Roman"/>
          <w:sz w:val="24"/>
          <w:szCs w:val="24"/>
        </w:rPr>
        <w:tab/>
        <w:t xml:space="preserve">21 görüntü;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bölgeler için 1 numaralı imaj reseptörleri, </w:t>
      </w:r>
      <w:proofErr w:type="spellStart"/>
      <w:r w:rsidRPr="00FC29F9">
        <w:rPr>
          <w:rFonts w:ascii="Times New Roman" w:hAnsi="Times New Roman" w:cs="Times New Roman"/>
          <w:sz w:val="24"/>
          <w:szCs w:val="24"/>
        </w:rPr>
        <w:t>posterior</w:t>
      </w:r>
      <w:proofErr w:type="spellEnd"/>
      <w:r w:rsidRPr="00FC29F9">
        <w:rPr>
          <w:rFonts w:ascii="Times New Roman" w:hAnsi="Times New Roman" w:cs="Times New Roman"/>
          <w:sz w:val="24"/>
          <w:szCs w:val="24"/>
        </w:rPr>
        <w:t xml:space="preserve"> bölgeler için 2 numaralı reseptörler kullanılarak elde edilmektedir.</w:t>
      </w:r>
    </w:p>
    <w:p w14:paraId="27A6A60B" w14:textId="77777777" w:rsidR="004630DC" w:rsidRDefault="004630DC" w:rsidP="00380351">
      <w:pPr>
        <w:rPr>
          <w:rFonts w:ascii="Times New Roman" w:hAnsi="Times New Roman" w:cs="Times New Roman"/>
          <w:sz w:val="24"/>
          <w:szCs w:val="24"/>
        </w:rPr>
      </w:pPr>
    </w:p>
    <w:p w14:paraId="3F3CB542" w14:textId="77777777" w:rsidR="004630DC" w:rsidRDefault="004630DC" w:rsidP="00463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0DC">
        <w:rPr>
          <w:rFonts w:ascii="Times New Roman" w:hAnsi="Times New Roman" w:cs="Times New Roman"/>
          <w:b/>
          <w:sz w:val="24"/>
          <w:szCs w:val="24"/>
        </w:rPr>
        <w:t xml:space="preserve">Açıortay Tekniğinin </w:t>
      </w:r>
      <w:proofErr w:type="spellStart"/>
      <w:r w:rsidRPr="004630DC">
        <w:rPr>
          <w:rFonts w:ascii="Times New Roman" w:hAnsi="Times New Roman" w:cs="Times New Roman"/>
          <w:b/>
          <w:sz w:val="24"/>
          <w:szCs w:val="24"/>
        </w:rPr>
        <w:t>Endikasyonları</w:t>
      </w:r>
      <w:proofErr w:type="spellEnd"/>
    </w:p>
    <w:p w14:paraId="170286D6" w14:textId="77777777" w:rsidR="004630DC" w:rsidRDefault="004630DC" w:rsidP="004630D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630DC">
        <w:rPr>
          <w:rFonts w:ascii="Times New Roman" w:hAnsi="Times New Roman" w:cs="Times New Roman"/>
          <w:sz w:val="24"/>
          <w:szCs w:val="24"/>
        </w:rPr>
        <w:t>Eksik dişler</w:t>
      </w:r>
    </w:p>
    <w:p w14:paraId="56FB7BC2" w14:textId="77777777" w:rsidR="004630DC" w:rsidRDefault="004630DC" w:rsidP="004630D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Çekim boşlukları </w:t>
      </w:r>
    </w:p>
    <w:p w14:paraId="08C7AE47" w14:textId="77777777" w:rsidR="004630DC" w:rsidRDefault="004630DC" w:rsidP="004630D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Kron-Köprü ayakları (mevcut veya yapılması planlanan)</w:t>
      </w:r>
    </w:p>
    <w:p w14:paraId="6F758360" w14:textId="77777777" w:rsidR="004630DC" w:rsidRDefault="004630DC" w:rsidP="004630D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Derin çürükler</w:t>
      </w:r>
    </w:p>
    <w:p w14:paraId="0A3DF2D0" w14:textId="77777777" w:rsidR="004630DC" w:rsidRDefault="004630DC" w:rsidP="004630D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Renk değişiklikleri</w:t>
      </w:r>
    </w:p>
    <w:p w14:paraId="0598CFA3" w14:textId="77777777" w:rsidR="004630DC" w:rsidRDefault="004630DC" w:rsidP="004630D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Periodontal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hastalıklar</w:t>
      </w:r>
    </w:p>
    <w:p w14:paraId="52624AEC" w14:textId="77777777" w:rsidR="004630DC" w:rsidRDefault="004630DC" w:rsidP="004630D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Kökler</w:t>
      </w:r>
    </w:p>
    <w:p w14:paraId="1FE12E1B" w14:textId="77777777" w:rsidR="004630DC" w:rsidRDefault="004630DC" w:rsidP="004630DC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Fraktürler</w:t>
      </w:r>
      <w:proofErr w:type="spellEnd"/>
    </w:p>
    <w:p w14:paraId="1CB28AA4" w14:textId="77777777" w:rsidR="004630DC" w:rsidRDefault="004630DC" w:rsidP="004630D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87D7E56" w14:textId="77777777" w:rsidR="004630DC" w:rsidRDefault="004630DC" w:rsidP="004630D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1646B07" w14:textId="77777777" w:rsidR="00EE1E4A" w:rsidRDefault="00EE1E4A" w:rsidP="004630D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46AD7D1" w14:textId="77777777" w:rsidR="00EE1E4A" w:rsidRPr="00B95161" w:rsidRDefault="00EE1E4A" w:rsidP="00EE1E4A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161">
        <w:rPr>
          <w:rFonts w:ascii="Times New Roman" w:hAnsi="Times New Roman" w:cs="Times New Roman"/>
          <w:b/>
          <w:sz w:val="24"/>
          <w:szCs w:val="24"/>
        </w:rPr>
        <w:t>Açıortay Tekniğinin Avantajları</w:t>
      </w:r>
    </w:p>
    <w:p w14:paraId="61E63275" w14:textId="77777777" w:rsidR="00EE1E4A" w:rsidRDefault="00EE1E4A" w:rsidP="00EE1E4A">
      <w:pPr>
        <w:rPr>
          <w:rFonts w:ascii="Times New Roman" w:hAnsi="Times New Roman" w:cs="Times New Roman"/>
          <w:b/>
          <w:sz w:val="24"/>
          <w:szCs w:val="24"/>
        </w:rPr>
      </w:pPr>
    </w:p>
    <w:p w14:paraId="572AA1EC" w14:textId="372B906B" w:rsidR="00EE1E4A" w:rsidRDefault="00EE1E4A" w:rsidP="00EE1E4A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1E4A">
        <w:rPr>
          <w:rFonts w:ascii="Times New Roman" w:hAnsi="Times New Roman" w:cs="Times New Roman"/>
          <w:sz w:val="24"/>
          <w:szCs w:val="24"/>
        </w:rPr>
        <w:t xml:space="preserve">Anatomik kısıtlılıkların olduğu durumlar (dar damak, kısa </w:t>
      </w:r>
      <w:proofErr w:type="spellStart"/>
      <w:r w:rsidRPr="00EE1E4A">
        <w:rPr>
          <w:rFonts w:ascii="Times New Roman" w:hAnsi="Times New Roman" w:cs="Times New Roman"/>
          <w:sz w:val="24"/>
          <w:szCs w:val="24"/>
        </w:rPr>
        <w:t>lingual</w:t>
      </w:r>
      <w:proofErr w:type="spellEnd"/>
      <w:r w:rsidRPr="00EE1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6FF">
        <w:rPr>
          <w:rFonts w:ascii="Times New Roman" w:hAnsi="Times New Roman" w:cs="Times New Roman"/>
          <w:sz w:val="24"/>
          <w:szCs w:val="24"/>
        </w:rPr>
        <w:t>frenulum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palatinus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varlığı, </w:t>
      </w:r>
      <w:proofErr w:type="spellStart"/>
      <w:r>
        <w:rPr>
          <w:rFonts w:ascii="Times New Roman" w:hAnsi="Times New Roman" w:cs="Times New Roman"/>
          <w:sz w:val="24"/>
          <w:szCs w:val="24"/>
        </w:rPr>
        <w:t>v.s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992B866" w14:textId="77777777" w:rsidR="00000FFD" w:rsidRDefault="00000FFD" w:rsidP="00EE1E4A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 iletişiminin zor olduğu vakalarda</w:t>
      </w:r>
    </w:p>
    <w:p w14:paraId="2CB8D67B" w14:textId="77777777" w:rsidR="00000FFD" w:rsidRDefault="00000FFD" w:rsidP="00EE1E4A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İmaj reseptörü boyutundan büyük objelerin görüntülenmesi paralel tekniğe oranla daha kolaydır.</w:t>
      </w:r>
    </w:p>
    <w:p w14:paraId="4A08F3B7" w14:textId="77777777" w:rsidR="00000FFD" w:rsidRDefault="00000FFD" w:rsidP="00000FF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47A94D0" w14:textId="77777777" w:rsidR="00000FFD" w:rsidRDefault="00000FFD" w:rsidP="00000FFD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</w:p>
    <w:p w14:paraId="7DABC786" w14:textId="77777777" w:rsidR="00000FFD" w:rsidRDefault="00000FFD" w:rsidP="00000FF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FFD">
        <w:rPr>
          <w:rFonts w:ascii="Times New Roman" w:hAnsi="Times New Roman" w:cs="Times New Roman"/>
          <w:b/>
          <w:sz w:val="24"/>
          <w:szCs w:val="24"/>
        </w:rPr>
        <w:t>Açıortay Tekniğinin Dezavantajları</w:t>
      </w:r>
    </w:p>
    <w:p w14:paraId="42126953" w14:textId="77777777" w:rsidR="00000FFD" w:rsidRDefault="00000FFD" w:rsidP="00000FF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F628D" w14:textId="77777777" w:rsidR="00000FFD" w:rsidRDefault="00000FFD" w:rsidP="00000FFD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0FFD"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 w:rsidRPr="0000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FD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Pr="00000FFD">
        <w:rPr>
          <w:rFonts w:ascii="Times New Roman" w:hAnsi="Times New Roman" w:cs="Times New Roman"/>
          <w:sz w:val="24"/>
          <w:szCs w:val="24"/>
        </w:rPr>
        <w:t xml:space="preserve"> bölge görüntülenmesi sırasında </w:t>
      </w:r>
      <w:proofErr w:type="spellStart"/>
      <w:r w:rsidRPr="00000FFD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000FFD">
        <w:rPr>
          <w:rFonts w:ascii="Times New Roman" w:hAnsi="Times New Roman" w:cs="Times New Roman"/>
          <w:sz w:val="24"/>
          <w:szCs w:val="24"/>
        </w:rPr>
        <w:t xml:space="preserve"> açılamaya bağlı olarak </w:t>
      </w:r>
      <w:proofErr w:type="spellStart"/>
      <w:r w:rsidRPr="00000FFD">
        <w:rPr>
          <w:rFonts w:ascii="Times New Roman" w:hAnsi="Times New Roman" w:cs="Times New Roman"/>
          <w:sz w:val="24"/>
          <w:szCs w:val="24"/>
        </w:rPr>
        <w:t>zygomatik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arkın görüntüsü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dişlerin kökleri üzerine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süperpoze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olur ve görüntüyü bozar</w:t>
      </w:r>
      <w:r w:rsidR="00984ADB">
        <w:rPr>
          <w:rFonts w:ascii="Times New Roman" w:hAnsi="Times New Roman" w:cs="Times New Roman"/>
          <w:sz w:val="24"/>
          <w:szCs w:val="24"/>
        </w:rPr>
        <w:t>.</w:t>
      </w:r>
    </w:p>
    <w:p w14:paraId="0154AD6B" w14:textId="77777777" w:rsidR="00C922E3" w:rsidRDefault="00C922E3" w:rsidP="00000FFD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dişlerin köklerini görebilmek için diş ve imaj reseptörü arasına pamuk tampon yerleştirilir.</w:t>
      </w:r>
      <w:r w:rsidR="00731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Merkezi ışın </w:t>
      </w:r>
      <w:proofErr w:type="spellStart"/>
      <w:r>
        <w:rPr>
          <w:rFonts w:ascii="Times New Roman" w:hAnsi="Times New Roman" w:cs="Times New Roman"/>
          <w:sz w:val="24"/>
          <w:szCs w:val="24"/>
        </w:rPr>
        <w:t>zygomatik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arkın altından dik yönlendirildiği için </w:t>
      </w:r>
      <w:proofErr w:type="spellStart"/>
      <w:r>
        <w:rPr>
          <w:rFonts w:ascii="Times New Roman" w:hAnsi="Times New Roman" w:cs="Times New Roman"/>
          <w:sz w:val="24"/>
          <w:szCs w:val="24"/>
        </w:rPr>
        <w:t>süperpozisyon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engellenmiş olur. Bu tekniği “Le Master</w:t>
      </w:r>
      <w:r w:rsidR="00C76DDA">
        <w:rPr>
          <w:rFonts w:ascii="Times New Roman" w:hAnsi="Times New Roman" w:cs="Times New Roman"/>
          <w:sz w:val="24"/>
          <w:szCs w:val="24"/>
        </w:rPr>
        <w:t xml:space="preserve"> Tekniği” denir.</w:t>
      </w:r>
    </w:p>
    <w:p w14:paraId="288D8E75" w14:textId="2B171006" w:rsidR="00A45E7E" w:rsidRDefault="00A45E7E" w:rsidP="00000FFD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Açıortay tekniğinde</w:t>
      </w:r>
      <w:r w:rsidR="00017127">
        <w:rPr>
          <w:rFonts w:ascii="Times New Roman" w:hAnsi="Times New Roman" w:cs="Times New Roman"/>
          <w:sz w:val="24"/>
          <w:szCs w:val="24"/>
        </w:rPr>
        <w:t xml:space="preserve"> kısa kon kullanıldığı için objeye </w:t>
      </w:r>
      <w:r w:rsidR="00E64ACB">
        <w:rPr>
          <w:rFonts w:ascii="Times New Roman" w:hAnsi="Times New Roman" w:cs="Times New Roman"/>
          <w:sz w:val="24"/>
          <w:szCs w:val="24"/>
        </w:rPr>
        <w:t>gelen ışınlar, objeyi farklı</w:t>
      </w:r>
      <w:r w:rsidR="001873DC">
        <w:rPr>
          <w:rFonts w:ascii="Times New Roman" w:hAnsi="Times New Roman" w:cs="Times New Roman"/>
          <w:sz w:val="24"/>
          <w:szCs w:val="24"/>
        </w:rPr>
        <w:t xml:space="preserve"> </w:t>
      </w:r>
      <w:r w:rsidR="00820DDC">
        <w:rPr>
          <w:rFonts w:ascii="Times New Roman" w:hAnsi="Times New Roman" w:cs="Times New Roman"/>
          <w:sz w:val="24"/>
          <w:szCs w:val="24"/>
        </w:rPr>
        <w:t>açılardan geçer</w:t>
      </w:r>
      <w:r w:rsidR="00814B1D">
        <w:rPr>
          <w:rFonts w:ascii="Times New Roman" w:hAnsi="Times New Roman" w:cs="Times New Roman"/>
          <w:sz w:val="24"/>
          <w:szCs w:val="24"/>
        </w:rPr>
        <w:t>.</w:t>
      </w:r>
      <w:r w:rsidR="007319FA">
        <w:rPr>
          <w:rFonts w:ascii="Times New Roman" w:hAnsi="Times New Roman" w:cs="Times New Roman"/>
          <w:sz w:val="24"/>
          <w:szCs w:val="24"/>
        </w:rPr>
        <w:t xml:space="preserve"> </w:t>
      </w:r>
      <w:r w:rsidR="007B758D">
        <w:rPr>
          <w:rFonts w:ascii="Times New Roman" w:hAnsi="Times New Roman" w:cs="Times New Roman"/>
          <w:sz w:val="24"/>
          <w:szCs w:val="24"/>
        </w:rPr>
        <w:t xml:space="preserve">Sonucunda da </w:t>
      </w:r>
      <w:proofErr w:type="spellStart"/>
      <w:r w:rsidR="007B758D">
        <w:rPr>
          <w:rFonts w:ascii="Times New Roman" w:hAnsi="Times New Roman" w:cs="Times New Roman"/>
          <w:sz w:val="24"/>
          <w:szCs w:val="24"/>
        </w:rPr>
        <w:t>distorsiyonlar</w:t>
      </w:r>
      <w:proofErr w:type="spellEnd"/>
      <w:r w:rsidR="007B758D">
        <w:rPr>
          <w:rFonts w:ascii="Times New Roman" w:hAnsi="Times New Roman" w:cs="Times New Roman"/>
          <w:sz w:val="24"/>
          <w:szCs w:val="24"/>
        </w:rPr>
        <w:t xml:space="preserve"> görülür. Kron kısa, kök uzun görülür.</w:t>
      </w:r>
    </w:p>
    <w:p w14:paraId="2ECE854E" w14:textId="55409794" w:rsidR="0062178D" w:rsidRDefault="0062178D" w:rsidP="0062178D">
      <w:pPr>
        <w:rPr>
          <w:rFonts w:ascii="Times New Roman" w:hAnsi="Times New Roman" w:cs="Times New Roman"/>
          <w:sz w:val="24"/>
          <w:szCs w:val="24"/>
        </w:rPr>
      </w:pPr>
    </w:p>
    <w:p w14:paraId="2A03DF29" w14:textId="77777777" w:rsidR="0062178D" w:rsidRPr="0062178D" w:rsidRDefault="0062178D" w:rsidP="0062178D">
      <w:pPr>
        <w:rPr>
          <w:rFonts w:ascii="Times New Roman" w:hAnsi="Times New Roman" w:cs="Times New Roman"/>
          <w:sz w:val="24"/>
          <w:szCs w:val="24"/>
        </w:rPr>
      </w:pPr>
    </w:p>
    <w:p w14:paraId="599ED4E7" w14:textId="77777777" w:rsidR="00C67134" w:rsidRDefault="00C67134" w:rsidP="00C67134">
      <w:pPr>
        <w:rPr>
          <w:rFonts w:ascii="Times New Roman" w:hAnsi="Times New Roman" w:cs="Times New Roman"/>
          <w:sz w:val="24"/>
          <w:szCs w:val="24"/>
        </w:rPr>
      </w:pPr>
    </w:p>
    <w:p w14:paraId="3D5A8250" w14:textId="77777777" w:rsidR="00C67134" w:rsidRPr="000B7426" w:rsidRDefault="00C67134" w:rsidP="00C6713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B7426">
        <w:rPr>
          <w:rFonts w:ascii="Times New Roman" w:hAnsi="Times New Roman" w:cs="Times New Roman"/>
          <w:b/>
          <w:sz w:val="24"/>
          <w:szCs w:val="24"/>
        </w:rPr>
        <w:lastRenderedPageBreak/>
        <w:t>Merkezi ışının giriş noktaları;</w:t>
      </w:r>
    </w:p>
    <w:p w14:paraId="544617DE" w14:textId="77777777" w:rsidR="00C67134" w:rsidRDefault="00C67134" w:rsidP="00C6713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00E9391" w14:textId="77777777" w:rsidR="00D6061E" w:rsidRDefault="00C67134" w:rsidP="00C6713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santral kesicilerde, nazal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septumun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776">
        <w:rPr>
          <w:rFonts w:ascii="Times New Roman" w:hAnsi="Times New Roman" w:cs="Times New Roman"/>
          <w:sz w:val="24"/>
          <w:szCs w:val="24"/>
        </w:rPr>
        <w:t>altında iki santral</w:t>
      </w:r>
      <w:r w:rsidR="009E0D08">
        <w:rPr>
          <w:rFonts w:ascii="Times New Roman" w:hAnsi="Times New Roman" w:cs="Times New Roman"/>
          <w:sz w:val="24"/>
          <w:szCs w:val="24"/>
        </w:rPr>
        <w:t xml:space="preserve"> </w:t>
      </w:r>
      <w:r w:rsidR="00D6061E">
        <w:rPr>
          <w:rFonts w:ascii="Times New Roman" w:hAnsi="Times New Roman" w:cs="Times New Roman"/>
          <w:sz w:val="24"/>
          <w:szCs w:val="24"/>
        </w:rPr>
        <w:t>diş arasında dudak üzerinden,</w:t>
      </w:r>
    </w:p>
    <w:p w14:paraId="6A3FD513" w14:textId="77777777" w:rsidR="00D6061E" w:rsidRDefault="00D6061E" w:rsidP="00C6713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kesicilerde, orta hattın yaklaşık 1 cm uzağından,</w:t>
      </w:r>
    </w:p>
    <w:p w14:paraId="2DDE2AF8" w14:textId="77777777" w:rsidR="007319FA" w:rsidRDefault="007319FA" w:rsidP="00C6713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burun kanadının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distalinden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F23499B" w14:textId="77777777" w:rsidR="00D6061E" w:rsidRDefault="00D6061E" w:rsidP="00C6713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ikinci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kökünden geçecek şekilde. Bu bölge göz 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altından,</w:t>
      </w:r>
    </w:p>
    <w:p w14:paraId="47CB8D29" w14:textId="77777777" w:rsidR="00B4792E" w:rsidRDefault="00D6061E" w:rsidP="00C6713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92E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="00B4792E">
        <w:rPr>
          <w:rFonts w:ascii="Times New Roman" w:hAnsi="Times New Roman" w:cs="Times New Roman"/>
          <w:sz w:val="24"/>
          <w:szCs w:val="24"/>
        </w:rPr>
        <w:t xml:space="preserve">, göz dış köşesi hizasında </w:t>
      </w:r>
      <w:proofErr w:type="spellStart"/>
      <w:r w:rsidR="00B4792E">
        <w:rPr>
          <w:rFonts w:ascii="Times New Roman" w:hAnsi="Times New Roman" w:cs="Times New Roman"/>
          <w:sz w:val="24"/>
          <w:szCs w:val="24"/>
        </w:rPr>
        <w:t>zygomanın</w:t>
      </w:r>
      <w:proofErr w:type="spellEnd"/>
      <w:r w:rsidR="00B4792E">
        <w:rPr>
          <w:rFonts w:ascii="Times New Roman" w:hAnsi="Times New Roman" w:cs="Times New Roman"/>
          <w:sz w:val="24"/>
          <w:szCs w:val="24"/>
        </w:rPr>
        <w:t xml:space="preserve"> altında ikinci </w:t>
      </w:r>
      <w:proofErr w:type="spellStart"/>
      <w:r w:rsidR="00B4792E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="00B4792E">
        <w:rPr>
          <w:rFonts w:ascii="Times New Roman" w:hAnsi="Times New Roman" w:cs="Times New Roman"/>
          <w:sz w:val="24"/>
          <w:szCs w:val="24"/>
        </w:rPr>
        <w:t xml:space="preserve"> hizasından,</w:t>
      </w:r>
    </w:p>
    <w:p w14:paraId="66F32D2B" w14:textId="77777777" w:rsidR="00A62C76" w:rsidRDefault="00B4792E" w:rsidP="00C6713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Mandibuler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santral-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kesicilerde</w:t>
      </w:r>
      <w:r w:rsidR="00DF204A">
        <w:rPr>
          <w:rFonts w:ascii="Times New Roman" w:hAnsi="Times New Roman" w:cs="Times New Roman"/>
          <w:sz w:val="24"/>
          <w:szCs w:val="24"/>
        </w:rPr>
        <w:t>; orta hatta alt dudağın yaklaşık 1 cm altından yönlendirilmelidir.</w:t>
      </w:r>
    </w:p>
    <w:p w14:paraId="1A18AB35" w14:textId="77777777" w:rsidR="00B77BB2" w:rsidRDefault="00A62C76" w:rsidP="00C6713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Mandibuler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 kenarının 3 cm üzerinde burun kanadından indirilen dikmenin </w:t>
      </w:r>
      <w:proofErr w:type="spellStart"/>
      <w:r w:rsidR="007319FA">
        <w:rPr>
          <w:rFonts w:ascii="Times New Roman" w:hAnsi="Times New Roman" w:cs="Times New Roman"/>
          <w:sz w:val="24"/>
          <w:szCs w:val="24"/>
        </w:rPr>
        <w:t>kanin</w:t>
      </w:r>
      <w:proofErr w:type="spellEnd"/>
      <w:r w:rsidR="007319FA">
        <w:rPr>
          <w:rFonts w:ascii="Times New Roman" w:hAnsi="Times New Roman" w:cs="Times New Roman"/>
          <w:sz w:val="24"/>
          <w:szCs w:val="24"/>
        </w:rPr>
        <w:t xml:space="preserve"> dişin bulunduğu yer,</w:t>
      </w:r>
    </w:p>
    <w:p w14:paraId="3F6CC8E6" w14:textId="77777777" w:rsidR="00464B84" w:rsidRDefault="00464B84" w:rsidP="00C6713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Mandibuler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="00326F13">
        <w:rPr>
          <w:rFonts w:ascii="Times New Roman" w:hAnsi="Times New Roman" w:cs="Times New Roman"/>
          <w:sz w:val="24"/>
          <w:szCs w:val="24"/>
        </w:rPr>
        <w:t xml:space="preserve">t kenarının 3 cm üzerinde göz </w:t>
      </w:r>
      <w:proofErr w:type="spellStart"/>
      <w:r w:rsidR="00326F13"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z w:val="24"/>
          <w:szCs w:val="24"/>
        </w:rPr>
        <w:t>pillerinden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F13">
        <w:rPr>
          <w:rFonts w:ascii="Times New Roman" w:hAnsi="Times New Roman" w:cs="Times New Roman"/>
          <w:sz w:val="24"/>
          <w:szCs w:val="24"/>
        </w:rPr>
        <w:t xml:space="preserve">indirilen dikmenin </w:t>
      </w:r>
      <w:proofErr w:type="spellStart"/>
      <w:r w:rsidR="00326F13">
        <w:rPr>
          <w:rFonts w:ascii="Times New Roman" w:hAnsi="Times New Roman" w:cs="Times New Roman"/>
          <w:sz w:val="24"/>
          <w:szCs w:val="24"/>
        </w:rPr>
        <w:t>premolar</w:t>
      </w:r>
      <w:proofErr w:type="spellEnd"/>
      <w:r w:rsidR="00326F13">
        <w:rPr>
          <w:rFonts w:ascii="Times New Roman" w:hAnsi="Times New Roman" w:cs="Times New Roman"/>
          <w:sz w:val="24"/>
          <w:szCs w:val="24"/>
        </w:rPr>
        <w:t xml:space="preserve"> dişe denk gelen yer,</w:t>
      </w:r>
    </w:p>
    <w:p w14:paraId="4B6405AE" w14:textId="77777777" w:rsidR="00AE5D8D" w:rsidRDefault="00B77BB2" w:rsidP="00C67134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Mandibuler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 kenarının 3 cm üzerinde, göz dış köşesinden indirilen dikmenin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diş bölgesine denk gelen yerden merkezi ışının yönlendirilmesiyle görüntüler elde edilir.</w:t>
      </w:r>
    </w:p>
    <w:p w14:paraId="511A63D3" w14:textId="77777777" w:rsidR="00EB4CB2" w:rsidRDefault="00EB4CB2" w:rsidP="00AE5D8D">
      <w:pPr>
        <w:rPr>
          <w:rFonts w:ascii="Times New Roman" w:hAnsi="Times New Roman" w:cs="Times New Roman"/>
          <w:sz w:val="24"/>
          <w:szCs w:val="24"/>
        </w:rPr>
      </w:pPr>
    </w:p>
    <w:p w14:paraId="7C7485AB" w14:textId="77777777" w:rsidR="00EB4CB2" w:rsidRDefault="00AE5D8D" w:rsidP="0008481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4CB2">
        <w:rPr>
          <w:rFonts w:ascii="Times New Roman" w:hAnsi="Times New Roman" w:cs="Times New Roman"/>
          <w:b/>
          <w:sz w:val="24"/>
          <w:szCs w:val="24"/>
        </w:rPr>
        <w:t>Parelel</w:t>
      </w:r>
      <w:proofErr w:type="spellEnd"/>
      <w:r w:rsidRPr="00EB4CB2">
        <w:rPr>
          <w:rFonts w:ascii="Times New Roman" w:hAnsi="Times New Roman" w:cs="Times New Roman"/>
          <w:b/>
          <w:sz w:val="24"/>
          <w:szCs w:val="24"/>
        </w:rPr>
        <w:t xml:space="preserve"> teknik (Dik Açı Tekniği – Uzun Kon Tekniği- Fitzgerald Tekniği</w:t>
      </w:r>
      <w:r w:rsidR="00EB4CB2" w:rsidRPr="00EB4CB2">
        <w:rPr>
          <w:rFonts w:ascii="Times New Roman" w:hAnsi="Times New Roman" w:cs="Times New Roman"/>
          <w:b/>
          <w:sz w:val="24"/>
          <w:szCs w:val="24"/>
        </w:rPr>
        <w:t>)</w:t>
      </w:r>
    </w:p>
    <w:p w14:paraId="1D38E02B" w14:textId="77777777" w:rsidR="00EB4CB2" w:rsidRDefault="00EB4CB2" w:rsidP="00EB4CB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teknikte imaj reseptörleri </w:t>
      </w:r>
      <w:r w:rsidR="00A0733D">
        <w:rPr>
          <w:rFonts w:ascii="Times New Roman" w:hAnsi="Times New Roman" w:cs="Times New Roman"/>
          <w:sz w:val="24"/>
          <w:szCs w:val="24"/>
        </w:rPr>
        <w:t>dişin uzun eksenine paralel olacak şekilde ağız içerisine yerleştirilir.</w:t>
      </w:r>
    </w:p>
    <w:p w14:paraId="29FC8C97" w14:textId="77777777" w:rsidR="0015209B" w:rsidRDefault="0015209B" w:rsidP="00EB4CB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 ışın, dişin uzun ekseni ve imaj reseptörlerine dik olarak yönlendirilir.</w:t>
      </w:r>
    </w:p>
    <w:p w14:paraId="58AA54D2" w14:textId="77777777" w:rsidR="0015209B" w:rsidRDefault="0015209B" w:rsidP="00EB4CB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Paralel teknik kullanılarak dişlerin ve destek dokuların gerçeğe en yakın görüntüleri minimum geometrik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distorsiyonla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elde edilir.</w:t>
      </w:r>
    </w:p>
    <w:p w14:paraId="1984DF92" w14:textId="77777777" w:rsidR="0015209B" w:rsidRDefault="0015209B" w:rsidP="00EB4CB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C1728">
        <w:rPr>
          <w:rFonts w:ascii="Times New Roman" w:hAnsi="Times New Roman" w:cs="Times New Roman"/>
          <w:sz w:val="24"/>
          <w:szCs w:val="24"/>
        </w:rPr>
        <w:t>u tekniğin uygulama prensipleri;</w:t>
      </w:r>
    </w:p>
    <w:p w14:paraId="1981B15E" w14:textId="77777777" w:rsidR="004C1728" w:rsidRDefault="004C1728" w:rsidP="004C1728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 ve imaj reseptörü birbirine paralel olmalı,</w:t>
      </w:r>
    </w:p>
    <w:p w14:paraId="1F7E2803" w14:textId="77777777" w:rsidR="004C1728" w:rsidRDefault="004C1728" w:rsidP="004C1728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X-ışınları reseptöre ve objeye dik yönlendirilmeli,</w:t>
      </w:r>
    </w:p>
    <w:p w14:paraId="45D1ABCB" w14:textId="77777777" w:rsidR="004C1728" w:rsidRDefault="004C1728" w:rsidP="004C1728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Obje-film (imaj reseptörü) mesafesi mümkün olduğu kadar minimum olmalı,</w:t>
      </w:r>
    </w:p>
    <w:p w14:paraId="17B86723" w14:textId="77777777" w:rsidR="004C1728" w:rsidRDefault="004C1728" w:rsidP="004C1728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Fokal</w:t>
      </w:r>
      <w:proofErr w:type="spellEnd"/>
      <w:r w:rsidR="00B33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spot-obje mesafesi maksimum olmalı,</w:t>
      </w:r>
    </w:p>
    <w:p w14:paraId="18595BC5" w14:textId="77777777" w:rsidR="004C1728" w:rsidRDefault="004C1728" w:rsidP="004C1728">
      <w:pPr>
        <w:pStyle w:val="ListeParagraf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Röntgen cihazının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fokal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spotu küçük olmalıdır.</w:t>
      </w:r>
    </w:p>
    <w:p w14:paraId="372254EE" w14:textId="77777777" w:rsidR="004C1728" w:rsidRDefault="004C1728" w:rsidP="004C1728">
      <w:pPr>
        <w:rPr>
          <w:rFonts w:ascii="Times New Roman" w:hAnsi="Times New Roman" w:cs="Times New Roman"/>
          <w:sz w:val="24"/>
          <w:szCs w:val="24"/>
        </w:rPr>
      </w:pPr>
    </w:p>
    <w:p w14:paraId="3B21096D" w14:textId="77777777" w:rsidR="004C1728" w:rsidRDefault="004C1728" w:rsidP="004C172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kurallar uygulandığı </w:t>
      </w:r>
      <w:proofErr w:type="gramStart"/>
      <w:r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magnifikasyon</w:t>
      </w:r>
      <w:proofErr w:type="spellEnd"/>
      <w:r>
        <w:rPr>
          <w:rFonts w:ascii="Times New Roman" w:hAnsi="Times New Roman" w:cs="Times New Roman"/>
          <w:sz w:val="24"/>
          <w:szCs w:val="24"/>
        </w:rPr>
        <w:t>, yarı gölge alanları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penumbra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distorsiyon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minimuma indirilmiş olur.</w:t>
      </w:r>
      <w:r w:rsidR="009D0FF4">
        <w:rPr>
          <w:rFonts w:ascii="Times New Roman" w:hAnsi="Times New Roman" w:cs="Times New Roman"/>
          <w:sz w:val="24"/>
          <w:szCs w:val="24"/>
        </w:rPr>
        <w:t xml:space="preserve"> </w:t>
      </w:r>
      <w:r w:rsidR="00F67431">
        <w:rPr>
          <w:rFonts w:ascii="Times New Roman" w:hAnsi="Times New Roman" w:cs="Times New Roman"/>
          <w:sz w:val="24"/>
          <w:szCs w:val="24"/>
        </w:rPr>
        <w:t xml:space="preserve">Bu teknik özellikle </w:t>
      </w:r>
      <w:proofErr w:type="spellStart"/>
      <w:r w:rsidR="00F67431">
        <w:rPr>
          <w:rFonts w:ascii="Times New Roman" w:hAnsi="Times New Roman" w:cs="Times New Roman"/>
          <w:sz w:val="24"/>
          <w:szCs w:val="24"/>
        </w:rPr>
        <w:t>periodontolojik</w:t>
      </w:r>
      <w:proofErr w:type="spellEnd"/>
      <w:r w:rsidR="00F67431">
        <w:rPr>
          <w:rFonts w:ascii="Times New Roman" w:hAnsi="Times New Roman" w:cs="Times New Roman"/>
          <w:sz w:val="24"/>
          <w:szCs w:val="24"/>
        </w:rPr>
        <w:t xml:space="preserve"> olarak tak</w:t>
      </w:r>
      <w:r w:rsidR="002B3141">
        <w:rPr>
          <w:rFonts w:ascii="Times New Roman" w:hAnsi="Times New Roman" w:cs="Times New Roman"/>
          <w:sz w:val="24"/>
          <w:szCs w:val="24"/>
        </w:rPr>
        <w:t>ip edilen hastalarda standardiza</w:t>
      </w:r>
      <w:r w:rsidR="00F67431">
        <w:rPr>
          <w:rFonts w:ascii="Times New Roman" w:hAnsi="Times New Roman" w:cs="Times New Roman"/>
          <w:sz w:val="24"/>
          <w:szCs w:val="24"/>
        </w:rPr>
        <w:t xml:space="preserve">syonun sağlanabilir olması </w:t>
      </w:r>
      <w:r w:rsidR="008B214C">
        <w:rPr>
          <w:rFonts w:ascii="Times New Roman" w:hAnsi="Times New Roman" w:cs="Times New Roman"/>
          <w:sz w:val="24"/>
          <w:szCs w:val="24"/>
        </w:rPr>
        <w:t xml:space="preserve">nedeniyle oldukça </w:t>
      </w:r>
      <w:r w:rsidR="009D0FF4">
        <w:rPr>
          <w:rFonts w:ascii="Times New Roman" w:hAnsi="Times New Roman" w:cs="Times New Roman"/>
          <w:sz w:val="24"/>
          <w:szCs w:val="24"/>
        </w:rPr>
        <w:t>faydalı bir tekniktir. Par</w:t>
      </w:r>
      <w:r w:rsidR="002B3141">
        <w:rPr>
          <w:rFonts w:ascii="Times New Roman" w:hAnsi="Times New Roman" w:cs="Times New Roman"/>
          <w:sz w:val="24"/>
          <w:szCs w:val="24"/>
        </w:rPr>
        <w:t>a</w:t>
      </w:r>
      <w:r w:rsidR="009D0FF4">
        <w:rPr>
          <w:rFonts w:ascii="Times New Roman" w:hAnsi="Times New Roman" w:cs="Times New Roman"/>
          <w:sz w:val="24"/>
          <w:szCs w:val="24"/>
        </w:rPr>
        <w:t>lel teknikte diş uzun ekseni ve fil</w:t>
      </w:r>
      <w:r w:rsidR="002B3141">
        <w:rPr>
          <w:rFonts w:ascii="Times New Roman" w:hAnsi="Times New Roman" w:cs="Times New Roman"/>
          <w:sz w:val="24"/>
          <w:szCs w:val="24"/>
        </w:rPr>
        <w:t>mlerin ( imaj reseptörleri) bir</w:t>
      </w:r>
      <w:r w:rsidR="009D0FF4">
        <w:rPr>
          <w:rFonts w:ascii="Times New Roman" w:hAnsi="Times New Roman" w:cs="Times New Roman"/>
          <w:sz w:val="24"/>
          <w:szCs w:val="24"/>
        </w:rPr>
        <w:t xml:space="preserve">birine paralelliğini sağlayabilmek ve filmi ağızda tutabilmek için </w:t>
      </w:r>
      <w:r w:rsidR="003D7ED3">
        <w:rPr>
          <w:rFonts w:ascii="Times New Roman" w:hAnsi="Times New Roman" w:cs="Times New Roman"/>
          <w:sz w:val="24"/>
          <w:szCs w:val="24"/>
        </w:rPr>
        <w:t xml:space="preserve">özel olarak </w:t>
      </w:r>
      <w:r w:rsidR="00005D0E">
        <w:rPr>
          <w:rFonts w:ascii="Times New Roman" w:hAnsi="Times New Roman" w:cs="Times New Roman"/>
          <w:sz w:val="24"/>
          <w:szCs w:val="24"/>
        </w:rPr>
        <w:t>hazırlanmış “film tutucular” kullanılır. Bunlar farklı markalara göre değişiklik gösterebilirler.</w:t>
      </w:r>
    </w:p>
    <w:p w14:paraId="7D7361B4" w14:textId="77777777" w:rsidR="006032B5" w:rsidRDefault="006032B5" w:rsidP="004C172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Üzerinde yönlendirici </w:t>
      </w:r>
      <w:r w:rsidR="00261DF4">
        <w:rPr>
          <w:rFonts w:ascii="Times New Roman" w:hAnsi="Times New Roman" w:cs="Times New Roman"/>
          <w:sz w:val="24"/>
          <w:szCs w:val="24"/>
        </w:rPr>
        <w:t xml:space="preserve">(konun üzerine takılır) </w:t>
      </w:r>
      <w:r>
        <w:rPr>
          <w:rFonts w:ascii="Times New Roman" w:hAnsi="Times New Roman" w:cs="Times New Roman"/>
          <w:sz w:val="24"/>
          <w:szCs w:val="24"/>
        </w:rPr>
        <w:t>bulunan film tutucular kullanı</w:t>
      </w:r>
      <w:r w:rsidR="00890B61">
        <w:rPr>
          <w:rFonts w:ascii="Times New Roman" w:hAnsi="Times New Roman" w:cs="Times New Roman"/>
          <w:sz w:val="24"/>
          <w:szCs w:val="24"/>
        </w:rPr>
        <w:t>mı, işlemi çok daha kolaylaştıracaktır.</w:t>
      </w:r>
    </w:p>
    <w:p w14:paraId="4E781EB1" w14:textId="77777777" w:rsidR="00DF4F93" w:rsidRDefault="00DF4F93" w:rsidP="004C172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tutucuların olmadığı durumlarda film ve diş arasına pamuk rulo koyularak basit bir paralel teknik düzeneği hazırlanabilir (Le-Master Tekniği).</w:t>
      </w:r>
      <w:r w:rsidR="00E44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E4025" w14:textId="31097357" w:rsidR="00E442D3" w:rsidRDefault="00E442D3" w:rsidP="004C172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Paralel teknikte; dişin uzun ekseni ve filmin uzun ekseninin (imaj reseptörü) </w:t>
      </w:r>
      <w:proofErr w:type="spellStart"/>
      <w:r>
        <w:rPr>
          <w:rFonts w:ascii="Times New Roman" w:hAnsi="Times New Roman" w:cs="Times New Roman"/>
          <w:sz w:val="24"/>
          <w:szCs w:val="24"/>
        </w:rPr>
        <w:t>birbirbirine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paralelliğini</w:t>
      </w:r>
      <w:r w:rsidR="004C1857">
        <w:rPr>
          <w:rFonts w:ascii="Times New Roman" w:hAnsi="Times New Roman" w:cs="Times New Roman"/>
          <w:sz w:val="24"/>
          <w:szCs w:val="24"/>
        </w:rPr>
        <w:t xml:space="preserve"> sağlayabilmek için film dişten uzaklaştırılır. Bu durumun radyografik açıdan oluşturduğu olumsuzluk, </w:t>
      </w:r>
      <w:proofErr w:type="spellStart"/>
      <w:r w:rsidR="004C1857">
        <w:rPr>
          <w:rFonts w:ascii="Times New Roman" w:hAnsi="Times New Roman" w:cs="Times New Roman"/>
          <w:sz w:val="24"/>
          <w:szCs w:val="24"/>
        </w:rPr>
        <w:t>fokal</w:t>
      </w:r>
      <w:proofErr w:type="spellEnd"/>
      <w:r w:rsidR="004C1857">
        <w:rPr>
          <w:rFonts w:ascii="Times New Roman" w:hAnsi="Times New Roman" w:cs="Times New Roman"/>
          <w:sz w:val="24"/>
          <w:szCs w:val="24"/>
        </w:rPr>
        <w:t xml:space="preserve"> spot/obje mesafesi artırılarak minimum düzeye indirilir. Bu nedenle paralel teknik için uzun </w:t>
      </w:r>
      <w:proofErr w:type="spellStart"/>
      <w:r w:rsidR="004C1857">
        <w:rPr>
          <w:rFonts w:ascii="Times New Roman" w:hAnsi="Times New Roman" w:cs="Times New Roman"/>
          <w:sz w:val="24"/>
          <w:szCs w:val="24"/>
        </w:rPr>
        <w:t>konlu</w:t>
      </w:r>
      <w:proofErr w:type="spellEnd"/>
      <w:r w:rsidR="004C1857">
        <w:rPr>
          <w:rFonts w:ascii="Times New Roman" w:hAnsi="Times New Roman" w:cs="Times New Roman"/>
          <w:sz w:val="24"/>
          <w:szCs w:val="24"/>
        </w:rPr>
        <w:t xml:space="preserve"> (40-50 cm) röntgen cihazları kullanılır.</w:t>
      </w:r>
    </w:p>
    <w:p w14:paraId="529AAC2B" w14:textId="77777777" w:rsidR="00515B77" w:rsidRDefault="00515B77" w:rsidP="004C17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C2FAF18" w14:textId="4CB1F9B5" w:rsidR="00C32266" w:rsidRDefault="00515B77" w:rsidP="00515B77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2C568AC" wp14:editId="1BE37B57">
            <wp:extent cx="5760720" cy="461835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_6487327 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42E60" w14:textId="71B05D8A" w:rsidR="00515B77" w:rsidRDefault="00515B77" w:rsidP="004C17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6017BAF" w14:textId="77777777" w:rsidR="00515B77" w:rsidRDefault="00515B77" w:rsidP="004C17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C5D1C09" w14:textId="77777777" w:rsidR="00C32266" w:rsidRDefault="00C32266" w:rsidP="004C17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32266">
        <w:rPr>
          <w:rFonts w:ascii="Times New Roman" w:hAnsi="Times New Roman" w:cs="Times New Roman"/>
          <w:b/>
          <w:sz w:val="24"/>
          <w:szCs w:val="24"/>
        </w:rPr>
        <w:t>Paralel Tekniğin Avantajlar</w:t>
      </w:r>
      <w:r>
        <w:rPr>
          <w:rFonts w:ascii="Times New Roman" w:hAnsi="Times New Roman" w:cs="Times New Roman"/>
          <w:b/>
          <w:sz w:val="24"/>
          <w:szCs w:val="24"/>
        </w:rPr>
        <w:t>ı</w:t>
      </w:r>
    </w:p>
    <w:p w14:paraId="2B0969E6" w14:textId="77777777" w:rsidR="00685E2D" w:rsidRDefault="00DE0E49" w:rsidP="000C0BB3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E0E49">
        <w:rPr>
          <w:rFonts w:ascii="Times New Roman" w:hAnsi="Times New Roman" w:cs="Times New Roman"/>
          <w:sz w:val="24"/>
          <w:szCs w:val="24"/>
        </w:rPr>
        <w:t>Dişin</w:t>
      </w:r>
      <w:r>
        <w:rPr>
          <w:rFonts w:ascii="Times New Roman" w:hAnsi="Times New Roman" w:cs="Times New Roman"/>
          <w:sz w:val="24"/>
          <w:szCs w:val="24"/>
        </w:rPr>
        <w:t xml:space="preserve"> gerçek boyutuna çok yakın bir görüntü elde edilir.</w:t>
      </w:r>
    </w:p>
    <w:p w14:paraId="23307439" w14:textId="77777777" w:rsidR="001C2CD7" w:rsidRDefault="001C2CD7" w:rsidP="000C0BB3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Zygomatik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ark </w:t>
      </w:r>
      <w:proofErr w:type="spellStart"/>
      <w:r>
        <w:rPr>
          <w:rFonts w:ascii="Times New Roman" w:hAnsi="Times New Roman" w:cs="Times New Roman"/>
          <w:sz w:val="24"/>
          <w:szCs w:val="24"/>
        </w:rPr>
        <w:t>süperpozisyonu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önle</w:t>
      </w:r>
      <w:r w:rsidR="002B314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miş olur.</w:t>
      </w:r>
    </w:p>
    <w:p w14:paraId="14E7761E" w14:textId="77777777" w:rsidR="00CD5FAA" w:rsidRDefault="001C2CD7" w:rsidP="000C0BB3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Standardizasyonun gerekli olduğu tedavi takibinde </w:t>
      </w:r>
      <w:r w:rsidR="002B3141">
        <w:rPr>
          <w:rFonts w:ascii="Times New Roman" w:hAnsi="Times New Roman" w:cs="Times New Roman"/>
          <w:sz w:val="24"/>
          <w:szCs w:val="24"/>
        </w:rPr>
        <w:t>önemlidir.</w:t>
      </w:r>
    </w:p>
    <w:p w14:paraId="0EAB1459" w14:textId="77777777" w:rsidR="00CD5FAA" w:rsidRDefault="00CD5FAA" w:rsidP="00CD5F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4385DB1" w14:textId="77777777" w:rsidR="00CD5FAA" w:rsidRDefault="00CD5FAA" w:rsidP="00CD5FA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8DFE3A2" w14:textId="77777777" w:rsidR="004C59E0" w:rsidRDefault="004C59E0" w:rsidP="004C59E0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4C59E0">
        <w:rPr>
          <w:rFonts w:ascii="Times New Roman" w:hAnsi="Times New Roman" w:cs="Times New Roman"/>
          <w:b/>
          <w:sz w:val="24"/>
          <w:szCs w:val="24"/>
        </w:rPr>
        <w:lastRenderedPageBreak/>
        <w:t>Paralel Tekniğin Dezavantajları</w:t>
      </w:r>
    </w:p>
    <w:p w14:paraId="102C77ED" w14:textId="77777777" w:rsidR="004C59E0" w:rsidRDefault="004C59E0" w:rsidP="004C59E0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Tekniğin uygulanışı açıortaya göre oldukça zaman alıcıdır.</w:t>
      </w:r>
    </w:p>
    <w:p w14:paraId="150169CF" w14:textId="77777777" w:rsidR="00C10946" w:rsidRDefault="00C10946" w:rsidP="004C59E0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Üst çenede damak derinliğinin az olduğu ve alt çenede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derinliğin az olduğu durumlarda ilgili dişlerin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apeksleri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görüntüye girmeyebilir.</w:t>
      </w:r>
    </w:p>
    <w:p w14:paraId="7244F234" w14:textId="77777777" w:rsidR="00C10946" w:rsidRDefault="00C10946" w:rsidP="00C10946">
      <w:pPr>
        <w:rPr>
          <w:rFonts w:ascii="Times New Roman" w:hAnsi="Times New Roman" w:cs="Times New Roman"/>
          <w:sz w:val="24"/>
          <w:szCs w:val="24"/>
        </w:rPr>
      </w:pPr>
    </w:p>
    <w:p w14:paraId="5A0CA415" w14:textId="77777777" w:rsidR="00C10946" w:rsidRDefault="00C10946" w:rsidP="00C10946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C10946">
        <w:rPr>
          <w:rFonts w:ascii="Times New Roman" w:hAnsi="Times New Roman" w:cs="Times New Roman"/>
          <w:b/>
          <w:sz w:val="24"/>
          <w:szCs w:val="24"/>
        </w:rPr>
        <w:t>Bitewing</w:t>
      </w:r>
      <w:proofErr w:type="spellEnd"/>
      <w:r w:rsidRPr="00C10946">
        <w:rPr>
          <w:rFonts w:ascii="Times New Roman" w:hAnsi="Times New Roman" w:cs="Times New Roman"/>
          <w:b/>
          <w:sz w:val="24"/>
          <w:szCs w:val="24"/>
        </w:rPr>
        <w:t xml:space="preserve"> Radyografi Tekniği</w:t>
      </w:r>
    </w:p>
    <w:p w14:paraId="31FFA8C0" w14:textId="77777777" w:rsidR="00D521D1" w:rsidRDefault="00D521D1" w:rsidP="00D52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Isırtma tekniği,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interproksimal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olarak da bilinir. </w:t>
      </w:r>
    </w:p>
    <w:p w14:paraId="37F98F8A" w14:textId="77777777" w:rsidR="00D521D1" w:rsidRDefault="00D521D1" w:rsidP="00D52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İmaj reseptörlerinin ışınlama yüzeylerine ısırma kanatları yerleştirilebileceği gibi reseptörlere ısırtma </w:t>
      </w:r>
      <w:r w:rsidR="006E3CAB">
        <w:rPr>
          <w:rFonts w:ascii="Times New Roman" w:hAnsi="Times New Roman" w:cs="Times New Roman"/>
          <w:sz w:val="24"/>
          <w:szCs w:val="24"/>
        </w:rPr>
        <w:t>görüntülemeleri için tutucu apareylerde mevcuttur.</w:t>
      </w:r>
      <w:r w:rsidR="00A45491">
        <w:rPr>
          <w:rFonts w:ascii="Times New Roman" w:hAnsi="Times New Roman" w:cs="Times New Roman"/>
          <w:sz w:val="24"/>
          <w:szCs w:val="24"/>
        </w:rPr>
        <w:t xml:space="preserve"> Hasta; </w:t>
      </w:r>
      <w:proofErr w:type="spellStart"/>
      <w:r w:rsidR="00A45491">
        <w:rPr>
          <w:rFonts w:ascii="Times New Roman" w:hAnsi="Times New Roman" w:cs="Times New Roman"/>
          <w:sz w:val="24"/>
          <w:szCs w:val="24"/>
        </w:rPr>
        <w:t>sagital</w:t>
      </w:r>
      <w:proofErr w:type="spellEnd"/>
      <w:r w:rsidR="00A45491">
        <w:rPr>
          <w:rFonts w:ascii="Times New Roman" w:hAnsi="Times New Roman" w:cs="Times New Roman"/>
          <w:sz w:val="24"/>
          <w:szCs w:val="24"/>
        </w:rPr>
        <w:t xml:space="preserve"> düzlemi yere dik, </w:t>
      </w:r>
      <w:proofErr w:type="spellStart"/>
      <w:r w:rsidR="00A45491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="00A45491">
        <w:rPr>
          <w:rFonts w:ascii="Times New Roman" w:hAnsi="Times New Roman" w:cs="Times New Roman"/>
          <w:sz w:val="24"/>
          <w:szCs w:val="24"/>
        </w:rPr>
        <w:t xml:space="preserve"> düzlem yere paralel olacak şekilde oturtturulur. İmaj reseptörünün ışınlama yüzünde bulunan ısırtma kanadından ısırarak tutması sağlanır. Merkezi ışın ısırma kanadına dişlerin </w:t>
      </w:r>
      <w:proofErr w:type="spellStart"/>
      <w:r w:rsidR="00A45491">
        <w:rPr>
          <w:rFonts w:ascii="Times New Roman" w:hAnsi="Times New Roman" w:cs="Times New Roman"/>
          <w:sz w:val="24"/>
          <w:szCs w:val="24"/>
        </w:rPr>
        <w:t>interproksimal</w:t>
      </w:r>
      <w:proofErr w:type="spellEnd"/>
      <w:r w:rsidR="00A45491">
        <w:rPr>
          <w:rFonts w:ascii="Times New Roman" w:hAnsi="Times New Roman" w:cs="Times New Roman"/>
          <w:sz w:val="24"/>
          <w:szCs w:val="24"/>
        </w:rPr>
        <w:t xml:space="preserve"> aralıklarından geçerek</w:t>
      </w:r>
      <w:r w:rsidR="00D5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491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="00A45491">
        <w:rPr>
          <w:rFonts w:ascii="Times New Roman" w:hAnsi="Times New Roman" w:cs="Times New Roman"/>
          <w:sz w:val="24"/>
          <w:szCs w:val="24"/>
        </w:rPr>
        <w:t xml:space="preserve"> kanadına +7</w:t>
      </w:r>
      <w:r w:rsidR="00A45491" w:rsidRPr="00A4549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45491">
        <w:rPr>
          <w:rFonts w:ascii="Times New Roman" w:hAnsi="Times New Roman" w:cs="Times New Roman"/>
          <w:sz w:val="24"/>
          <w:szCs w:val="24"/>
        </w:rPr>
        <w:t>, +10</w:t>
      </w:r>
      <w:r w:rsidR="00A45491" w:rsidRPr="00A4549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50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0BB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="00A45491">
        <w:rPr>
          <w:rFonts w:ascii="Times New Roman" w:hAnsi="Times New Roman" w:cs="Times New Roman"/>
          <w:sz w:val="24"/>
          <w:szCs w:val="24"/>
        </w:rPr>
        <w:t xml:space="preserve"> açıyla yönlendirilir.</w:t>
      </w:r>
    </w:p>
    <w:p w14:paraId="7C04670A" w14:textId="5DF48647" w:rsidR="00A45491" w:rsidRDefault="005166FF" w:rsidP="00D52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Bitewing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radyograflar</w:t>
      </w:r>
      <w:proofErr w:type="spellEnd"/>
      <w:r>
        <w:rPr>
          <w:rFonts w:ascii="Times New Roman" w:hAnsi="Times New Roman" w:cs="Times New Roman"/>
          <w:sz w:val="24"/>
          <w:szCs w:val="24"/>
        </w:rPr>
        <w:t>: alt ve üst dişlerin kronları ve köklerinin 1/3’ini görüntülememizi sağla</w:t>
      </w:r>
      <w:r w:rsidR="00343361">
        <w:rPr>
          <w:rFonts w:ascii="Times New Roman" w:hAnsi="Times New Roman" w:cs="Times New Roman"/>
          <w:sz w:val="24"/>
          <w:szCs w:val="24"/>
        </w:rPr>
        <w:t xml:space="preserve">yan bir </w:t>
      </w:r>
      <w:r w:rsidR="001523B7">
        <w:rPr>
          <w:rFonts w:ascii="Times New Roman" w:hAnsi="Times New Roman" w:cs="Times New Roman"/>
          <w:sz w:val="24"/>
          <w:szCs w:val="24"/>
        </w:rPr>
        <w:t>radyografi yöntemidir.</w:t>
      </w:r>
    </w:p>
    <w:p w14:paraId="4FF1D687" w14:textId="77777777" w:rsidR="004C59E0" w:rsidRDefault="00A45491" w:rsidP="00A4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Bitewing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görüntülemelerde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bölgede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oklüzyon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sağlanırken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bölgede dişler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başabaş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4EA">
        <w:rPr>
          <w:rFonts w:ascii="Times New Roman" w:hAnsi="Times New Roman" w:cs="Times New Roman"/>
          <w:sz w:val="24"/>
          <w:szCs w:val="24"/>
        </w:rPr>
        <w:t>kapattırılarak ışınlama yapılır.</w:t>
      </w:r>
    </w:p>
    <w:p w14:paraId="0BBFE877" w14:textId="77777777" w:rsidR="00040B32" w:rsidRDefault="00040B32" w:rsidP="00A4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 tekniğin en büyük dezavantajı diş kökleri ve </w:t>
      </w:r>
      <w:proofErr w:type="spellStart"/>
      <w:r>
        <w:rPr>
          <w:rFonts w:ascii="Times New Roman" w:hAnsi="Times New Roman" w:cs="Times New Roman"/>
          <w:sz w:val="24"/>
          <w:szCs w:val="24"/>
        </w:rPr>
        <w:t>apekslerinin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952">
        <w:rPr>
          <w:rFonts w:ascii="Times New Roman" w:hAnsi="Times New Roman" w:cs="Times New Roman"/>
          <w:sz w:val="24"/>
          <w:szCs w:val="24"/>
        </w:rPr>
        <w:t>görünmüyor olm</w:t>
      </w:r>
      <w:r w:rsidR="00FF3FCA">
        <w:rPr>
          <w:rFonts w:ascii="Times New Roman" w:hAnsi="Times New Roman" w:cs="Times New Roman"/>
          <w:sz w:val="24"/>
          <w:szCs w:val="24"/>
        </w:rPr>
        <w:t>a</w:t>
      </w:r>
      <w:r w:rsidR="009B6952">
        <w:rPr>
          <w:rFonts w:ascii="Times New Roman" w:hAnsi="Times New Roman" w:cs="Times New Roman"/>
          <w:sz w:val="24"/>
          <w:szCs w:val="24"/>
        </w:rPr>
        <w:t>sıdır.</w:t>
      </w:r>
    </w:p>
    <w:p w14:paraId="5C45D487" w14:textId="77777777" w:rsidR="00CA4930" w:rsidRDefault="00CA4930" w:rsidP="00A45491">
      <w:pPr>
        <w:rPr>
          <w:rFonts w:ascii="Times New Roman" w:hAnsi="Times New Roman" w:cs="Times New Roman"/>
          <w:sz w:val="24"/>
          <w:szCs w:val="24"/>
        </w:rPr>
      </w:pPr>
    </w:p>
    <w:p w14:paraId="7DF71AD4" w14:textId="77777777" w:rsidR="00CA4930" w:rsidRDefault="00CA4930" w:rsidP="00A45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tekniğin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endikasyonları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BCD246A" w14:textId="77777777" w:rsidR="00CA4930" w:rsidRDefault="00CA4930" w:rsidP="00CA493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 ve üst dişlerin kronları,</w:t>
      </w:r>
    </w:p>
    <w:p w14:paraId="57FAB17A" w14:textId="77777777" w:rsidR="00CA4930" w:rsidRDefault="00CA4930" w:rsidP="00CA493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Özellikle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interproksimal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çürükler ve diğer çürükler,</w:t>
      </w:r>
    </w:p>
    <w:p w14:paraId="47776D49" w14:textId="77777777" w:rsidR="00CA4930" w:rsidRDefault="00CA4930" w:rsidP="00CA493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Restorasyon altındaki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çürükler, </w:t>
      </w:r>
    </w:p>
    <w:p w14:paraId="4BA86CCD" w14:textId="77777777" w:rsidR="00CA4930" w:rsidRDefault="00CA4930" w:rsidP="00CA493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Taşkın dolgular,</w:t>
      </w:r>
    </w:p>
    <w:p w14:paraId="1762C1CD" w14:textId="77777777" w:rsidR="00CA4930" w:rsidRDefault="00CA4930" w:rsidP="00CA493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İnterdental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septum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2B19A55" w14:textId="77777777" w:rsidR="00CA4930" w:rsidRDefault="00CA4930" w:rsidP="00CA493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Diş taşları (özellikle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interproksimal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327A85F2" w14:textId="2939DC0E" w:rsidR="00CA4930" w:rsidRDefault="00CA4930" w:rsidP="00CA493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Dişlerin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furkasyon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bölgeleri, incelenmek istenildiğinde</w:t>
      </w:r>
      <w:r w:rsidR="001E4A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978F5" w14:textId="5D1CCD0B" w:rsidR="00C97EF6" w:rsidRDefault="00C97EF6" w:rsidP="00CA493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Kron köprü adaptasyonlarında</w:t>
      </w:r>
      <w:r w:rsidR="001E4A6B" w:rsidRPr="001E4A6B">
        <w:rPr>
          <w:rFonts w:ascii="Times New Roman" w:hAnsi="Times New Roman" w:cs="Times New Roman"/>
          <w:sz w:val="24"/>
          <w:szCs w:val="24"/>
        </w:rPr>
        <w:t xml:space="preserve"> </w:t>
      </w:r>
      <w:r w:rsidR="001E4A6B">
        <w:rPr>
          <w:rFonts w:ascii="Times New Roman" w:hAnsi="Times New Roman" w:cs="Times New Roman"/>
          <w:sz w:val="24"/>
          <w:szCs w:val="24"/>
        </w:rPr>
        <w:t>kullanılır.</w:t>
      </w:r>
    </w:p>
    <w:p w14:paraId="2171714E" w14:textId="77777777" w:rsidR="00CA4930" w:rsidRDefault="00CA4930" w:rsidP="00CA4930">
      <w:pPr>
        <w:rPr>
          <w:rFonts w:ascii="Times New Roman" w:hAnsi="Times New Roman" w:cs="Times New Roman"/>
          <w:sz w:val="24"/>
          <w:szCs w:val="24"/>
        </w:rPr>
      </w:pPr>
    </w:p>
    <w:p w14:paraId="18146F64" w14:textId="77777777" w:rsidR="00CA4930" w:rsidRDefault="00CA4930" w:rsidP="00CA4930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4930">
        <w:rPr>
          <w:rFonts w:ascii="Times New Roman" w:hAnsi="Times New Roman" w:cs="Times New Roman"/>
          <w:b/>
          <w:sz w:val="24"/>
          <w:szCs w:val="24"/>
        </w:rPr>
        <w:t>Oklüzal</w:t>
      </w:r>
      <w:proofErr w:type="spellEnd"/>
      <w:r w:rsidRPr="00CA4930">
        <w:rPr>
          <w:rFonts w:ascii="Times New Roman" w:hAnsi="Times New Roman" w:cs="Times New Roman"/>
          <w:b/>
          <w:sz w:val="24"/>
          <w:szCs w:val="24"/>
        </w:rPr>
        <w:t xml:space="preserve"> Radyografik Görüntülemeler</w:t>
      </w:r>
    </w:p>
    <w:p w14:paraId="63020FB1" w14:textId="77777777" w:rsidR="00CA4930" w:rsidRDefault="00CA4930" w:rsidP="00CA4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A4930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Pr="00CA4930">
        <w:rPr>
          <w:rFonts w:ascii="Times New Roman" w:hAnsi="Times New Roman" w:cs="Times New Roman"/>
          <w:sz w:val="24"/>
          <w:szCs w:val="24"/>
        </w:rPr>
        <w:t xml:space="preserve"> radyografiler </w:t>
      </w:r>
      <w:proofErr w:type="spellStart"/>
      <w:r w:rsidRPr="00CA4930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CA4930">
        <w:rPr>
          <w:rFonts w:ascii="Times New Roman" w:hAnsi="Times New Roman" w:cs="Times New Roman"/>
          <w:sz w:val="24"/>
          <w:szCs w:val="24"/>
        </w:rPr>
        <w:t xml:space="preserve"> arkların</w:t>
      </w:r>
      <w:r>
        <w:rPr>
          <w:rFonts w:ascii="Times New Roman" w:hAnsi="Times New Roman" w:cs="Times New Roman"/>
          <w:sz w:val="24"/>
          <w:szCs w:val="24"/>
        </w:rPr>
        <w:t xml:space="preserve"> geniş bir bölümünü gösterirler. Dişlerin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yüzleri imaj reseptörleriyle temas halindedir.</w:t>
      </w:r>
    </w:p>
    <w:p w14:paraId="6120D443" w14:textId="77777777" w:rsidR="009835C6" w:rsidRDefault="00CA4930" w:rsidP="00CA4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radyograf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elde etmek için büyük boyuttaki imaj reseptörlerine ihtiyaç vardır. Boyut 7,7cm x 5,8cm kadardır. 2 numaralı imaj reseptörünün boyutları 3,1cm x 4,1mm kadardır.</w:t>
      </w:r>
    </w:p>
    <w:p w14:paraId="437BFBCF" w14:textId="77777777" w:rsidR="00E56B8D" w:rsidRDefault="009835C6" w:rsidP="00CA4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reseptörler sadece konvansiyonel film ve fosfor plaklardan oluşmaktadır. CCD ve CMOS</w:t>
      </w:r>
      <w:r w:rsidR="00E56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B8D">
        <w:rPr>
          <w:rFonts w:ascii="Times New Roman" w:hAnsi="Times New Roman" w:cs="Times New Roman"/>
          <w:sz w:val="24"/>
          <w:szCs w:val="24"/>
        </w:rPr>
        <w:t>sensörlerde</w:t>
      </w:r>
      <w:proofErr w:type="spellEnd"/>
      <w:r w:rsidR="00E56B8D">
        <w:rPr>
          <w:rFonts w:ascii="Times New Roman" w:hAnsi="Times New Roman" w:cs="Times New Roman"/>
          <w:sz w:val="24"/>
          <w:szCs w:val="24"/>
        </w:rPr>
        <w:t xml:space="preserve"> bu boyut yoktur.</w:t>
      </w:r>
    </w:p>
    <w:p w14:paraId="48EA2E58" w14:textId="77777777" w:rsidR="00E56B8D" w:rsidRDefault="00E56B8D" w:rsidP="00CA49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E56B8D">
        <w:rPr>
          <w:rFonts w:ascii="Times New Roman" w:hAnsi="Times New Roman" w:cs="Times New Roman"/>
          <w:b/>
          <w:sz w:val="24"/>
          <w:szCs w:val="24"/>
        </w:rPr>
        <w:t>Oklüzal</w:t>
      </w:r>
      <w:proofErr w:type="spellEnd"/>
      <w:r w:rsidRPr="00E56B8D">
        <w:rPr>
          <w:rFonts w:ascii="Times New Roman" w:hAnsi="Times New Roman" w:cs="Times New Roman"/>
          <w:b/>
          <w:sz w:val="24"/>
          <w:szCs w:val="24"/>
        </w:rPr>
        <w:t xml:space="preserve"> Radyografi </w:t>
      </w:r>
      <w:proofErr w:type="spellStart"/>
      <w:r w:rsidRPr="00E56B8D">
        <w:rPr>
          <w:rFonts w:ascii="Times New Roman" w:hAnsi="Times New Roman" w:cs="Times New Roman"/>
          <w:b/>
          <w:sz w:val="24"/>
          <w:szCs w:val="24"/>
        </w:rPr>
        <w:t>Endikasyonları</w:t>
      </w:r>
      <w:proofErr w:type="spellEnd"/>
      <w:r w:rsidRPr="00E56B8D">
        <w:rPr>
          <w:rFonts w:ascii="Times New Roman" w:hAnsi="Times New Roman" w:cs="Times New Roman"/>
          <w:b/>
          <w:sz w:val="24"/>
          <w:szCs w:val="24"/>
        </w:rPr>
        <w:t>;</w:t>
      </w:r>
      <w:r w:rsidR="00CA4930" w:rsidRPr="00E56B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00C99F" w14:textId="77777777" w:rsidR="00CA4930" w:rsidRDefault="00E56B8D" w:rsidP="00E56B8D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 ve üst çenede karşılaşılabilecek patolojilerin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antero-</w:t>
      </w:r>
      <w:r w:rsidR="00484277">
        <w:rPr>
          <w:rFonts w:ascii="Times New Roman" w:hAnsi="Times New Roman" w:cs="Times New Roman"/>
          <w:sz w:val="24"/>
          <w:szCs w:val="24"/>
        </w:rPr>
        <w:t>posterior</w:t>
      </w:r>
      <w:proofErr w:type="spellEnd"/>
      <w:r w:rsidR="0048427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484277">
        <w:rPr>
          <w:rFonts w:ascii="Times New Roman" w:hAnsi="Times New Roman" w:cs="Times New Roman"/>
          <w:sz w:val="24"/>
          <w:szCs w:val="24"/>
        </w:rPr>
        <w:t>bukko-lingual</w:t>
      </w:r>
      <w:proofErr w:type="spellEnd"/>
      <w:r w:rsidR="004842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84277">
        <w:rPr>
          <w:rFonts w:ascii="Times New Roman" w:hAnsi="Times New Roman" w:cs="Times New Roman"/>
          <w:sz w:val="24"/>
          <w:szCs w:val="24"/>
        </w:rPr>
        <w:t>bukko</w:t>
      </w:r>
      <w:r>
        <w:rPr>
          <w:rFonts w:ascii="Times New Roman" w:hAnsi="Times New Roman" w:cs="Times New Roman"/>
          <w:sz w:val="24"/>
          <w:szCs w:val="24"/>
        </w:rPr>
        <w:t>-palatinal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genişliklerini görmek,</w:t>
      </w:r>
    </w:p>
    <w:p w14:paraId="4843C8EE" w14:textId="77777777" w:rsidR="00E56B8D" w:rsidRDefault="00E56B8D" w:rsidP="00E56B8D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Gömük dişlerin lokalizasyonları,</w:t>
      </w:r>
    </w:p>
    <w:p w14:paraId="6B802913" w14:textId="77777777" w:rsidR="00E56B8D" w:rsidRDefault="00E56B8D" w:rsidP="00E56B8D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Periapikal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görüntülemelerle birlikte artık kök, yabancı cisim, </w:t>
      </w:r>
      <w:proofErr w:type="spellStart"/>
      <w:r w:rsidR="00484277">
        <w:rPr>
          <w:rFonts w:ascii="Times New Roman" w:hAnsi="Times New Roman" w:cs="Times New Roman"/>
          <w:sz w:val="24"/>
          <w:szCs w:val="24"/>
        </w:rPr>
        <w:t>süper</w:t>
      </w:r>
      <w:r w:rsidR="00DC21ED">
        <w:rPr>
          <w:rFonts w:ascii="Times New Roman" w:hAnsi="Times New Roman" w:cs="Times New Roman"/>
          <w:sz w:val="24"/>
          <w:szCs w:val="24"/>
        </w:rPr>
        <w:t>nümerer</w:t>
      </w:r>
      <w:proofErr w:type="spellEnd"/>
      <w:r w:rsidR="00DC21ED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işlerin lokalizasyonlarının saptanması,</w:t>
      </w:r>
    </w:p>
    <w:p w14:paraId="2EB4BD35" w14:textId="6C686DA3" w:rsidR="00E56B8D" w:rsidRDefault="00E56B8D" w:rsidP="00E56B8D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Sublingual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submandibuler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tükürük taşlarının (kanalda veya </w:t>
      </w:r>
      <w:r w:rsidR="00DC21ED">
        <w:rPr>
          <w:rFonts w:ascii="Times New Roman" w:hAnsi="Times New Roman" w:cs="Times New Roman"/>
          <w:sz w:val="24"/>
          <w:szCs w:val="24"/>
        </w:rPr>
        <w:t>bezde</w:t>
      </w:r>
      <w:r>
        <w:rPr>
          <w:rFonts w:ascii="Times New Roman" w:hAnsi="Times New Roman" w:cs="Times New Roman"/>
          <w:sz w:val="24"/>
          <w:szCs w:val="24"/>
        </w:rPr>
        <w:t>) görüntülenme</w:t>
      </w:r>
      <w:r w:rsidR="00BD1A9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inde,</w:t>
      </w:r>
    </w:p>
    <w:p w14:paraId="66CB651B" w14:textId="77777777" w:rsidR="00E56B8D" w:rsidRDefault="00E56B8D" w:rsidP="00E56B8D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Mandibula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maksilladaki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frakt</w:t>
      </w:r>
      <w:r w:rsidR="00484277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rlerde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3F2A842" w14:textId="77777777" w:rsidR="00E56B8D" w:rsidRDefault="00E56B8D" w:rsidP="00E56B8D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sinüsün bütünüyle incelenmesi,</w:t>
      </w:r>
    </w:p>
    <w:p w14:paraId="2F2DB196" w14:textId="77777777" w:rsidR="00E56B8D" w:rsidRDefault="00E56B8D" w:rsidP="00E56B8D">
      <w:pPr>
        <w:pStyle w:val="Liste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Trismuslu</w:t>
      </w:r>
      <w:proofErr w:type="spellEnd"/>
      <w:r>
        <w:rPr>
          <w:rFonts w:ascii="Times New Roman" w:hAnsi="Times New Roman" w:cs="Times New Roman"/>
          <w:sz w:val="24"/>
          <w:szCs w:val="24"/>
        </w:rPr>
        <w:t>, ağzını açamayan hastalarda kullanılır.</w:t>
      </w:r>
    </w:p>
    <w:p w14:paraId="07029785" w14:textId="77777777" w:rsidR="00E56B8D" w:rsidRDefault="00E56B8D" w:rsidP="00E56B8D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tüm dişler </w:t>
      </w:r>
      <w:proofErr w:type="spellStart"/>
      <w:r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yüzleriyle görüntüye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girerler.Maksillada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sagital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düzlem yere dik, </w:t>
      </w:r>
      <w:proofErr w:type="spellStart"/>
      <w:r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düzlem yere paralel olacak şekilde dik oturtulur. İmaj reseptörü ağız içinde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ramusların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anterioruna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temas edene kadar geriye itilir.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Yavaşça ağzını kapatması</w:t>
      </w:r>
      <w:r w:rsidR="0026000C">
        <w:rPr>
          <w:rFonts w:ascii="Times New Roman" w:hAnsi="Times New Roman" w:cs="Times New Roman"/>
          <w:sz w:val="24"/>
          <w:szCs w:val="24"/>
        </w:rPr>
        <w:t xml:space="preserve"> </w:t>
      </w:r>
      <w:r w:rsidR="00E61A69">
        <w:rPr>
          <w:rFonts w:ascii="Times New Roman" w:hAnsi="Times New Roman" w:cs="Times New Roman"/>
          <w:sz w:val="24"/>
          <w:szCs w:val="24"/>
        </w:rPr>
        <w:t>istenir.</w:t>
      </w:r>
      <w:r w:rsidR="00DE5B1F">
        <w:rPr>
          <w:rFonts w:ascii="Times New Roman" w:hAnsi="Times New Roman" w:cs="Times New Roman"/>
          <w:sz w:val="24"/>
          <w:szCs w:val="24"/>
        </w:rPr>
        <w:t xml:space="preserve"> Böylece reseptör sabitlenir.</w:t>
      </w:r>
    </w:p>
    <w:p w14:paraId="6163C9EF" w14:textId="77777777" w:rsidR="008F1966" w:rsidRDefault="008F1966" w:rsidP="00F5554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5B1985">
        <w:rPr>
          <w:rFonts w:ascii="Times New Roman" w:hAnsi="Times New Roman" w:cs="Times New Roman"/>
          <w:b/>
          <w:sz w:val="24"/>
          <w:szCs w:val="24"/>
        </w:rPr>
        <w:t xml:space="preserve">Anterior </w:t>
      </w:r>
      <w:proofErr w:type="spellStart"/>
      <w:r w:rsidRPr="005B1985">
        <w:rPr>
          <w:rFonts w:ascii="Times New Roman" w:hAnsi="Times New Roman" w:cs="Times New Roman"/>
          <w:b/>
          <w:sz w:val="24"/>
          <w:szCs w:val="24"/>
        </w:rPr>
        <w:t>Maksiller</w:t>
      </w:r>
      <w:proofErr w:type="spellEnd"/>
      <w:r w:rsidRPr="005B1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985">
        <w:rPr>
          <w:rFonts w:ascii="Times New Roman" w:hAnsi="Times New Roman" w:cs="Times New Roman"/>
          <w:b/>
          <w:sz w:val="24"/>
          <w:szCs w:val="24"/>
        </w:rPr>
        <w:t>Oklüzal</w:t>
      </w:r>
      <w:proofErr w:type="spellEnd"/>
      <w:r w:rsidRPr="005B1985">
        <w:rPr>
          <w:rFonts w:ascii="Times New Roman" w:hAnsi="Times New Roman" w:cs="Times New Roman"/>
          <w:b/>
          <w:sz w:val="24"/>
          <w:szCs w:val="24"/>
        </w:rPr>
        <w:t xml:space="preserve"> Projeksiyon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6BFB3" w14:textId="77777777" w:rsidR="00863983" w:rsidRDefault="00863983" w:rsidP="00F5554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Maksillada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sagital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düzlem yere dik, </w:t>
      </w:r>
      <w:proofErr w:type="spellStart"/>
      <w:r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düzlem yere paralel, imaj reseptörü ışınlama yüzü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maksillaya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doğru ağız içerisine yerleştirilir. Merkezi ışın burun ucundan +45</w:t>
      </w:r>
      <w:r w:rsidRPr="008639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0</w:t>
      </w:r>
      <w:r w:rsidRPr="008639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açılama ile yönlendirilir.</w:t>
      </w:r>
    </w:p>
    <w:p w14:paraId="513502C1" w14:textId="4B637207" w:rsidR="00863983" w:rsidRDefault="00863983" w:rsidP="00F555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Görüntü alanı;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bölgedeki dişler, nazal </w:t>
      </w:r>
      <w:proofErr w:type="spellStart"/>
      <w:r>
        <w:rPr>
          <w:rFonts w:ascii="Times New Roman" w:hAnsi="Times New Roman" w:cs="Times New Roman"/>
          <w:sz w:val="24"/>
          <w:szCs w:val="24"/>
        </w:rPr>
        <w:t>kavitenin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tabanı ve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kanin-kanin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arası dişleri kapsar.</w:t>
      </w:r>
    </w:p>
    <w:p w14:paraId="411A5182" w14:textId="188A82BE" w:rsidR="005B1985" w:rsidRPr="005B1985" w:rsidRDefault="005B1985" w:rsidP="00F5554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1985">
        <w:rPr>
          <w:rFonts w:ascii="Times New Roman" w:hAnsi="Times New Roman" w:cs="Times New Roman"/>
          <w:b/>
          <w:sz w:val="24"/>
          <w:szCs w:val="24"/>
        </w:rPr>
        <w:t>Anterior</w:t>
      </w:r>
      <w:proofErr w:type="spellEnd"/>
      <w:r w:rsidRPr="005B1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985">
        <w:rPr>
          <w:rFonts w:ascii="Times New Roman" w:hAnsi="Times New Roman" w:cs="Times New Roman"/>
          <w:b/>
          <w:sz w:val="24"/>
          <w:szCs w:val="24"/>
        </w:rPr>
        <w:t>Mandibuler</w:t>
      </w:r>
      <w:proofErr w:type="spellEnd"/>
      <w:r w:rsidRPr="005B19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1985">
        <w:rPr>
          <w:rFonts w:ascii="Times New Roman" w:hAnsi="Times New Roman" w:cs="Times New Roman"/>
          <w:b/>
          <w:sz w:val="24"/>
          <w:szCs w:val="24"/>
        </w:rPr>
        <w:t>Oklüzal</w:t>
      </w:r>
      <w:proofErr w:type="spellEnd"/>
      <w:r w:rsidRPr="005B1985">
        <w:rPr>
          <w:rFonts w:ascii="Times New Roman" w:hAnsi="Times New Roman" w:cs="Times New Roman"/>
          <w:b/>
          <w:sz w:val="24"/>
          <w:szCs w:val="24"/>
        </w:rPr>
        <w:t xml:space="preserve"> Projeksiyon</w:t>
      </w:r>
    </w:p>
    <w:p w14:paraId="79B77FF3" w14:textId="77777777" w:rsidR="00863983" w:rsidRDefault="00863983" w:rsidP="00F5554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Mandibulada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düzlem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horizontalden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yukarı doğru 45</w:t>
      </w:r>
      <w:r w:rsidRPr="008639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73816">
        <w:rPr>
          <w:rFonts w:ascii="Times New Roman" w:hAnsi="Times New Roman" w:cs="Times New Roman"/>
          <w:sz w:val="24"/>
          <w:szCs w:val="24"/>
        </w:rPr>
        <w:t xml:space="preserve"> kadar baş geriye </w:t>
      </w:r>
      <w:proofErr w:type="spellStart"/>
      <w:proofErr w:type="gramStart"/>
      <w:r w:rsidR="00173816">
        <w:rPr>
          <w:rFonts w:ascii="Times New Roman" w:hAnsi="Times New Roman" w:cs="Times New Roman"/>
          <w:sz w:val="24"/>
          <w:szCs w:val="24"/>
        </w:rPr>
        <w:t>yatırılır.İmaj</w:t>
      </w:r>
      <w:proofErr w:type="spellEnd"/>
      <w:proofErr w:type="gramEnd"/>
      <w:r w:rsidR="00173816">
        <w:rPr>
          <w:rFonts w:ascii="Times New Roman" w:hAnsi="Times New Roman" w:cs="Times New Roman"/>
          <w:sz w:val="24"/>
          <w:szCs w:val="24"/>
        </w:rPr>
        <w:t xml:space="preserve"> reseptörü ışınlama yüzü </w:t>
      </w:r>
      <w:proofErr w:type="spellStart"/>
      <w:r w:rsidR="00173816">
        <w:rPr>
          <w:rFonts w:ascii="Times New Roman" w:hAnsi="Times New Roman" w:cs="Times New Roman"/>
          <w:sz w:val="24"/>
          <w:szCs w:val="24"/>
        </w:rPr>
        <w:t>mandibulaya</w:t>
      </w:r>
      <w:proofErr w:type="spellEnd"/>
      <w:r w:rsidR="00173816">
        <w:rPr>
          <w:rFonts w:ascii="Times New Roman" w:hAnsi="Times New Roman" w:cs="Times New Roman"/>
          <w:sz w:val="24"/>
          <w:szCs w:val="24"/>
        </w:rPr>
        <w:t xml:space="preserve"> doğru bakacak şekilde hastaya hafifçe ısırtılır. Merkezi ışın çene ucundan -10</w:t>
      </w:r>
      <w:r w:rsidR="00173816" w:rsidRPr="0017381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73816">
        <w:rPr>
          <w:rFonts w:ascii="Times New Roman" w:hAnsi="Times New Roman" w:cs="Times New Roman"/>
          <w:sz w:val="24"/>
          <w:szCs w:val="24"/>
        </w:rPr>
        <w:t xml:space="preserve"> ile yönlendirilerek (toplam -55</w:t>
      </w:r>
      <w:r w:rsidR="00173816" w:rsidRPr="0017381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73816">
        <w:rPr>
          <w:rFonts w:ascii="Times New Roman" w:hAnsi="Times New Roman" w:cs="Times New Roman"/>
          <w:sz w:val="24"/>
          <w:szCs w:val="24"/>
        </w:rPr>
        <w:t xml:space="preserve"> )</w:t>
      </w:r>
      <w:r w:rsidR="005B5D03">
        <w:rPr>
          <w:rFonts w:ascii="Times New Roman" w:hAnsi="Times New Roman" w:cs="Times New Roman"/>
          <w:sz w:val="24"/>
          <w:szCs w:val="24"/>
        </w:rPr>
        <w:t xml:space="preserve"> orta hatta çene ucundan ışınlanır.</w:t>
      </w:r>
    </w:p>
    <w:p w14:paraId="666D4C30" w14:textId="36F26ADD" w:rsidR="00CA1726" w:rsidRDefault="00F55546" w:rsidP="00F555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Görüntü alanı;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alanı,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kanin-kanin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arası dişler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sınırını içerir</w:t>
      </w:r>
      <w:r w:rsidR="00E8279D">
        <w:rPr>
          <w:rFonts w:ascii="Times New Roman" w:hAnsi="Times New Roman" w:cs="Times New Roman"/>
          <w:sz w:val="24"/>
          <w:szCs w:val="24"/>
        </w:rPr>
        <w:t>.</w:t>
      </w:r>
    </w:p>
    <w:p w14:paraId="6FD71C33" w14:textId="73EF3CA8" w:rsidR="00303E3F" w:rsidRPr="00617A96" w:rsidRDefault="00303E3F" w:rsidP="00303E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617A96">
        <w:rPr>
          <w:rFonts w:ascii="Times New Roman" w:hAnsi="Times New Roman" w:cs="Times New Roman"/>
          <w:b/>
          <w:sz w:val="24"/>
          <w:szCs w:val="24"/>
        </w:rPr>
        <w:t xml:space="preserve">Topografik </w:t>
      </w:r>
      <w:proofErr w:type="spellStart"/>
      <w:r w:rsidRPr="00617A96">
        <w:rPr>
          <w:rFonts w:ascii="Times New Roman" w:hAnsi="Times New Roman" w:cs="Times New Roman"/>
          <w:b/>
          <w:sz w:val="24"/>
          <w:szCs w:val="24"/>
        </w:rPr>
        <w:t>Maksiller</w:t>
      </w:r>
      <w:proofErr w:type="spellEnd"/>
      <w:r w:rsidRPr="00617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7A96">
        <w:rPr>
          <w:rFonts w:ascii="Times New Roman" w:hAnsi="Times New Roman" w:cs="Times New Roman"/>
          <w:b/>
          <w:sz w:val="24"/>
          <w:szCs w:val="24"/>
        </w:rPr>
        <w:t>Oklüzal</w:t>
      </w:r>
      <w:proofErr w:type="spellEnd"/>
      <w:r w:rsidRPr="00617A96">
        <w:rPr>
          <w:rFonts w:ascii="Times New Roman" w:hAnsi="Times New Roman" w:cs="Times New Roman"/>
          <w:b/>
          <w:sz w:val="24"/>
          <w:szCs w:val="24"/>
        </w:rPr>
        <w:t xml:space="preserve"> Projeksiyon</w:t>
      </w:r>
    </w:p>
    <w:p w14:paraId="2A61B502" w14:textId="2F190402" w:rsidR="00303E3F" w:rsidRPr="00104604" w:rsidRDefault="00104604" w:rsidP="0010460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04604">
        <w:rPr>
          <w:rFonts w:ascii="Times New Roman" w:hAnsi="Times New Roman" w:cs="Times New Roman"/>
          <w:sz w:val="24"/>
          <w:szCs w:val="24"/>
        </w:rPr>
        <w:t>Görüntü alanı</w:t>
      </w:r>
      <w:r w:rsidRPr="00104604">
        <w:rPr>
          <w:rFonts w:ascii="Times New Roman" w:hAnsi="Times New Roman" w:cs="Times New Roman"/>
          <w:sz w:val="24"/>
          <w:szCs w:val="24"/>
        </w:rPr>
        <w:t xml:space="preserve"> </w:t>
      </w:r>
      <w:r w:rsidR="00303E3F" w:rsidRPr="00104604">
        <w:rPr>
          <w:rFonts w:ascii="Times New Roman" w:hAnsi="Times New Roman" w:cs="Times New Roman"/>
          <w:sz w:val="24"/>
          <w:szCs w:val="24"/>
        </w:rPr>
        <w:t xml:space="preserve">Damak, </w:t>
      </w:r>
      <w:proofErr w:type="spellStart"/>
      <w:r w:rsidR="00303E3F" w:rsidRPr="00104604">
        <w:rPr>
          <w:rFonts w:ascii="Times New Roman" w:hAnsi="Times New Roman" w:cs="Times New Roman"/>
          <w:sz w:val="24"/>
          <w:szCs w:val="24"/>
        </w:rPr>
        <w:t>maksillanın</w:t>
      </w:r>
      <w:proofErr w:type="spellEnd"/>
      <w:r w:rsidR="00303E3F" w:rsidRPr="0010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E3F" w:rsidRPr="00104604">
        <w:rPr>
          <w:rFonts w:ascii="Times New Roman" w:hAnsi="Times New Roman" w:cs="Times New Roman"/>
          <w:sz w:val="24"/>
          <w:szCs w:val="24"/>
        </w:rPr>
        <w:t>zygomatik</w:t>
      </w:r>
      <w:proofErr w:type="spellEnd"/>
      <w:r w:rsidR="00303E3F" w:rsidRPr="0010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E3F" w:rsidRPr="00104604">
        <w:rPr>
          <w:rFonts w:ascii="Times New Roman" w:hAnsi="Times New Roman" w:cs="Times New Roman"/>
          <w:sz w:val="24"/>
          <w:szCs w:val="24"/>
        </w:rPr>
        <w:t>procesleri</w:t>
      </w:r>
      <w:proofErr w:type="spellEnd"/>
      <w:r w:rsidR="00303E3F" w:rsidRPr="00104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E3F" w:rsidRPr="00104604">
        <w:rPr>
          <w:rFonts w:ascii="Times New Roman" w:hAnsi="Times New Roman" w:cs="Times New Roman"/>
          <w:sz w:val="24"/>
          <w:szCs w:val="24"/>
        </w:rPr>
        <w:t>antrumun</w:t>
      </w:r>
      <w:proofErr w:type="spellEnd"/>
      <w:r w:rsidR="00303E3F" w:rsidRPr="00104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E3F" w:rsidRPr="00104604">
        <w:rPr>
          <w:rFonts w:ascii="Times New Roman" w:hAnsi="Times New Roman" w:cs="Times New Roman"/>
          <w:sz w:val="24"/>
          <w:szCs w:val="24"/>
        </w:rPr>
        <w:t>anteroinferior</w:t>
      </w:r>
      <w:proofErr w:type="spellEnd"/>
      <w:r w:rsidR="00303E3F" w:rsidRPr="00104604">
        <w:rPr>
          <w:rFonts w:ascii="Times New Roman" w:hAnsi="Times New Roman" w:cs="Times New Roman"/>
          <w:sz w:val="24"/>
          <w:szCs w:val="24"/>
        </w:rPr>
        <w:t xml:space="preserve"> yüzleri, </w:t>
      </w:r>
      <w:proofErr w:type="spellStart"/>
      <w:r w:rsidR="00303E3F" w:rsidRPr="00104604">
        <w:rPr>
          <w:rFonts w:ascii="Times New Roman" w:hAnsi="Times New Roman" w:cs="Times New Roman"/>
          <w:sz w:val="24"/>
          <w:szCs w:val="24"/>
        </w:rPr>
        <w:t>nazolakrimal</w:t>
      </w:r>
      <w:proofErr w:type="spellEnd"/>
      <w:r w:rsidR="00303E3F" w:rsidRPr="00104604">
        <w:rPr>
          <w:rFonts w:ascii="Times New Roman" w:hAnsi="Times New Roman" w:cs="Times New Roman"/>
          <w:sz w:val="24"/>
          <w:szCs w:val="24"/>
        </w:rPr>
        <w:t xml:space="preserve"> kanallar. İkinci </w:t>
      </w:r>
      <w:proofErr w:type="spellStart"/>
      <w:r w:rsidR="00303E3F" w:rsidRPr="00104604">
        <w:rPr>
          <w:rFonts w:ascii="Times New Roman" w:hAnsi="Times New Roman" w:cs="Times New Roman"/>
          <w:sz w:val="24"/>
          <w:szCs w:val="24"/>
        </w:rPr>
        <w:t>molarlar</w:t>
      </w:r>
      <w:proofErr w:type="spellEnd"/>
      <w:r w:rsidR="00303E3F" w:rsidRPr="00104604">
        <w:rPr>
          <w:rFonts w:ascii="Times New Roman" w:hAnsi="Times New Roman" w:cs="Times New Roman"/>
          <w:sz w:val="24"/>
          <w:szCs w:val="24"/>
        </w:rPr>
        <w:t xml:space="preserve"> arası dişler ve nazal </w:t>
      </w:r>
      <w:proofErr w:type="spellStart"/>
      <w:r w:rsidR="00303E3F" w:rsidRPr="00104604">
        <w:rPr>
          <w:rFonts w:ascii="Times New Roman" w:hAnsi="Times New Roman" w:cs="Times New Roman"/>
          <w:sz w:val="24"/>
          <w:szCs w:val="24"/>
        </w:rPr>
        <w:t>septum</w:t>
      </w:r>
      <w:proofErr w:type="spellEnd"/>
      <w:r w:rsidR="00303E3F" w:rsidRPr="00104604">
        <w:rPr>
          <w:rFonts w:ascii="Times New Roman" w:hAnsi="Times New Roman" w:cs="Times New Roman"/>
          <w:sz w:val="24"/>
          <w:szCs w:val="24"/>
        </w:rPr>
        <w:t>.</w:t>
      </w:r>
    </w:p>
    <w:p w14:paraId="0169D789" w14:textId="304E1185" w:rsidR="00303E3F" w:rsidRDefault="00303E3F" w:rsidP="001046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Merkezi Işın;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maksillada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+65</w:t>
      </w:r>
      <w:r w:rsidRPr="00DC6AE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>, 0</w:t>
      </w:r>
      <w:r w:rsidRPr="00DC6AE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açılama ile burun kemerinden reseptörün ortasına doğru yönlendirilir.</w:t>
      </w:r>
    </w:p>
    <w:p w14:paraId="3E02DF80" w14:textId="60CA17FE" w:rsidR="00930E53" w:rsidRDefault="00930E53" w:rsidP="0010460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4075BE4" w14:textId="478AB131" w:rsidR="00930E53" w:rsidRDefault="00930E53" w:rsidP="0010460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BC8622" w14:textId="0E47C57B" w:rsidR="00930E53" w:rsidRDefault="00930E53" w:rsidP="0010460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26FB5B4" w14:textId="22C9D0C8" w:rsidR="00930E53" w:rsidRDefault="00930E53" w:rsidP="0010460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35B5C81" w14:textId="77777777" w:rsidR="00930E53" w:rsidRDefault="00930E53" w:rsidP="0010460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19B50BF" w14:textId="0D3751C7" w:rsidR="00930E53" w:rsidRPr="00930E53" w:rsidRDefault="00930E53" w:rsidP="00104604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0E53">
        <w:rPr>
          <w:rFonts w:ascii="Times New Roman" w:hAnsi="Times New Roman" w:cs="Times New Roman"/>
          <w:b/>
          <w:sz w:val="24"/>
          <w:szCs w:val="24"/>
        </w:rPr>
        <w:lastRenderedPageBreak/>
        <w:t>Topografik</w:t>
      </w:r>
      <w:proofErr w:type="spellEnd"/>
      <w:r w:rsidRPr="00930E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E53">
        <w:rPr>
          <w:rFonts w:ascii="Times New Roman" w:hAnsi="Times New Roman" w:cs="Times New Roman"/>
          <w:b/>
          <w:sz w:val="24"/>
          <w:szCs w:val="24"/>
        </w:rPr>
        <w:t>Mandibuler</w:t>
      </w:r>
      <w:proofErr w:type="spellEnd"/>
      <w:r w:rsidRPr="00930E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0E53">
        <w:rPr>
          <w:rFonts w:ascii="Times New Roman" w:hAnsi="Times New Roman" w:cs="Times New Roman"/>
          <w:b/>
          <w:sz w:val="24"/>
          <w:szCs w:val="24"/>
        </w:rPr>
        <w:t>Oklüzal</w:t>
      </w:r>
      <w:proofErr w:type="spellEnd"/>
      <w:r w:rsidRPr="00930E53">
        <w:rPr>
          <w:rFonts w:ascii="Times New Roman" w:hAnsi="Times New Roman" w:cs="Times New Roman"/>
          <w:b/>
          <w:sz w:val="24"/>
          <w:szCs w:val="24"/>
        </w:rPr>
        <w:t xml:space="preserve"> Projeksiyon</w:t>
      </w:r>
    </w:p>
    <w:p w14:paraId="547E5306" w14:textId="77777777" w:rsidR="00303E3F" w:rsidRDefault="00303E3F" w:rsidP="00104604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Mandibulada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Ala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Tragus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hattı yere dik olacak şekilde hasta başı geriye atılır. Ağız, içindeki reseptörün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kenarı alt santrallerin 1 cm ilerisinde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konumlanmalıdır.Yavaşça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ağız kapattırılır.</w:t>
      </w:r>
    </w:p>
    <w:p w14:paraId="0D43E620" w14:textId="77777777" w:rsidR="00303E3F" w:rsidRDefault="00303E3F" w:rsidP="00303E3F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 ışın ağız tabanının ortasından reseptöre dik yönlendirilir.</w:t>
      </w:r>
    </w:p>
    <w:p w14:paraId="00E00982" w14:textId="77777777" w:rsidR="00303E3F" w:rsidRDefault="00303E3F" w:rsidP="00303E3F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Görüntü alanı;</w:t>
      </w:r>
      <w:r w:rsidRPr="00DC6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İkinci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arası dişler, ağız tabanı.</w:t>
      </w:r>
    </w:p>
    <w:p w14:paraId="78DB1B1B" w14:textId="77777777" w:rsidR="00AF3DE4" w:rsidRPr="003964B5" w:rsidRDefault="00AF3DE4" w:rsidP="00F5554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64B5">
        <w:rPr>
          <w:rFonts w:ascii="Times New Roman" w:hAnsi="Times New Roman" w:cs="Times New Roman"/>
          <w:b/>
          <w:sz w:val="24"/>
          <w:szCs w:val="24"/>
        </w:rPr>
        <w:t>Oklüzal</w:t>
      </w:r>
      <w:proofErr w:type="spellEnd"/>
      <w:r w:rsidRPr="003964B5">
        <w:rPr>
          <w:rFonts w:ascii="Times New Roman" w:hAnsi="Times New Roman" w:cs="Times New Roman"/>
          <w:b/>
          <w:sz w:val="24"/>
          <w:szCs w:val="24"/>
        </w:rPr>
        <w:t xml:space="preserve"> tekniğin modifikasyonu olarak;</w:t>
      </w:r>
    </w:p>
    <w:p w14:paraId="40A53A60" w14:textId="39C691DE" w:rsidR="00315567" w:rsidRPr="003964B5" w:rsidRDefault="00315567" w:rsidP="00F5554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>Lateral</w:t>
      </w:r>
      <w:proofErr w:type="spellEnd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>Maksiller</w:t>
      </w:r>
      <w:proofErr w:type="spellEnd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>Oklüzal</w:t>
      </w:r>
      <w:proofErr w:type="spellEnd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Projeksiyon;</w:t>
      </w:r>
    </w:p>
    <w:p w14:paraId="1DBD55AF" w14:textId="77777777" w:rsidR="00315567" w:rsidRDefault="00315567" w:rsidP="00F555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İmaj reseptörü ağız içinde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maksillanın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hangi tarafı görüntülenecekse o tarafa doğru gelecek şekilde yerleştirilir. Merkezi ışın +60</w:t>
      </w:r>
      <w:r w:rsidRPr="0031556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açılama ile göz dış kenarının 2 cm altından reseptöre doğru yönlendirilir.</w:t>
      </w:r>
    </w:p>
    <w:p w14:paraId="038CE821" w14:textId="6647656E" w:rsidR="00315567" w:rsidRDefault="00315567" w:rsidP="00F555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Görüntü alanı;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44">
        <w:rPr>
          <w:rFonts w:ascii="Times New Roman" w:hAnsi="Times New Roman" w:cs="Times New Roman"/>
          <w:sz w:val="24"/>
          <w:szCs w:val="24"/>
        </w:rPr>
        <w:t>alve</w:t>
      </w:r>
      <w:r w:rsidR="009860B9" w:rsidRPr="007D0344">
        <w:rPr>
          <w:rFonts w:ascii="Times New Roman" w:hAnsi="Times New Roman" w:cs="Times New Roman"/>
          <w:sz w:val="24"/>
          <w:szCs w:val="24"/>
        </w:rPr>
        <w:t>oler</w:t>
      </w:r>
      <w:proofErr w:type="spellEnd"/>
      <w:r w:rsidRPr="007D0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44">
        <w:rPr>
          <w:rFonts w:ascii="Times New Roman" w:hAnsi="Times New Roman" w:cs="Times New Roman"/>
          <w:sz w:val="24"/>
          <w:szCs w:val="24"/>
        </w:rPr>
        <w:t>kretin</w:t>
      </w:r>
      <w:proofErr w:type="spellEnd"/>
      <w:r w:rsidRPr="007D0344">
        <w:rPr>
          <w:rFonts w:ascii="Times New Roman" w:hAnsi="Times New Roman" w:cs="Times New Roman"/>
          <w:sz w:val="24"/>
          <w:szCs w:val="24"/>
        </w:rPr>
        <w:t xml:space="preserve"> yarısı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0B9">
        <w:rPr>
          <w:rFonts w:ascii="Times New Roman" w:hAnsi="Times New Roman" w:cs="Times New Roman"/>
          <w:sz w:val="24"/>
          <w:szCs w:val="24"/>
        </w:rPr>
        <w:t>antrumun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inferolateral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yüzü,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kesiciden 3.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766">
        <w:rPr>
          <w:rFonts w:ascii="Times New Roman" w:hAnsi="Times New Roman" w:cs="Times New Roman"/>
          <w:sz w:val="24"/>
          <w:szCs w:val="24"/>
        </w:rPr>
        <w:t xml:space="preserve">kadar dişler ve </w:t>
      </w:r>
      <w:proofErr w:type="spellStart"/>
      <w:r w:rsidR="00D15766">
        <w:rPr>
          <w:rFonts w:ascii="Times New Roman" w:hAnsi="Times New Roman" w:cs="Times New Roman"/>
          <w:sz w:val="24"/>
          <w:szCs w:val="24"/>
        </w:rPr>
        <w:t>maksillanın</w:t>
      </w:r>
      <w:proofErr w:type="spellEnd"/>
      <w:r w:rsidR="00D1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66">
        <w:rPr>
          <w:rFonts w:ascii="Times New Roman" w:hAnsi="Times New Roman" w:cs="Times New Roman"/>
          <w:sz w:val="24"/>
          <w:szCs w:val="24"/>
        </w:rPr>
        <w:t>zygomatik</w:t>
      </w:r>
      <w:proofErr w:type="spellEnd"/>
      <w:r w:rsidR="00D157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766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="00D15766">
        <w:rPr>
          <w:rFonts w:ascii="Times New Roman" w:hAnsi="Times New Roman" w:cs="Times New Roman"/>
          <w:sz w:val="24"/>
          <w:szCs w:val="24"/>
        </w:rPr>
        <w:t xml:space="preserve"> diş köklerine </w:t>
      </w:r>
      <w:proofErr w:type="spellStart"/>
      <w:r w:rsidR="00D15766">
        <w:rPr>
          <w:rFonts w:ascii="Times New Roman" w:hAnsi="Times New Roman" w:cs="Times New Roman"/>
          <w:sz w:val="24"/>
          <w:szCs w:val="24"/>
        </w:rPr>
        <w:t>süper</w:t>
      </w:r>
      <w:r w:rsidR="009860B9">
        <w:rPr>
          <w:rFonts w:ascii="Times New Roman" w:hAnsi="Times New Roman" w:cs="Times New Roman"/>
          <w:sz w:val="24"/>
          <w:szCs w:val="24"/>
        </w:rPr>
        <w:t>poze</w:t>
      </w:r>
      <w:proofErr w:type="spellEnd"/>
      <w:r w:rsidR="00D15766">
        <w:rPr>
          <w:rFonts w:ascii="Times New Roman" w:hAnsi="Times New Roman" w:cs="Times New Roman"/>
          <w:sz w:val="24"/>
          <w:szCs w:val="24"/>
        </w:rPr>
        <w:t xml:space="preserve"> olarak görüntüye girer.</w:t>
      </w:r>
    </w:p>
    <w:p w14:paraId="77ECE007" w14:textId="77777777" w:rsidR="00CE7EEF" w:rsidRPr="003964B5" w:rsidRDefault="00CE7EEF" w:rsidP="00F5554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>Lateral</w:t>
      </w:r>
      <w:proofErr w:type="spellEnd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>Mandibuler</w:t>
      </w:r>
      <w:proofErr w:type="spellEnd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>Oklüzal</w:t>
      </w:r>
      <w:proofErr w:type="spellEnd"/>
      <w:r w:rsidRPr="00396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Projeksiyon;</w:t>
      </w:r>
    </w:p>
    <w:p w14:paraId="555B706A" w14:textId="77777777" w:rsidR="00CE7EEF" w:rsidRDefault="00CE7EEF" w:rsidP="00CE7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Hastanın başı geriye yatırılır. İmaj reseptörü ışınlama yüzü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doğru ve ilgilenilen tarafa kaydırılarak ağız içinde yerleştirilir. Merkezi ışın çene altından reseptöre dik yönlendirilir.</w:t>
      </w:r>
    </w:p>
    <w:p w14:paraId="2FF486B9" w14:textId="77777777" w:rsidR="00F55546" w:rsidRPr="00173816" w:rsidRDefault="00CE7EEF" w:rsidP="008F19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Görüntü alanı; Ağız tabanının yarısı,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kesiciden 3.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kadar dişlerin görüntülenmesinde kullanılır.</w:t>
      </w:r>
    </w:p>
    <w:p w14:paraId="43DAF93C" w14:textId="77777777" w:rsidR="00DC6AE3" w:rsidRDefault="00DC6AE3" w:rsidP="00DC6AE3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42983B7A" w14:textId="77777777" w:rsidR="00CD7DC8" w:rsidRPr="003964B5" w:rsidRDefault="00CD7DC8" w:rsidP="00880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4B5">
        <w:rPr>
          <w:rFonts w:ascii="Times New Roman" w:hAnsi="Times New Roman" w:cs="Times New Roman"/>
          <w:b/>
          <w:sz w:val="24"/>
          <w:szCs w:val="24"/>
        </w:rPr>
        <w:t>Lokalizasyon Teknikleri</w:t>
      </w:r>
    </w:p>
    <w:p w14:paraId="652E9880" w14:textId="77777777" w:rsidR="00CD7DC8" w:rsidRDefault="00CD7DC8" w:rsidP="00CD7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Radyograflar</w:t>
      </w:r>
      <w:proofErr w:type="spellEnd"/>
      <w:r>
        <w:rPr>
          <w:rFonts w:ascii="Times New Roman" w:hAnsi="Times New Roman" w:cs="Times New Roman"/>
          <w:sz w:val="24"/>
          <w:szCs w:val="24"/>
        </w:rPr>
        <w:t>, üç boyutlu objelerin iki boyutlu görüntülerini verirler.</w:t>
      </w:r>
    </w:p>
    <w:p w14:paraId="479D56E4" w14:textId="77777777" w:rsidR="00CD7DC8" w:rsidRDefault="00CD7DC8" w:rsidP="00CD7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Diş hekimliğinde; gömülü dişlerin pozisyonları, çenelerdeki yabancı cisimlerinin lokalizasyonu,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endodontik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tedavilerde kanal pozisyonları, radyografik olarak izlenen oluşumun anatomik veya patolojik olduğunun anlaşılması konusunda lokalizasyon tekniklerinden faydalanılır.</w:t>
      </w:r>
    </w:p>
    <w:p w14:paraId="7A1B5459" w14:textId="77777777" w:rsidR="00D90FF7" w:rsidRDefault="00CD7DC8" w:rsidP="00CD7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Lokalize edilmesi istenen objenin ya karakteristik anatomik yapılar </w:t>
      </w:r>
      <w:proofErr w:type="gramStart"/>
      <w:r>
        <w:rPr>
          <w:rFonts w:ascii="Times New Roman" w:hAnsi="Times New Roman" w:cs="Times New Roman"/>
          <w:sz w:val="24"/>
          <w:szCs w:val="24"/>
        </w:rPr>
        <w:t>yada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belirli bir referans obje ile birlikte radyografisi alınır. Burada temel </w:t>
      </w:r>
      <w:r w:rsidR="00A01C49">
        <w:rPr>
          <w:rFonts w:ascii="Times New Roman" w:hAnsi="Times New Roman" w:cs="Times New Roman"/>
          <w:sz w:val="24"/>
          <w:szCs w:val="24"/>
        </w:rPr>
        <w:t>prensip, merkezi ışının veriliş açısına bağlı olar</w:t>
      </w:r>
      <w:r>
        <w:rPr>
          <w:rFonts w:ascii="Times New Roman" w:hAnsi="Times New Roman" w:cs="Times New Roman"/>
          <w:sz w:val="24"/>
          <w:szCs w:val="24"/>
        </w:rPr>
        <w:t>ak, objenin referansa göre pozisyonundaki değişmelerin izlenmesidir.</w:t>
      </w:r>
      <w:r w:rsidR="002164CA">
        <w:rPr>
          <w:rFonts w:ascii="Times New Roman" w:hAnsi="Times New Roman" w:cs="Times New Roman"/>
          <w:sz w:val="24"/>
          <w:szCs w:val="24"/>
        </w:rPr>
        <w:t xml:space="preserve"> Objenin konumunu belirlemek için yani cisimlerin yerini tam olarak </w:t>
      </w:r>
      <w:proofErr w:type="gramStart"/>
      <w:r w:rsidR="002164CA">
        <w:rPr>
          <w:rFonts w:ascii="Times New Roman" w:hAnsi="Times New Roman" w:cs="Times New Roman"/>
          <w:sz w:val="24"/>
          <w:szCs w:val="24"/>
        </w:rPr>
        <w:t>lokalize edebilmek</w:t>
      </w:r>
      <w:proofErr w:type="gramEnd"/>
      <w:r w:rsidR="002164CA">
        <w:rPr>
          <w:rFonts w:ascii="Times New Roman" w:hAnsi="Times New Roman" w:cs="Times New Roman"/>
          <w:sz w:val="24"/>
          <w:szCs w:val="24"/>
        </w:rPr>
        <w:t xml:space="preserve"> için farklı radyografik yöntemler kullanılır. </w:t>
      </w:r>
    </w:p>
    <w:p w14:paraId="057FCD47" w14:textId="77777777" w:rsidR="00D90FF7" w:rsidRDefault="00D90FF7" w:rsidP="00CD7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F2C27C" w14:textId="24648F7A" w:rsidR="00D90FF7" w:rsidRDefault="00D90FF7" w:rsidP="00CD7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En kolay yöntem olarak obje-film mesafesi incelenerek lokalizasyon tayini yapılabilir. İmaj reseptörüne yakın olan objeler çok daha net, uzak olanlar daha bulanık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magnifiye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izlenirler.</w:t>
      </w:r>
    </w:p>
    <w:p w14:paraId="40E0FE15" w14:textId="25F325AF" w:rsidR="008532AF" w:rsidRDefault="008532AF" w:rsidP="00CD7DC8">
      <w:pPr>
        <w:rPr>
          <w:rFonts w:ascii="Times New Roman" w:hAnsi="Times New Roman" w:cs="Times New Roman"/>
          <w:sz w:val="24"/>
          <w:szCs w:val="24"/>
        </w:rPr>
      </w:pPr>
    </w:p>
    <w:p w14:paraId="061BD08A" w14:textId="37C7A213" w:rsidR="00D90FF7" w:rsidRDefault="00D90FF7" w:rsidP="00D90FF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0FF7">
        <w:rPr>
          <w:rFonts w:ascii="Times New Roman" w:hAnsi="Times New Roman" w:cs="Times New Roman"/>
          <w:b/>
          <w:sz w:val="24"/>
          <w:szCs w:val="24"/>
        </w:rPr>
        <w:lastRenderedPageBreak/>
        <w:t>Dik Açı T</w:t>
      </w:r>
      <w:r>
        <w:rPr>
          <w:rFonts w:ascii="Times New Roman" w:hAnsi="Times New Roman" w:cs="Times New Roman"/>
          <w:b/>
          <w:sz w:val="24"/>
          <w:szCs w:val="24"/>
        </w:rPr>
        <w:t>ekniği</w:t>
      </w:r>
    </w:p>
    <w:p w14:paraId="00A1754B" w14:textId="77777777" w:rsidR="003C75AD" w:rsidRDefault="003C75AD" w:rsidP="00D90FF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41BE82A" w14:textId="77777777" w:rsidR="00D90FF7" w:rsidRDefault="00D90FF7" w:rsidP="00D90F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diğer yöntem, ilgili bölgeden farklı iki teknik kullanılarak </w:t>
      </w:r>
      <w:r w:rsidR="00997C8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97C89">
        <w:rPr>
          <w:rFonts w:ascii="Times New Roman" w:hAnsi="Times New Roman" w:cs="Times New Roman"/>
          <w:sz w:val="24"/>
          <w:szCs w:val="24"/>
        </w:rPr>
        <w:t>açı ortay</w:t>
      </w:r>
      <w:proofErr w:type="gramEnd"/>
      <w:r w:rsidR="00997C8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997C89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="0099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C89">
        <w:rPr>
          <w:rFonts w:ascii="Times New Roman" w:hAnsi="Times New Roman" w:cs="Times New Roman"/>
          <w:sz w:val="24"/>
          <w:szCs w:val="24"/>
        </w:rPr>
        <w:t>sectional</w:t>
      </w:r>
      <w:proofErr w:type="spellEnd"/>
      <w:r w:rsidR="00997C89">
        <w:rPr>
          <w:rFonts w:ascii="Times New Roman" w:hAnsi="Times New Roman" w:cs="Times New Roman"/>
          <w:sz w:val="24"/>
          <w:szCs w:val="24"/>
        </w:rPr>
        <w:t xml:space="preserve"> (dik açılı) </w:t>
      </w:r>
      <w:proofErr w:type="spellStart"/>
      <w:r w:rsidR="00997C89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="00997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C89">
        <w:rPr>
          <w:rFonts w:ascii="Times New Roman" w:hAnsi="Times New Roman" w:cs="Times New Roman"/>
          <w:sz w:val="24"/>
          <w:szCs w:val="24"/>
        </w:rPr>
        <w:t>radyogarfi</w:t>
      </w:r>
      <w:proofErr w:type="spellEnd"/>
      <w:r w:rsidR="00997C89">
        <w:rPr>
          <w:rFonts w:ascii="Times New Roman" w:hAnsi="Times New Roman" w:cs="Times New Roman"/>
          <w:sz w:val="24"/>
          <w:szCs w:val="24"/>
        </w:rPr>
        <w:t>)</w:t>
      </w:r>
      <w:r w:rsidR="00C20134">
        <w:rPr>
          <w:rFonts w:ascii="Times New Roman" w:hAnsi="Times New Roman" w:cs="Times New Roman"/>
          <w:sz w:val="24"/>
          <w:szCs w:val="24"/>
        </w:rPr>
        <w:t xml:space="preserve"> lokalizasyon yapılabilir.</w:t>
      </w:r>
    </w:p>
    <w:p w14:paraId="6DA68FA3" w14:textId="77777777" w:rsidR="00C20134" w:rsidRDefault="00C20134" w:rsidP="00D90F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Üst çenede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görüntüleme daha zor olduğu için (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röntgen cihazları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maksillada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görüntüleme için </w:t>
      </w:r>
      <w:proofErr w:type="spellStart"/>
      <w:r>
        <w:rPr>
          <w:rFonts w:ascii="Times New Roman" w:hAnsi="Times New Roman" w:cs="Times New Roman"/>
          <w:sz w:val="24"/>
          <w:szCs w:val="24"/>
        </w:rPr>
        <w:t>kVp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açısından yetersiz kalmaktadır). Daha çok alt çenede rahatlıkla uygulanır. Öncelikle</w:t>
      </w:r>
      <w:r w:rsidR="00D63991">
        <w:rPr>
          <w:rFonts w:ascii="Times New Roman" w:hAnsi="Times New Roman" w:cs="Times New Roman"/>
          <w:sz w:val="24"/>
          <w:szCs w:val="24"/>
        </w:rPr>
        <w:t xml:space="preserve"> tüm kurallara uyularak </w:t>
      </w:r>
      <w:proofErr w:type="gramStart"/>
      <w:r w:rsidR="00D63991">
        <w:rPr>
          <w:rFonts w:ascii="Times New Roman" w:hAnsi="Times New Roman" w:cs="Times New Roman"/>
          <w:sz w:val="24"/>
          <w:szCs w:val="24"/>
        </w:rPr>
        <w:t>açı ortayı</w:t>
      </w:r>
      <w:proofErr w:type="gramEnd"/>
      <w:r w:rsidR="00D63991">
        <w:rPr>
          <w:rFonts w:ascii="Times New Roman" w:hAnsi="Times New Roman" w:cs="Times New Roman"/>
          <w:sz w:val="24"/>
          <w:szCs w:val="24"/>
        </w:rPr>
        <w:t xml:space="preserve"> tekniği ile ilgili bölgenin görüntüsü alınır, sonra </w:t>
      </w:r>
      <w:proofErr w:type="spellStart"/>
      <w:r w:rsidR="00D63991">
        <w:rPr>
          <w:rFonts w:ascii="Times New Roman" w:hAnsi="Times New Roman" w:cs="Times New Roman"/>
          <w:sz w:val="24"/>
          <w:szCs w:val="24"/>
        </w:rPr>
        <w:t>oklüzal</w:t>
      </w:r>
      <w:proofErr w:type="spellEnd"/>
      <w:r w:rsidR="00D63991">
        <w:rPr>
          <w:rFonts w:ascii="Times New Roman" w:hAnsi="Times New Roman" w:cs="Times New Roman"/>
          <w:sz w:val="24"/>
          <w:szCs w:val="24"/>
        </w:rPr>
        <w:t xml:space="preserve"> teknikle merkezi ışın </w:t>
      </w:r>
      <w:r w:rsidR="00705ACD">
        <w:rPr>
          <w:rFonts w:ascii="Times New Roman" w:hAnsi="Times New Roman" w:cs="Times New Roman"/>
          <w:sz w:val="24"/>
          <w:szCs w:val="24"/>
        </w:rPr>
        <w:t>reseptöre 90</w:t>
      </w:r>
      <w:r w:rsidR="00705ACD" w:rsidRPr="00705AC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05ACD">
        <w:rPr>
          <w:rFonts w:ascii="Times New Roman" w:hAnsi="Times New Roman" w:cs="Times New Roman"/>
          <w:sz w:val="24"/>
          <w:szCs w:val="24"/>
        </w:rPr>
        <w:t xml:space="preserve"> ile dik olarak yönlendirilir. Elde edilen iki görüntü karşılaştırılarak objenin </w:t>
      </w:r>
      <w:proofErr w:type="spellStart"/>
      <w:r w:rsidR="00705ACD">
        <w:rPr>
          <w:rFonts w:ascii="Times New Roman" w:hAnsi="Times New Roman" w:cs="Times New Roman"/>
          <w:sz w:val="24"/>
          <w:szCs w:val="24"/>
        </w:rPr>
        <w:t>bukkalde</w:t>
      </w:r>
      <w:proofErr w:type="spellEnd"/>
      <w:r w:rsidR="00705ACD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="00705ACD">
        <w:rPr>
          <w:rFonts w:ascii="Times New Roman" w:hAnsi="Times New Roman" w:cs="Times New Roman"/>
          <w:sz w:val="24"/>
          <w:szCs w:val="24"/>
        </w:rPr>
        <w:t>lingualde</w:t>
      </w:r>
      <w:proofErr w:type="spellEnd"/>
      <w:r w:rsidR="00705ACD">
        <w:rPr>
          <w:rFonts w:ascii="Times New Roman" w:hAnsi="Times New Roman" w:cs="Times New Roman"/>
          <w:sz w:val="24"/>
          <w:szCs w:val="24"/>
        </w:rPr>
        <w:t xml:space="preserve"> olduğu belirlenir. </w:t>
      </w:r>
    </w:p>
    <w:p w14:paraId="29E14E23" w14:textId="77777777" w:rsidR="00705ACD" w:rsidRDefault="00705ACD" w:rsidP="00D90F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diğer lokalizasyon </w:t>
      </w:r>
      <w:r w:rsidR="007F323E">
        <w:rPr>
          <w:rFonts w:ascii="Times New Roman" w:hAnsi="Times New Roman" w:cs="Times New Roman"/>
          <w:sz w:val="24"/>
          <w:szCs w:val="24"/>
        </w:rPr>
        <w:t>yöntemi;</w:t>
      </w:r>
    </w:p>
    <w:p w14:paraId="437F5A2C" w14:textId="77777777" w:rsidR="007F323E" w:rsidRDefault="007F323E" w:rsidP="00D90FF7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Obje Kuralı, Tüp Kaydırma (</w:t>
      </w:r>
      <w:proofErr w:type="spellStart"/>
      <w:r>
        <w:rPr>
          <w:rFonts w:ascii="Times New Roman" w:hAnsi="Times New Roman" w:cs="Times New Roman"/>
          <w:sz w:val="24"/>
          <w:szCs w:val="24"/>
        </w:rPr>
        <w:t>tube-shift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tekniği) ,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Kuralı.</w:t>
      </w:r>
    </w:p>
    <w:p w14:paraId="07B33270" w14:textId="77777777" w:rsidR="007F323E" w:rsidRDefault="007F323E" w:rsidP="00D90F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yöntemin mantığı, iki objeye farklı açılardan bakıldığı zaman objelerin birbiriyle ilişkili </w:t>
      </w:r>
      <w:r w:rsidR="004312F5">
        <w:rPr>
          <w:rFonts w:ascii="Times New Roman" w:hAnsi="Times New Roman" w:cs="Times New Roman"/>
          <w:sz w:val="24"/>
          <w:szCs w:val="24"/>
        </w:rPr>
        <w:t>olarak farklı konumlarda gözlenmesidir.</w:t>
      </w:r>
    </w:p>
    <w:p w14:paraId="00A2AE1C" w14:textId="77777777" w:rsidR="002164CA" w:rsidRDefault="002164CA" w:rsidP="00D90F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Konunun daha iyi anlaşılabilmesi için “tren penceresi” örneği akılda kalıcı olabilir. Trenle yolculuk esnasında </w:t>
      </w:r>
      <w:r w:rsidR="00292BCB">
        <w:rPr>
          <w:rFonts w:ascii="Times New Roman" w:hAnsi="Times New Roman" w:cs="Times New Roman"/>
          <w:sz w:val="24"/>
          <w:szCs w:val="24"/>
        </w:rPr>
        <w:t>pencereden dışarı baktığımızda uzakta bulunan ağaçlar bizimle aynı, yakında olan ağaçlar bizimle ters yönde hareket ederler. Bu yöntemin temeli buna</w:t>
      </w:r>
      <w:r w:rsidR="00A01C49">
        <w:rPr>
          <w:rFonts w:ascii="Times New Roman" w:hAnsi="Times New Roman" w:cs="Times New Roman"/>
          <w:sz w:val="24"/>
          <w:szCs w:val="24"/>
        </w:rPr>
        <w:t xml:space="preserve"> dayalıdır.</w:t>
      </w:r>
      <w:r w:rsidR="00292B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E1D38" w14:textId="77777777" w:rsidR="00292BCB" w:rsidRDefault="00292BCB" w:rsidP="00D90F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Lokalizasyon tekniklerinin kullanılma yerleri; Çenelerdeki, </w:t>
      </w:r>
    </w:p>
    <w:p w14:paraId="5EB3DE43" w14:textId="77777777" w:rsidR="00292BCB" w:rsidRDefault="00292BCB" w:rsidP="00292BCB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Gömülü dişlerin pozisyonları,</w:t>
      </w:r>
    </w:p>
    <w:p w14:paraId="35628B87" w14:textId="77777777" w:rsidR="00292BCB" w:rsidRDefault="00292BCB" w:rsidP="00292BCB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cisimlerin yer ve pozisyonları,</w:t>
      </w:r>
    </w:p>
    <w:p w14:paraId="208F960F" w14:textId="77777777" w:rsidR="00292BCB" w:rsidRDefault="00292BCB" w:rsidP="00292BCB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Endodontik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tedavide kanal pozisyonları,</w:t>
      </w:r>
    </w:p>
    <w:p w14:paraId="3F7C7306" w14:textId="77777777" w:rsidR="00292BCB" w:rsidRDefault="00292BCB" w:rsidP="00292BCB">
      <w:pPr>
        <w:pStyle w:val="ListeParagraf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Radyografide görülen oluşumun anatomik veya patolojik olduğunun belirlenmesi.</w:t>
      </w:r>
    </w:p>
    <w:p w14:paraId="24558226" w14:textId="77777777" w:rsidR="00292BCB" w:rsidRDefault="00292BCB" w:rsidP="00292BCB">
      <w:pPr>
        <w:ind w:left="360" w:firstLine="3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Tube-Shift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tekniği uygulamada iki </w:t>
      </w:r>
      <w:proofErr w:type="gramStart"/>
      <w:r>
        <w:rPr>
          <w:rFonts w:ascii="Times New Roman" w:hAnsi="Times New Roman" w:cs="Times New Roman"/>
          <w:sz w:val="24"/>
          <w:szCs w:val="24"/>
        </w:rPr>
        <w:t>şekilde;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 bunlar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kullanılmaktadır.</w:t>
      </w:r>
    </w:p>
    <w:p w14:paraId="7F6EC4E4" w14:textId="6DB36A0E" w:rsidR="00292BCB" w:rsidRDefault="00292BCB" w:rsidP="00292BCB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Uygulamada; standardizasyona uyularak hasta oturtulur. İlgili bölgeye imaj reseptörü yerleştirilip ilk görüntü alınır. Hastanın pozisyonu değiştirilmeden ikinci imaj reseptörü aynı yere yerleştirilir önceki ışınlama noktasının biraz daha </w:t>
      </w:r>
      <w:proofErr w:type="spellStart"/>
      <w:r>
        <w:rPr>
          <w:rFonts w:ascii="Times New Roman" w:hAnsi="Times New Roman" w:cs="Times New Roman"/>
          <w:sz w:val="24"/>
          <w:szCs w:val="24"/>
        </w:rPr>
        <w:t>mezialine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A01C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A01C4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tüp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kaydırılarak ikinci ışınlama yapılır. İki görüntü yeterli olacaktır ama üçüncü bir ışınlama istenirse diğer yöne (</w:t>
      </w:r>
      <w:proofErr w:type="spellStart"/>
      <w:r>
        <w:rPr>
          <w:rFonts w:ascii="Times New Roman" w:hAnsi="Times New Roman" w:cs="Times New Roman"/>
          <w:sz w:val="24"/>
          <w:szCs w:val="24"/>
        </w:rPr>
        <w:t>mezial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tüp kaydırılarak üçüncü görüntü de elde edilerek pozisyona karar verilir.</w:t>
      </w:r>
    </w:p>
    <w:p w14:paraId="57845DE8" w14:textId="77777777" w:rsidR="00292BCB" w:rsidRDefault="00292BCB" w:rsidP="00292BCB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yöntem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kaydırma, aynı şekilde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açı yönü değiştirilerek yani (+) veya (-) yönde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açılamaylada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elde edile</w:t>
      </w:r>
      <w:r w:rsidR="00A01C49">
        <w:rPr>
          <w:rFonts w:ascii="Times New Roman" w:hAnsi="Times New Roman" w:cs="Times New Roman"/>
          <w:sz w:val="24"/>
          <w:szCs w:val="24"/>
        </w:rPr>
        <w:t>bilir,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01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zaman adı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tube-shift</w:t>
      </w:r>
      <w:proofErr w:type="spellEnd"/>
      <w:r>
        <w:rPr>
          <w:rFonts w:ascii="Times New Roman" w:hAnsi="Times New Roman" w:cs="Times New Roman"/>
          <w:sz w:val="24"/>
          <w:szCs w:val="24"/>
        </w:rPr>
        <w:t>” olur.</w:t>
      </w:r>
    </w:p>
    <w:p w14:paraId="0C136985" w14:textId="77777777" w:rsidR="00C759CA" w:rsidRDefault="00C759CA" w:rsidP="00292BCB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 edilen görüntülerde objenin referans yapılara göre konumu değerlendirilerek nerede olduğuna karar verilir.</w:t>
      </w:r>
    </w:p>
    <w:p w14:paraId="5FC3DDCB" w14:textId="77777777" w:rsidR="00D13FCF" w:rsidRDefault="00C759CA" w:rsidP="00292BCB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Obje, tüp </w:t>
      </w:r>
      <w:proofErr w:type="spellStart"/>
      <w:r>
        <w:rPr>
          <w:rFonts w:ascii="Times New Roman" w:hAnsi="Times New Roman" w:cs="Times New Roman"/>
          <w:sz w:val="24"/>
          <w:szCs w:val="24"/>
        </w:rPr>
        <w:t>meziale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kaydırıldığında referans yapıya göre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hareket etmişse referans objenin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lingualindedir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r w:rsidR="00491597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tinalindedir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Tam tersi olursa tüp </w:t>
      </w:r>
      <w:proofErr w:type="spellStart"/>
      <w:r>
        <w:rPr>
          <w:rFonts w:ascii="Times New Roman" w:hAnsi="Times New Roman" w:cs="Times New Roman"/>
          <w:sz w:val="24"/>
          <w:szCs w:val="24"/>
        </w:rPr>
        <w:t>meziale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kaydığında obje </w:t>
      </w:r>
      <w:r w:rsidR="00D13FCF">
        <w:rPr>
          <w:rFonts w:ascii="Times New Roman" w:hAnsi="Times New Roman" w:cs="Times New Roman"/>
          <w:sz w:val="24"/>
          <w:szCs w:val="24"/>
        </w:rPr>
        <w:t xml:space="preserve">referans objenin </w:t>
      </w:r>
      <w:proofErr w:type="spellStart"/>
      <w:r w:rsidR="00D13FCF">
        <w:rPr>
          <w:rFonts w:ascii="Times New Roman" w:hAnsi="Times New Roman" w:cs="Times New Roman"/>
          <w:sz w:val="24"/>
          <w:szCs w:val="24"/>
        </w:rPr>
        <w:t>distaline</w:t>
      </w:r>
      <w:proofErr w:type="spellEnd"/>
      <w:r w:rsidR="00D13FCF">
        <w:rPr>
          <w:rFonts w:ascii="Times New Roman" w:hAnsi="Times New Roman" w:cs="Times New Roman"/>
          <w:sz w:val="24"/>
          <w:szCs w:val="24"/>
        </w:rPr>
        <w:t xml:space="preserve"> giderse </w:t>
      </w:r>
      <w:proofErr w:type="spellStart"/>
      <w:r w:rsidR="00D13FCF">
        <w:rPr>
          <w:rFonts w:ascii="Times New Roman" w:hAnsi="Times New Roman" w:cs="Times New Roman"/>
          <w:sz w:val="24"/>
          <w:szCs w:val="24"/>
        </w:rPr>
        <w:t>bukkalde</w:t>
      </w:r>
      <w:proofErr w:type="spellEnd"/>
      <w:r w:rsidR="00D13FCF">
        <w:rPr>
          <w:rFonts w:ascii="Times New Roman" w:hAnsi="Times New Roman" w:cs="Times New Roman"/>
          <w:sz w:val="24"/>
          <w:szCs w:val="24"/>
        </w:rPr>
        <w:t xml:space="preserve"> konumlandığı anlaşılır. </w:t>
      </w:r>
    </w:p>
    <w:p w14:paraId="7820A3B6" w14:textId="77777777" w:rsidR="00C759CA" w:rsidRDefault="00D13FCF" w:rsidP="00292BCB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 ilişkiler bir kısaltma ile kolayca akılda kalacaktır.</w:t>
      </w:r>
    </w:p>
    <w:p w14:paraId="17357DB2" w14:textId="77777777" w:rsidR="00D13FCF" w:rsidRDefault="00D13FCF" w:rsidP="00292BCB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7A23E3D0" w14:textId="77777777" w:rsidR="00D13FCF" w:rsidRDefault="00D13FCF" w:rsidP="00D13FCF">
      <w:pPr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060C1" wp14:editId="743CAFFD">
                <wp:simplePos x="0" y="0"/>
                <wp:positionH relativeFrom="column">
                  <wp:posOffset>3310255</wp:posOffset>
                </wp:positionH>
                <wp:positionV relativeFrom="paragraph">
                  <wp:posOffset>170180</wp:posOffset>
                </wp:positionV>
                <wp:extent cx="895350" cy="409575"/>
                <wp:effectExtent l="0" t="0" r="76200" b="6667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D1EC3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" o:spid="_x0000_s1026" type="#_x0000_t32" style="position:absolute;margin-left:260.65pt;margin-top:13.4pt;width:70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1k6gEAAAMEAAAOAAAAZHJzL2Uyb0RvYy54bWysU8uu0zAQ3SPxD5b3NOmFwm3U9Eq0wAZx&#10;Kx4f4OuMEwu/ZJum4Wf4hu7Z0Q9j7LS5CBASiM0kfpwzc86MVzcHrcgefJDW1HQ+KykBw20jTVvT&#10;D+9fPrqmJERmGqasgZoOEOjN+uGDVe8quLKdVQ14giQmVL2raRejq4oi8A40CzPrwOChsF6ziEvf&#10;Fo1nPbJrVVyV5dOit75x3nIIAXe34yFdZ34hgMdbIQJEomqKtcUcfY53KRbrFataz1wn+bkM9g9V&#10;aCYNJp2otiwy8snLX6i05N4GK+KMW11YISSHrAHVzMuf1LzrmIOsBc0JbrIp/D9a/ma/80Q2NV1S&#10;YpjGFm2/ff1Mbj+S5+z0RbHhdOSnYzgdyTKZ1btQIWZjdv68Cm7nk/KD8Dp9URM5ZIOHyWA4RMJx&#10;83q5eLzANnA8elIuF88WibO4Bzsf4iuwmqSfmobomWy7uLHGYCutn2eT2f51iCPwAkiZlUkxMqle&#10;mIbEwaGY6CUzrYJznnSlSBrGqvNfHBSM8Lcg0Aqsc0yThxA2ypM9w/FhnIOJ84kJbyeYkEpNwDLX&#10;90fg+X6CQh7QvwFPiJzZmjiBtTTW/y57PFxKFuP9iwOj7mTBnW2G3M9sDU5a7sn5VaRR/nGd4fdv&#10;d/0dAAD//wMAUEsDBBQABgAIAAAAIQDihhrl3QAAAAkBAAAPAAAAZHJzL2Rvd25yZXYueG1sTI/B&#10;TsMwEETvSPyDtZW4UadBRDTNpkJI9Aii5QA3N3btqPE6it0k8PUsJzjuzNPsTLWdfSdGM8Q2EMJq&#10;mYEw1ATdkkV4PzzfPoCISZFWXSCD8GUibOvrq0qVOkz0ZsZ9soJDKJYKwaXUl1LGxhmv4jL0htg7&#10;hcGrxOdgpR7UxOG+k3mWFdKrlviDU715cqY57y8e4dV+jD6nXStP68/vnX3RZzclxJvF/LgBkcyc&#10;/mD4rc/VoeZOx3AhHUWHcJ+v7hhFyAuewEBR5CwcEdZsyLqS/xfUPwAAAP//AwBQSwECLQAUAAYA&#10;CAAAACEAtoM4kv4AAADhAQAAEwAAAAAAAAAAAAAAAAAAAAAAW0NvbnRlbnRfVHlwZXNdLnhtbFBL&#10;AQItABQABgAIAAAAIQA4/SH/1gAAAJQBAAALAAAAAAAAAAAAAAAAAC8BAABfcmVscy8ucmVsc1BL&#10;AQItABQABgAIAAAAIQDsEz1k6gEAAAMEAAAOAAAAAAAAAAAAAAAAAC4CAABkcnMvZTJvRG9jLnht&#10;bFBLAQItABQABgAIAAAAIQDihhrl3QAAAAkBAAAPAAAAAAAAAAAAAAAAAEQ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881FB" wp14:editId="2DDF6ACD">
                <wp:simplePos x="0" y="0"/>
                <wp:positionH relativeFrom="column">
                  <wp:posOffset>3129280</wp:posOffset>
                </wp:positionH>
                <wp:positionV relativeFrom="paragraph">
                  <wp:posOffset>179704</wp:posOffset>
                </wp:positionV>
                <wp:extent cx="514350" cy="428625"/>
                <wp:effectExtent l="0" t="0" r="7620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39AC43" id="Düz Ok Bağlayıcısı 8" o:spid="_x0000_s1026" type="#_x0000_t32" style="position:absolute;margin-left:246.4pt;margin-top:14.15pt;width:40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Te6gEAAAMEAAAOAAAAZHJzL2Uyb0RvYy54bWysU0uOEzEQ3SNxB8t70kmYjEZROiORABvE&#10;RHwOUOO20xb+qWySNJfhDNmzIwebsjvpQYCQQGyq25/3qt6r8uL2YA3bSYzau5pPRmPOpBO+0W5b&#10;848fXj274SwmcA0Y72TNOxn57fLpk8U+zOXUt940EhmRuDjfh5q3KYV5VUXRSgtx5IN0dKg8Wki0&#10;xG3VIOyJ3ZpqOh5fV3uPTUAvZIy0u+4P+bLwKyVFulMqysRMzam2VCKWeJ9jtVzAfIsQWi3OZcA/&#10;VGFBO0o6UK0hAfuM+hcqqwX66FUaCW8rr5QWsmggNZPxT2retxBk0ULmxDDYFP8frXi72yDTTc2p&#10;UQ4stWj9/dsXdveJvYDTVwPd6ShOx3g6spts1j7EOWFWboPnVQwbzMoPCm3+kiZ2KAZ3g8HykJig&#10;zdnk6vmM2iDo6Gp6cz2dZc7qERwwptfSW5Z/ah4Tgt62aeWdo1Z6nBSTYfcmph54AeTMxuWYQJuX&#10;rmGpCyQmoQa3NfKcJ1+psoa+6vKXOiN7+DupyAqqs09ThlCuDLId0PiAENKlycBEtzNMaWMG4LjU&#10;90fg+X6GyjKgfwMeECWzd2kAW+08/i57OlxKVv39iwO97mzBvW+60s9iDU1a6cn5VeRR/nFd4I9v&#10;d/kAAAD//wMAUEsDBBQABgAIAAAAIQA5kS9A3wAAAAkBAAAPAAAAZHJzL2Rvd25yZXYueG1sTI/B&#10;TsMwEETvSPyDtUjcqENKIQlxKoREjyAKh/bmxlsnaryOYjcJfD3LCY47O5p5U65n14kRh9B6UnC7&#10;SEAg1d60ZBV8frzcZCBC1GR05wkVfGGAdXV5UerC+InecdxGKziEQqEVNDH2hZShbtDpsPA9Ev+O&#10;fnA68jlYaQY9cbjrZJok99Lplrih0T0+N1iftmen4M3uRpfSppXHfP+9sa/m1ExRqeur+ekRRMQ5&#10;/pnhF5/RoWKmgz+TCaJTcJenjB4VpNkSBBtWD0sWDgryVQayKuX/BdUPAAAA//8DAFBLAQItABQA&#10;BgAIAAAAIQC2gziS/gAAAOEBAAATAAAAAAAAAAAAAAAAAAAAAABbQ29udGVudF9UeXBlc10ueG1s&#10;UEsBAi0AFAAGAAgAAAAhADj9If/WAAAAlAEAAAsAAAAAAAAAAAAAAAAALwEAAF9yZWxzLy5yZWxz&#10;UEsBAi0AFAAGAAgAAAAhAAciRN7qAQAAAwQAAA4AAAAAAAAAAAAAAAAALgIAAGRycy9lMm9Eb2Mu&#10;eG1sUEsBAi0AFAAGAAgAAAAhADmRL0DfAAAACQEAAA8AAAAAAAAAAAAAAAAARA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11489" wp14:editId="7D4DB258">
                <wp:simplePos x="0" y="0"/>
                <wp:positionH relativeFrom="column">
                  <wp:posOffset>2462529</wp:posOffset>
                </wp:positionH>
                <wp:positionV relativeFrom="paragraph">
                  <wp:posOffset>151130</wp:posOffset>
                </wp:positionV>
                <wp:extent cx="466725" cy="428625"/>
                <wp:effectExtent l="38100" t="0" r="28575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6CF7E2" id="Düz Ok Bağlayıcısı 4" o:spid="_x0000_s1026" type="#_x0000_t32" style="position:absolute;margin-left:193.9pt;margin-top:11.9pt;width:36.75pt;height:33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li8AEAAA0EAAAOAAAAZHJzL2Uyb0RvYy54bWysU0muEzEQ3SNxB8t70kkUwleUzpdIGBaI&#10;HzEcwN9tpy08qVwkaS7DGbJnRw5G2Z00CBASiE3JQ71X9Z7Ly9ujs2yvIJngaz4ZjTlTXobG+F3N&#10;3797/uiGs4TCN8IGr2reqcRvVw8fLA9xoaahDbZRwIjEp8Uh1rxFjIuqSrJVTqRRiMrTpQ7gBNIW&#10;dlUD4kDszlbT8XheHQI0EYJUKdHppr/kq8KvtZJ4p3VSyGzNqTcsEUq8z7FaLcViByK2Rl7aEP/Q&#10;hRPGU9GBaiNQsI9gfqFyRkJIQeNIBlcFrY1URQOpmYx/UvO2FVEVLWROioNN6f/Rytf7LTDT1HzG&#10;mReOnmjz9csndveBPRXnz1Z055M8n9L5xGbZrENMC8Ks/RYuuxS3kJUfNTimrYkvaQ6KF6SOHYvV&#10;3WC1OiKTdDibz59MH3Mm6Wo2vZnTmviqnibTRUj4QgXH8qLmCUGYXYvr4D09aoC+hNi/StgDr4AM&#10;tj5HFMY+8w3DLpIsBCP8zqpLnZxSZTV9/2WFnVU9/I3SZAr12Zcp46jWFthe0CAJKZXHycBE2Rmm&#10;jbUDcFws+CPwkp+hqozq34AHRKkcPA5gZ3yA31XH47Vl3edfHeh1ZwvuQ9OVly3W0MyVN7n8jzzU&#10;P+4L/PsvXn0DAAD//wMAUEsDBBQABgAIAAAAIQAkZcES4AAAAAkBAAAPAAAAZHJzL2Rvd25yZXYu&#10;eG1sTI9NT8MwDIbvSPyHyEjcWLoVjbY0nfhYD+yAxDYhjmlj2kLjVE22lX8/c4LTK8uvHj/OV5Pt&#10;xRFH3zlSMJ9FIJBqZzpqFOx35U0CwgdNRveOUMEPelgVlxe5zow70Rset6ERDCGfaQVtCEMmpa9b&#10;tNrP3IDEu083Wh14HBtpRn1iuO3lIoqW0uqO+EKrB3xqsf7eHixTXsrHdP31+pFsnjf2vSpts06t&#10;UtdX08M9iIBT+CvDrz6rQ8FOlTuQ8aJXECd3rB4ULGJOLtwu5zGISkHKKYtc/v+gOAMAAP//AwBQ&#10;SwECLQAUAAYACAAAACEAtoM4kv4AAADhAQAAEwAAAAAAAAAAAAAAAAAAAAAAW0NvbnRlbnRfVHlw&#10;ZXNdLnhtbFBLAQItABQABgAIAAAAIQA4/SH/1gAAAJQBAAALAAAAAAAAAAAAAAAAAC8BAABfcmVs&#10;cy8ucmVsc1BLAQItABQABgAIAAAAIQBnGhli8AEAAA0EAAAOAAAAAAAAAAAAAAAAAC4CAABkcnMv&#10;ZTJvRG9jLnhtbFBLAQItABQABgAIAAAAIQAkZcES4AAAAAkBAAAPAAAAAAAAAAAAAAAAAEo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FCD6F" wp14:editId="6138F1B7">
                <wp:simplePos x="0" y="0"/>
                <wp:positionH relativeFrom="column">
                  <wp:posOffset>2988311</wp:posOffset>
                </wp:positionH>
                <wp:positionV relativeFrom="paragraph">
                  <wp:posOffset>160654</wp:posOffset>
                </wp:positionV>
                <wp:extent cx="45719" cy="390525"/>
                <wp:effectExtent l="38100" t="0" r="50165" b="476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4AC722" id="Düz Ok Bağlayıcısı 7" o:spid="_x0000_s1026" type="#_x0000_t32" style="position:absolute;margin-left:235.3pt;margin-top:12.65pt;width:3.6pt;height:30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eK8QEAAAwEAAAOAAAAZHJzL2Uyb0RvYy54bWysU0uOEzEQ3SNxB8t70p1ACNNKZyQSPgvE&#10;RDNwgBq33W3hn2yTpLkMZ8ieHTkYZXfSIEBIIDYlf+q9qvdcXl4ftCI77oO0pqbTSUkJN8w20rQ1&#10;ff/u5aNnlIQIpgFlDa9pzwO9Xj18sNy7is9sZ1XDPUESE6q9q2kXo6uKIrCOawgT67jBS2G9hohb&#10;3xaNhz2ya1XMyvJpsbe+cd4yHgKeboZLusr8QnAWb4QIPBJVU+wt5uhzvE+xWC2haj24TrJzG/AP&#10;XWiQBouOVBuIQD56+QuVlszbYEWcMKsLK4RkPGtANdPyJzV3HTietaA5wY02hf9Hy97utp7IpqYL&#10;SgxofKLN1y+fyM0H8hxOnxX0pyM7HcPpSBbJrL0LFWLWZuvPu+C2Pik/CK+JUNK9xjnIXqA6cshW&#10;96PV/BAJw8Mn88X0ihKGN4+vyvlsnsiLgSWxOR/iK241SYuahuhBtl1cW2PwTa0fKsDuTYgD8AJI&#10;YGVSjCDVC9OQ2DtUFb0E0yp+rpNSiiRmaD+vYq/4AL/lAj3BNocyeRr5WnmyA5wjYIybOB2ZMDvB&#10;hFRqBJbZgT8Cz/kJyvOk/g14ROTK1sQRrKWx/nfV4+HSshjyLw4MupMF97bp88Nma3Dk8pucv0ea&#10;6R/3Gf79E6++AQAA//8DAFBLAwQUAAYACAAAACEAleD68uEAAAAJAQAADwAAAGRycy9kb3ducmV2&#10;LnhtbEyPy07DMBBF90j8gzVI7KhDKUka4lQ8mgVdILVFiKUTD0kgHkex24a/Z1jBcjRH596brybb&#10;iyOOvnOk4HoWgUCqnemoUfC6L69SED5oMrp3hAq+0cOqOD/LdWbcibZ43IVGsIR8phW0IQyZlL5u&#10;0Wo/cwMS/z7caHXgc2ykGfWJ5baX8yiKpdUdcUKrB3xssf7aHSxbnsuH5frz5T3dPG3sW1XaZr20&#10;Sl1eTPd3IAJO4Q+G3/pcHQruVLkDGS96BYskihlVML+9AcHAIkl4S6UgjVOQRS7/Lyh+AAAA//8D&#10;AFBLAQItABQABgAIAAAAIQC2gziS/gAAAOEBAAATAAAAAAAAAAAAAAAAAAAAAABbQ29udGVudF9U&#10;eXBlc10ueG1sUEsBAi0AFAAGAAgAAAAhADj9If/WAAAAlAEAAAsAAAAAAAAAAAAAAAAALwEAAF9y&#10;ZWxzLy5yZWxzUEsBAi0AFAAGAAgAAAAhAJxO14rxAQAADAQAAA4AAAAAAAAAAAAAAAAALgIAAGRy&#10;cy9lMm9Eb2MueG1sUEsBAi0AFAAGAAgAAAAhAJXg+vLhAAAACQEAAA8AAAAAAAAAAAAAAAAASw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SLOB</w:t>
      </w:r>
    </w:p>
    <w:p w14:paraId="4DE78DB6" w14:textId="77777777" w:rsidR="00292BCB" w:rsidRDefault="00D13FCF" w:rsidP="00292BC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344F5E" w14:textId="77777777" w:rsidR="00D13FCF" w:rsidRDefault="00D13FCF" w:rsidP="00292BC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Lingual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Opposite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Bukkal</w:t>
      </w:r>
      <w:proofErr w:type="spellEnd"/>
    </w:p>
    <w:p w14:paraId="3CD5913B" w14:textId="77777777" w:rsidR="00467E6A" w:rsidRDefault="00467E6A" w:rsidP="00292BC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831543B" w14:textId="479E5371" w:rsidR="00467E6A" w:rsidRDefault="00467E6A" w:rsidP="00534693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Sonuç olarak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radyograftaki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693">
        <w:rPr>
          <w:rFonts w:ascii="Times New Roman" w:hAnsi="Times New Roman" w:cs="Times New Roman"/>
          <w:sz w:val="24"/>
          <w:szCs w:val="24"/>
        </w:rPr>
        <w:t xml:space="preserve">bir objenin lokalizasyonu araştırılırken, farklı pozisyonlarda alınan </w:t>
      </w:r>
      <w:proofErr w:type="spellStart"/>
      <w:r w:rsidR="00534693">
        <w:rPr>
          <w:rFonts w:ascii="Times New Roman" w:hAnsi="Times New Roman" w:cs="Times New Roman"/>
          <w:sz w:val="24"/>
          <w:szCs w:val="24"/>
        </w:rPr>
        <w:t>radyograflarda</w:t>
      </w:r>
      <w:proofErr w:type="spellEnd"/>
      <w:r w:rsidR="00534693">
        <w:rPr>
          <w:rFonts w:ascii="Times New Roman" w:hAnsi="Times New Roman" w:cs="Times New Roman"/>
          <w:sz w:val="24"/>
          <w:szCs w:val="24"/>
        </w:rPr>
        <w:t xml:space="preserve"> obje, referans yapılara göre x-ışını tüpü ile aynı yönde hareket ederse obje referans yapının </w:t>
      </w:r>
      <w:proofErr w:type="spellStart"/>
      <w:r w:rsidR="00534693">
        <w:rPr>
          <w:rFonts w:ascii="Times New Roman" w:hAnsi="Times New Roman" w:cs="Times New Roman"/>
          <w:sz w:val="24"/>
          <w:szCs w:val="24"/>
        </w:rPr>
        <w:t>lingual</w:t>
      </w:r>
      <w:proofErr w:type="spellEnd"/>
      <w:r w:rsidR="00534693">
        <w:rPr>
          <w:rFonts w:ascii="Times New Roman" w:hAnsi="Times New Roman" w:cs="Times New Roman"/>
          <w:sz w:val="24"/>
          <w:szCs w:val="24"/>
        </w:rPr>
        <w:t xml:space="preserve"> tarafındadır; x-ışını tüpünün ters yönüne kayarsa, </w:t>
      </w:r>
      <w:proofErr w:type="spellStart"/>
      <w:r w:rsidR="00534693">
        <w:rPr>
          <w:rFonts w:ascii="Times New Roman" w:hAnsi="Times New Roman" w:cs="Times New Roman"/>
          <w:sz w:val="24"/>
          <w:szCs w:val="24"/>
        </w:rPr>
        <w:t>bukkal</w:t>
      </w:r>
      <w:proofErr w:type="spellEnd"/>
      <w:r w:rsidR="00534693">
        <w:rPr>
          <w:rFonts w:ascii="Times New Roman" w:hAnsi="Times New Roman" w:cs="Times New Roman"/>
          <w:sz w:val="24"/>
          <w:szCs w:val="24"/>
        </w:rPr>
        <w:t xml:space="preserve"> taraftadır.</w:t>
      </w:r>
    </w:p>
    <w:p w14:paraId="1FF3EB3F" w14:textId="703D6178" w:rsidR="00FE732E" w:rsidRDefault="00FE732E" w:rsidP="00534693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Radyografide görülen oluşumun anatomik veya patolojik olduğunun belirlenmesinde;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Mandibuladaki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dişlerin kök </w:t>
      </w:r>
      <w:proofErr w:type="spellStart"/>
      <w:r>
        <w:rPr>
          <w:rFonts w:ascii="Times New Roman" w:hAnsi="Times New Roman" w:cs="Times New Roman"/>
          <w:sz w:val="24"/>
          <w:szCs w:val="24"/>
        </w:rPr>
        <w:t>apeksleri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arasında konumlanmış olan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kaynaklı patolojilerle karışabilmektedir. Bunu anlayabilmek için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Tube-Shift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tekniği kullanılır. Elde edilen görüntülerde şüphelenilen oluşum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radyografta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kök ucunda izle</w:t>
      </w:r>
      <w:r w:rsidR="00716F2A">
        <w:rPr>
          <w:rFonts w:ascii="Times New Roman" w:hAnsi="Times New Roman" w:cs="Times New Roman"/>
          <w:sz w:val="24"/>
          <w:szCs w:val="24"/>
        </w:rPr>
        <w:t>niyorsa bunun patolojik olduğu</w:t>
      </w:r>
      <w:r>
        <w:rPr>
          <w:rFonts w:ascii="Times New Roman" w:hAnsi="Times New Roman" w:cs="Times New Roman"/>
          <w:sz w:val="24"/>
          <w:szCs w:val="24"/>
        </w:rPr>
        <w:t>, farklı yerlerde gözüküyorsa fizyolojik (anatomik)</w:t>
      </w:r>
      <w:r w:rsidR="004E047B">
        <w:rPr>
          <w:rFonts w:ascii="Times New Roman" w:hAnsi="Times New Roman" w:cs="Times New Roman"/>
          <w:sz w:val="24"/>
          <w:szCs w:val="24"/>
        </w:rPr>
        <w:t xml:space="preserve"> bir yapı olduğu</w:t>
      </w:r>
      <w:r w:rsidR="00716F2A">
        <w:rPr>
          <w:rFonts w:ascii="Times New Roman" w:hAnsi="Times New Roman" w:cs="Times New Roman"/>
          <w:sz w:val="24"/>
          <w:szCs w:val="24"/>
        </w:rPr>
        <w:t xml:space="preserve"> anlaşılır.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3491A" w14:textId="77777777" w:rsidR="008438B9" w:rsidRDefault="00D13FCF" w:rsidP="00AF089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C418BB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5FBE6D6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9717DFE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4A0552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6916B36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93C5BC4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3D5E55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495060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312E4D6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509EE8B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5C3E4C7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B846357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B92822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88626C3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7B209AC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89B2E7C" w14:textId="77777777" w:rsidR="008438B9" w:rsidRDefault="008438B9" w:rsidP="00AF089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C57D58B" w14:textId="1CF731FA" w:rsidR="00685E2D" w:rsidRDefault="00D13FCF" w:rsidP="00AF089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720B9A" w14:textId="3E4E79AE" w:rsidR="00CB5035" w:rsidRPr="00CB5035" w:rsidRDefault="00CB5035" w:rsidP="00AF089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B5035">
        <w:rPr>
          <w:rFonts w:ascii="Times New Roman" w:hAnsi="Times New Roman" w:cs="Times New Roman"/>
          <w:b/>
          <w:sz w:val="24"/>
          <w:szCs w:val="24"/>
          <w:u w:val="single"/>
        </w:rPr>
        <w:t>Horizontal</w:t>
      </w:r>
      <w:proofErr w:type="spellEnd"/>
      <w:r w:rsidRPr="00CB50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B5035">
        <w:rPr>
          <w:rFonts w:ascii="Times New Roman" w:hAnsi="Times New Roman" w:cs="Times New Roman"/>
          <w:b/>
          <w:sz w:val="24"/>
          <w:szCs w:val="24"/>
          <w:u w:val="single"/>
        </w:rPr>
        <w:t>Tube</w:t>
      </w:r>
      <w:proofErr w:type="spellEnd"/>
      <w:r w:rsidRPr="00CB50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B5035">
        <w:rPr>
          <w:rFonts w:ascii="Times New Roman" w:hAnsi="Times New Roman" w:cs="Times New Roman"/>
          <w:b/>
          <w:sz w:val="24"/>
          <w:szCs w:val="24"/>
          <w:u w:val="single"/>
        </w:rPr>
        <w:t>Shift</w:t>
      </w:r>
      <w:proofErr w:type="spellEnd"/>
    </w:p>
    <w:p w14:paraId="56E64B80" w14:textId="0D7EE2B0" w:rsidR="00AF0890" w:rsidRPr="00685E2D" w:rsidRDefault="00AF0890" w:rsidP="00AF089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7CB2D7D" wp14:editId="0D8839AC">
            <wp:extent cx="5889477" cy="2914015"/>
            <wp:effectExtent l="0" t="0" r="0" b="63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_6487327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750" cy="292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D1DA0" w14:textId="77777777" w:rsidR="00721E7C" w:rsidRDefault="00721E7C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7771593E" w14:textId="77777777" w:rsidR="00721E7C" w:rsidRDefault="00721E7C">
      <w:pPr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4FFD8AB8" w14:textId="1E51F71E" w:rsidR="00A13A6C" w:rsidRDefault="003C7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0AA0A52" wp14:editId="146DF406">
            <wp:extent cx="5760720" cy="2392045"/>
            <wp:effectExtent l="0" t="0" r="0" b="825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_6487327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20786" w14:textId="5BE217C5" w:rsidR="00A13A6C" w:rsidRDefault="00A13A6C" w:rsidP="00A13A6C">
      <w:pPr>
        <w:rPr>
          <w:rFonts w:ascii="Times New Roman" w:hAnsi="Times New Roman" w:cs="Times New Roman"/>
          <w:sz w:val="24"/>
          <w:szCs w:val="24"/>
        </w:rPr>
      </w:pPr>
    </w:p>
    <w:p w14:paraId="0BB6CFB0" w14:textId="40D38A9B" w:rsidR="008532AF" w:rsidRDefault="008532AF" w:rsidP="00A13A6C">
      <w:pPr>
        <w:rPr>
          <w:rFonts w:ascii="Times New Roman" w:hAnsi="Times New Roman" w:cs="Times New Roman"/>
          <w:sz w:val="24"/>
          <w:szCs w:val="24"/>
        </w:rPr>
      </w:pPr>
    </w:p>
    <w:p w14:paraId="0E793879" w14:textId="66C6D20F" w:rsidR="008532AF" w:rsidRDefault="008532AF" w:rsidP="00A13A6C">
      <w:pPr>
        <w:rPr>
          <w:rFonts w:ascii="Times New Roman" w:hAnsi="Times New Roman" w:cs="Times New Roman"/>
          <w:sz w:val="24"/>
          <w:szCs w:val="24"/>
        </w:rPr>
      </w:pPr>
    </w:p>
    <w:p w14:paraId="7475812F" w14:textId="3B596AB8" w:rsidR="008532AF" w:rsidRDefault="008532AF" w:rsidP="00A13A6C">
      <w:pPr>
        <w:rPr>
          <w:rFonts w:ascii="Times New Roman" w:hAnsi="Times New Roman" w:cs="Times New Roman"/>
          <w:sz w:val="24"/>
          <w:szCs w:val="24"/>
        </w:rPr>
      </w:pPr>
    </w:p>
    <w:p w14:paraId="705FEB9C" w14:textId="678C5BB6" w:rsidR="008532AF" w:rsidRDefault="008532AF" w:rsidP="00A13A6C">
      <w:pPr>
        <w:rPr>
          <w:rFonts w:ascii="Times New Roman" w:hAnsi="Times New Roman" w:cs="Times New Roman"/>
          <w:sz w:val="24"/>
          <w:szCs w:val="24"/>
        </w:rPr>
      </w:pPr>
    </w:p>
    <w:p w14:paraId="0EA74357" w14:textId="77777777" w:rsidR="008532AF" w:rsidRDefault="008532AF" w:rsidP="00A13A6C">
      <w:pPr>
        <w:rPr>
          <w:rFonts w:ascii="Times New Roman" w:hAnsi="Times New Roman" w:cs="Times New Roman"/>
          <w:sz w:val="24"/>
          <w:szCs w:val="24"/>
        </w:rPr>
      </w:pPr>
    </w:p>
    <w:p w14:paraId="5E380471" w14:textId="08F63758" w:rsidR="000851AD" w:rsidRDefault="00A13A6C" w:rsidP="00A13A6C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ADC4" w14:textId="28A29258" w:rsidR="00A13A6C" w:rsidRDefault="00A13A6C" w:rsidP="00A13A6C">
      <w:pPr>
        <w:tabs>
          <w:tab w:val="left" w:pos="56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13A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Vertikal</w:t>
      </w:r>
      <w:proofErr w:type="spellEnd"/>
      <w:r w:rsidRPr="00A13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13A6C">
        <w:rPr>
          <w:rFonts w:ascii="Times New Roman" w:hAnsi="Times New Roman" w:cs="Times New Roman"/>
          <w:b/>
          <w:sz w:val="24"/>
          <w:szCs w:val="24"/>
          <w:u w:val="single"/>
        </w:rPr>
        <w:t>Tube</w:t>
      </w:r>
      <w:proofErr w:type="spellEnd"/>
      <w:r w:rsidRPr="00A13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13A6C">
        <w:rPr>
          <w:rFonts w:ascii="Times New Roman" w:hAnsi="Times New Roman" w:cs="Times New Roman"/>
          <w:b/>
          <w:sz w:val="24"/>
          <w:szCs w:val="24"/>
          <w:u w:val="single"/>
        </w:rPr>
        <w:t>Shift</w:t>
      </w:r>
      <w:proofErr w:type="spellEnd"/>
    </w:p>
    <w:p w14:paraId="7FD4F276" w14:textId="77777777" w:rsidR="008532AF" w:rsidRPr="00A13A6C" w:rsidRDefault="008532AF" w:rsidP="00A13A6C">
      <w:pPr>
        <w:tabs>
          <w:tab w:val="left" w:pos="56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2576F6" w14:textId="7C1BC0E1" w:rsidR="00602ECE" w:rsidRDefault="00B17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5D19087" wp14:editId="2477CA79">
            <wp:extent cx="5760720" cy="8110855"/>
            <wp:effectExtent l="0" t="0" r="0" b="444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386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EC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7C79C" w14:textId="77777777" w:rsidR="00D976FC" w:rsidRDefault="00D976FC" w:rsidP="00722AEF">
      <w:pPr>
        <w:spacing w:after="0" w:line="240" w:lineRule="auto"/>
      </w:pPr>
      <w:r>
        <w:separator/>
      </w:r>
    </w:p>
  </w:endnote>
  <w:endnote w:type="continuationSeparator" w:id="0">
    <w:p w14:paraId="2AE80697" w14:textId="77777777" w:rsidR="00D976FC" w:rsidRDefault="00D976FC" w:rsidP="0072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105835"/>
      <w:docPartObj>
        <w:docPartGallery w:val="Page Numbers (Bottom of Page)"/>
        <w:docPartUnique/>
      </w:docPartObj>
    </w:sdtPr>
    <w:sdtEndPr/>
    <w:sdtContent>
      <w:p w14:paraId="3794A635" w14:textId="2868EE2F" w:rsidR="00722AEF" w:rsidRDefault="00722AE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E53">
          <w:rPr>
            <w:noProof/>
          </w:rPr>
          <w:t>13</w:t>
        </w:r>
        <w:r>
          <w:fldChar w:fldCharType="end"/>
        </w:r>
      </w:p>
    </w:sdtContent>
  </w:sdt>
  <w:p w14:paraId="5CB908FB" w14:textId="77777777" w:rsidR="00722AEF" w:rsidRDefault="00722A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B7295" w14:textId="77777777" w:rsidR="00D976FC" w:rsidRDefault="00D976FC" w:rsidP="00722AEF">
      <w:pPr>
        <w:spacing w:after="0" w:line="240" w:lineRule="auto"/>
      </w:pPr>
      <w:r>
        <w:separator/>
      </w:r>
    </w:p>
  </w:footnote>
  <w:footnote w:type="continuationSeparator" w:id="0">
    <w:p w14:paraId="43EAC722" w14:textId="77777777" w:rsidR="00D976FC" w:rsidRDefault="00D976FC" w:rsidP="0072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24938" w14:textId="44FDBB0C" w:rsidR="002B2574" w:rsidRDefault="002B2574" w:rsidP="002B2574">
    <w:pPr>
      <w:pStyle w:val="stBilgi"/>
      <w:tabs>
        <w:tab w:val="clear" w:pos="4536"/>
        <w:tab w:val="clear" w:pos="9072"/>
        <w:tab w:val="left" w:pos="2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0C4E"/>
    <w:multiLevelType w:val="hybridMultilevel"/>
    <w:tmpl w:val="39F6EC80"/>
    <w:lvl w:ilvl="0" w:tplc="1C86C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AF5"/>
    <w:multiLevelType w:val="hybridMultilevel"/>
    <w:tmpl w:val="2188E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0B4E"/>
    <w:multiLevelType w:val="hybridMultilevel"/>
    <w:tmpl w:val="BCCECEE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895A65"/>
    <w:multiLevelType w:val="hybridMultilevel"/>
    <w:tmpl w:val="7804AEB8"/>
    <w:lvl w:ilvl="0" w:tplc="3222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D68C7"/>
    <w:multiLevelType w:val="hybridMultilevel"/>
    <w:tmpl w:val="DC1814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477305"/>
    <w:multiLevelType w:val="hybridMultilevel"/>
    <w:tmpl w:val="EF32FA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F2200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4213D"/>
    <w:multiLevelType w:val="hybridMultilevel"/>
    <w:tmpl w:val="9702C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87081"/>
    <w:multiLevelType w:val="hybridMultilevel"/>
    <w:tmpl w:val="C41C0C50"/>
    <w:lvl w:ilvl="0" w:tplc="9B441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7BFE"/>
    <w:multiLevelType w:val="hybridMultilevel"/>
    <w:tmpl w:val="E99CBDDA"/>
    <w:lvl w:ilvl="0" w:tplc="4A0C4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5224"/>
    <w:multiLevelType w:val="hybridMultilevel"/>
    <w:tmpl w:val="C88056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55FA"/>
    <w:multiLevelType w:val="hybridMultilevel"/>
    <w:tmpl w:val="36F81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F61AD"/>
    <w:multiLevelType w:val="hybridMultilevel"/>
    <w:tmpl w:val="EB74858E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8A35D14"/>
    <w:multiLevelType w:val="hybridMultilevel"/>
    <w:tmpl w:val="50D6891E"/>
    <w:lvl w:ilvl="0" w:tplc="E7681A8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C55DC"/>
    <w:multiLevelType w:val="hybridMultilevel"/>
    <w:tmpl w:val="5EFE9312"/>
    <w:lvl w:ilvl="0" w:tplc="6F220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B7512"/>
    <w:multiLevelType w:val="hybridMultilevel"/>
    <w:tmpl w:val="048A842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377AC0"/>
    <w:multiLevelType w:val="hybridMultilevel"/>
    <w:tmpl w:val="CA8863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45023"/>
    <w:multiLevelType w:val="hybridMultilevel"/>
    <w:tmpl w:val="33BABD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F2200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81A61"/>
    <w:multiLevelType w:val="hybridMultilevel"/>
    <w:tmpl w:val="55A291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20B0EE5"/>
    <w:multiLevelType w:val="hybridMultilevel"/>
    <w:tmpl w:val="4F84D0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0A36047"/>
    <w:multiLevelType w:val="hybridMultilevel"/>
    <w:tmpl w:val="C388B04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476FAA"/>
    <w:multiLevelType w:val="hybridMultilevel"/>
    <w:tmpl w:val="F848A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66A60"/>
    <w:multiLevelType w:val="hybridMultilevel"/>
    <w:tmpl w:val="46C20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46C6B"/>
    <w:multiLevelType w:val="hybridMultilevel"/>
    <w:tmpl w:val="0DA278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81A93"/>
    <w:multiLevelType w:val="hybridMultilevel"/>
    <w:tmpl w:val="50C4DEDE"/>
    <w:lvl w:ilvl="0" w:tplc="6F220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0"/>
  </w:num>
  <w:num w:numId="5">
    <w:abstractNumId w:val="22"/>
  </w:num>
  <w:num w:numId="6">
    <w:abstractNumId w:val="7"/>
  </w:num>
  <w:num w:numId="7">
    <w:abstractNumId w:val="5"/>
  </w:num>
  <w:num w:numId="8">
    <w:abstractNumId w:val="23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7"/>
  </w:num>
  <w:num w:numId="16">
    <w:abstractNumId w:val="9"/>
  </w:num>
  <w:num w:numId="17">
    <w:abstractNumId w:val="18"/>
  </w:num>
  <w:num w:numId="18">
    <w:abstractNumId w:val="1"/>
  </w:num>
  <w:num w:numId="19">
    <w:abstractNumId w:val="21"/>
  </w:num>
  <w:num w:numId="20">
    <w:abstractNumId w:val="11"/>
  </w:num>
  <w:num w:numId="21">
    <w:abstractNumId w:val="10"/>
  </w:num>
  <w:num w:numId="22">
    <w:abstractNumId w:val="14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31"/>
    <w:rsid w:val="00000FFD"/>
    <w:rsid w:val="000013B3"/>
    <w:rsid w:val="0000491A"/>
    <w:rsid w:val="00005D0E"/>
    <w:rsid w:val="00017127"/>
    <w:rsid w:val="00040B32"/>
    <w:rsid w:val="00041638"/>
    <w:rsid w:val="0004700B"/>
    <w:rsid w:val="000500FB"/>
    <w:rsid w:val="000667C2"/>
    <w:rsid w:val="00067F67"/>
    <w:rsid w:val="000720D0"/>
    <w:rsid w:val="000846AC"/>
    <w:rsid w:val="0008481A"/>
    <w:rsid w:val="000851AD"/>
    <w:rsid w:val="0009407C"/>
    <w:rsid w:val="00097059"/>
    <w:rsid w:val="000A6C1B"/>
    <w:rsid w:val="000A6DA2"/>
    <w:rsid w:val="000B2DC8"/>
    <w:rsid w:val="000B3484"/>
    <w:rsid w:val="000B7426"/>
    <w:rsid w:val="000C0BB3"/>
    <w:rsid w:val="000C7C70"/>
    <w:rsid w:val="000D114C"/>
    <w:rsid w:val="000F20C5"/>
    <w:rsid w:val="000F26CF"/>
    <w:rsid w:val="000F2EFF"/>
    <w:rsid w:val="00101BEA"/>
    <w:rsid w:val="00104604"/>
    <w:rsid w:val="00107503"/>
    <w:rsid w:val="00127BA1"/>
    <w:rsid w:val="0015209B"/>
    <w:rsid w:val="001523B7"/>
    <w:rsid w:val="00173816"/>
    <w:rsid w:val="00174C66"/>
    <w:rsid w:val="001873DC"/>
    <w:rsid w:val="0019515F"/>
    <w:rsid w:val="001C0E5A"/>
    <w:rsid w:val="001C2CD7"/>
    <w:rsid w:val="001E4A6B"/>
    <w:rsid w:val="00210236"/>
    <w:rsid w:val="002164CA"/>
    <w:rsid w:val="002279DE"/>
    <w:rsid w:val="00236AB6"/>
    <w:rsid w:val="00245AF7"/>
    <w:rsid w:val="0025690C"/>
    <w:rsid w:val="0026000C"/>
    <w:rsid w:val="00260A73"/>
    <w:rsid w:val="00261DF4"/>
    <w:rsid w:val="002679D1"/>
    <w:rsid w:val="00292BCB"/>
    <w:rsid w:val="002B2574"/>
    <w:rsid w:val="002B3141"/>
    <w:rsid w:val="002B339E"/>
    <w:rsid w:val="00303E3F"/>
    <w:rsid w:val="00315567"/>
    <w:rsid w:val="00326F13"/>
    <w:rsid w:val="00332658"/>
    <w:rsid w:val="00343361"/>
    <w:rsid w:val="00380351"/>
    <w:rsid w:val="00382151"/>
    <w:rsid w:val="003964B5"/>
    <w:rsid w:val="003C71CD"/>
    <w:rsid w:val="003C75AD"/>
    <w:rsid w:val="003D1EB5"/>
    <w:rsid w:val="003D2697"/>
    <w:rsid w:val="003D7ED3"/>
    <w:rsid w:val="003F14EA"/>
    <w:rsid w:val="003F2398"/>
    <w:rsid w:val="00400B95"/>
    <w:rsid w:val="00412B7D"/>
    <w:rsid w:val="0042196D"/>
    <w:rsid w:val="004312F5"/>
    <w:rsid w:val="00433DCC"/>
    <w:rsid w:val="004343A8"/>
    <w:rsid w:val="0044590E"/>
    <w:rsid w:val="004630DC"/>
    <w:rsid w:val="00464B84"/>
    <w:rsid w:val="00467E6A"/>
    <w:rsid w:val="00484277"/>
    <w:rsid w:val="00485316"/>
    <w:rsid w:val="00491597"/>
    <w:rsid w:val="004A4EF6"/>
    <w:rsid w:val="004B1C4A"/>
    <w:rsid w:val="004C1728"/>
    <w:rsid w:val="004C1776"/>
    <w:rsid w:val="004C1857"/>
    <w:rsid w:val="004C59E0"/>
    <w:rsid w:val="004D72C6"/>
    <w:rsid w:val="004E047B"/>
    <w:rsid w:val="004F70ED"/>
    <w:rsid w:val="00502942"/>
    <w:rsid w:val="00515B77"/>
    <w:rsid w:val="005166FF"/>
    <w:rsid w:val="00534693"/>
    <w:rsid w:val="00536DA3"/>
    <w:rsid w:val="005A0BA1"/>
    <w:rsid w:val="005B1985"/>
    <w:rsid w:val="005B5D03"/>
    <w:rsid w:val="005D010F"/>
    <w:rsid w:val="005D0ED5"/>
    <w:rsid w:val="005D7971"/>
    <w:rsid w:val="00602ECE"/>
    <w:rsid w:val="006032B5"/>
    <w:rsid w:val="00617A96"/>
    <w:rsid w:val="0062178D"/>
    <w:rsid w:val="00622EF0"/>
    <w:rsid w:val="00685E2D"/>
    <w:rsid w:val="006A3F82"/>
    <w:rsid w:val="006E3CAB"/>
    <w:rsid w:val="00705ACD"/>
    <w:rsid w:val="007153B6"/>
    <w:rsid w:val="00716F2A"/>
    <w:rsid w:val="00721E7C"/>
    <w:rsid w:val="00722AEF"/>
    <w:rsid w:val="007319FA"/>
    <w:rsid w:val="00733B23"/>
    <w:rsid w:val="00733C76"/>
    <w:rsid w:val="00734115"/>
    <w:rsid w:val="00737B66"/>
    <w:rsid w:val="00747B21"/>
    <w:rsid w:val="0075099C"/>
    <w:rsid w:val="0075444B"/>
    <w:rsid w:val="00770876"/>
    <w:rsid w:val="007B62B6"/>
    <w:rsid w:val="007B758D"/>
    <w:rsid w:val="007C0316"/>
    <w:rsid w:val="007C56F3"/>
    <w:rsid w:val="007D0344"/>
    <w:rsid w:val="007D46E3"/>
    <w:rsid w:val="007F323E"/>
    <w:rsid w:val="00800595"/>
    <w:rsid w:val="00813AA5"/>
    <w:rsid w:val="00814B1D"/>
    <w:rsid w:val="00820DDC"/>
    <w:rsid w:val="008333F8"/>
    <w:rsid w:val="008438B9"/>
    <w:rsid w:val="008532AF"/>
    <w:rsid w:val="00856FC5"/>
    <w:rsid w:val="00863983"/>
    <w:rsid w:val="00864931"/>
    <w:rsid w:val="00865DF8"/>
    <w:rsid w:val="00867998"/>
    <w:rsid w:val="008807CE"/>
    <w:rsid w:val="00880C27"/>
    <w:rsid w:val="008846FD"/>
    <w:rsid w:val="00890B61"/>
    <w:rsid w:val="00893AAD"/>
    <w:rsid w:val="008B214C"/>
    <w:rsid w:val="008D6D71"/>
    <w:rsid w:val="008F1966"/>
    <w:rsid w:val="008F3A08"/>
    <w:rsid w:val="0092348E"/>
    <w:rsid w:val="00930E53"/>
    <w:rsid w:val="00933A13"/>
    <w:rsid w:val="00943110"/>
    <w:rsid w:val="00953E2F"/>
    <w:rsid w:val="00956580"/>
    <w:rsid w:val="009746F5"/>
    <w:rsid w:val="009810F9"/>
    <w:rsid w:val="009835C6"/>
    <w:rsid w:val="00984ADB"/>
    <w:rsid w:val="00985CDF"/>
    <w:rsid w:val="009860B9"/>
    <w:rsid w:val="00997C33"/>
    <w:rsid w:val="00997C89"/>
    <w:rsid w:val="009B51E5"/>
    <w:rsid w:val="009B6952"/>
    <w:rsid w:val="009D0FF4"/>
    <w:rsid w:val="009D6454"/>
    <w:rsid w:val="009D656A"/>
    <w:rsid w:val="009E0D08"/>
    <w:rsid w:val="009E421D"/>
    <w:rsid w:val="009F577B"/>
    <w:rsid w:val="00A01C49"/>
    <w:rsid w:val="00A0733D"/>
    <w:rsid w:val="00A12FC2"/>
    <w:rsid w:val="00A13A6C"/>
    <w:rsid w:val="00A45491"/>
    <w:rsid w:val="00A45E7E"/>
    <w:rsid w:val="00A62C76"/>
    <w:rsid w:val="00A77B16"/>
    <w:rsid w:val="00AC45D0"/>
    <w:rsid w:val="00AE5D8D"/>
    <w:rsid w:val="00AF0890"/>
    <w:rsid w:val="00AF10AA"/>
    <w:rsid w:val="00AF3DE4"/>
    <w:rsid w:val="00B019CF"/>
    <w:rsid w:val="00B1783C"/>
    <w:rsid w:val="00B23227"/>
    <w:rsid w:val="00B331EB"/>
    <w:rsid w:val="00B45220"/>
    <w:rsid w:val="00B4792E"/>
    <w:rsid w:val="00B52504"/>
    <w:rsid w:val="00B60304"/>
    <w:rsid w:val="00B77BB2"/>
    <w:rsid w:val="00B92322"/>
    <w:rsid w:val="00B95161"/>
    <w:rsid w:val="00BA1055"/>
    <w:rsid w:val="00BD1A93"/>
    <w:rsid w:val="00BE777F"/>
    <w:rsid w:val="00C10946"/>
    <w:rsid w:val="00C13402"/>
    <w:rsid w:val="00C20134"/>
    <w:rsid w:val="00C219D8"/>
    <w:rsid w:val="00C32266"/>
    <w:rsid w:val="00C36A7A"/>
    <w:rsid w:val="00C67134"/>
    <w:rsid w:val="00C73DAE"/>
    <w:rsid w:val="00C759CA"/>
    <w:rsid w:val="00C76DDA"/>
    <w:rsid w:val="00C90AFA"/>
    <w:rsid w:val="00C9159B"/>
    <w:rsid w:val="00C922E3"/>
    <w:rsid w:val="00C97EF6"/>
    <w:rsid w:val="00CA1726"/>
    <w:rsid w:val="00CA4930"/>
    <w:rsid w:val="00CA5C16"/>
    <w:rsid w:val="00CB5035"/>
    <w:rsid w:val="00CB7B1A"/>
    <w:rsid w:val="00CD129F"/>
    <w:rsid w:val="00CD5FAA"/>
    <w:rsid w:val="00CD7DC8"/>
    <w:rsid w:val="00CE0D99"/>
    <w:rsid w:val="00CE7EEF"/>
    <w:rsid w:val="00D07125"/>
    <w:rsid w:val="00D13FCF"/>
    <w:rsid w:val="00D15766"/>
    <w:rsid w:val="00D23EE0"/>
    <w:rsid w:val="00D36E72"/>
    <w:rsid w:val="00D45AA8"/>
    <w:rsid w:val="00D500BB"/>
    <w:rsid w:val="00D521D1"/>
    <w:rsid w:val="00D52E21"/>
    <w:rsid w:val="00D6061E"/>
    <w:rsid w:val="00D63991"/>
    <w:rsid w:val="00D67C0E"/>
    <w:rsid w:val="00D90FF7"/>
    <w:rsid w:val="00D93D4E"/>
    <w:rsid w:val="00D976FC"/>
    <w:rsid w:val="00DC21ED"/>
    <w:rsid w:val="00DC6AE3"/>
    <w:rsid w:val="00DD3E26"/>
    <w:rsid w:val="00DD4382"/>
    <w:rsid w:val="00DE0E49"/>
    <w:rsid w:val="00DE1C94"/>
    <w:rsid w:val="00DE5B1F"/>
    <w:rsid w:val="00DF204A"/>
    <w:rsid w:val="00DF4F93"/>
    <w:rsid w:val="00E35ECA"/>
    <w:rsid w:val="00E41735"/>
    <w:rsid w:val="00E442D3"/>
    <w:rsid w:val="00E54833"/>
    <w:rsid w:val="00E56B8D"/>
    <w:rsid w:val="00E61A69"/>
    <w:rsid w:val="00E64ACB"/>
    <w:rsid w:val="00E65AC7"/>
    <w:rsid w:val="00E8279D"/>
    <w:rsid w:val="00E83421"/>
    <w:rsid w:val="00EA45C3"/>
    <w:rsid w:val="00EB4CB2"/>
    <w:rsid w:val="00EC5E3B"/>
    <w:rsid w:val="00EE1E4A"/>
    <w:rsid w:val="00F0121B"/>
    <w:rsid w:val="00F04767"/>
    <w:rsid w:val="00F1746E"/>
    <w:rsid w:val="00F55546"/>
    <w:rsid w:val="00F57542"/>
    <w:rsid w:val="00F60FD4"/>
    <w:rsid w:val="00F67431"/>
    <w:rsid w:val="00FC29F9"/>
    <w:rsid w:val="00FD37DB"/>
    <w:rsid w:val="00FE42B8"/>
    <w:rsid w:val="00FE732E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592F6"/>
  <w15:chartTrackingRefBased/>
  <w15:docId w15:val="{F3FC0758-7818-4959-9196-A19489DE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114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2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2AEF"/>
  </w:style>
  <w:style w:type="paragraph" w:styleId="AltBilgi">
    <w:name w:val="footer"/>
    <w:basedOn w:val="Normal"/>
    <w:link w:val="AltBilgiChar"/>
    <w:uiPriority w:val="99"/>
    <w:unhideWhenUsed/>
    <w:rsid w:val="0072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2AEF"/>
  </w:style>
  <w:style w:type="paragraph" w:styleId="BalonMetni">
    <w:name w:val="Balloon Text"/>
    <w:basedOn w:val="Normal"/>
    <w:link w:val="BalonMetniChar"/>
    <w:uiPriority w:val="99"/>
    <w:semiHidden/>
    <w:unhideWhenUsed/>
    <w:rsid w:val="0033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Radyoloji</dc:creator>
  <cp:keywords/>
  <dc:description/>
  <cp:lastModifiedBy>Radyoloji</cp:lastModifiedBy>
  <cp:revision>26</cp:revision>
  <cp:lastPrinted>2023-11-10T13:09:00Z</cp:lastPrinted>
  <dcterms:created xsi:type="dcterms:W3CDTF">2022-01-13T11:16:00Z</dcterms:created>
  <dcterms:modified xsi:type="dcterms:W3CDTF">2023-11-10T13:23:00Z</dcterms:modified>
</cp:coreProperties>
</file>