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DEB" w:rsidRPr="00F13FF0" w:rsidRDefault="00F13FF0" w:rsidP="00F13FF0">
      <w:r w:rsidRPr="00F13FF0">
        <w:t xml:space="preserve">Atmosferdeki sera gazlarının oranı, 1750’li yıllarda başlayan sanayi devrimi sonrasında artmaya başlamış, karbondioksit oranı %40’lık bir artış göstererek 280 </w:t>
      </w:r>
      <w:proofErr w:type="spellStart"/>
      <w:r w:rsidRPr="00F13FF0">
        <w:t>ppm’den</w:t>
      </w:r>
      <w:proofErr w:type="spellEnd"/>
      <w:r w:rsidRPr="00F13FF0">
        <w:t xml:space="preserve"> 394 </w:t>
      </w:r>
      <w:proofErr w:type="spellStart"/>
      <w:r w:rsidRPr="00F13FF0">
        <w:t>ppm’e</w:t>
      </w:r>
      <w:proofErr w:type="spellEnd"/>
      <w:r w:rsidRPr="00F13FF0">
        <w:t xml:space="preserve"> ulaşmıştır. </w:t>
      </w:r>
      <w:proofErr w:type="spellStart"/>
      <w:r w:rsidRPr="00F13FF0">
        <w:t>Hükümetlerarası</w:t>
      </w:r>
      <w:proofErr w:type="spellEnd"/>
      <w:r w:rsidRPr="00F13FF0">
        <w:t xml:space="preserve"> İklim Değişikliği </w:t>
      </w:r>
      <w:proofErr w:type="spellStart"/>
      <w:r w:rsidRPr="00F13FF0">
        <w:t>Paneli’ne</w:t>
      </w:r>
      <w:proofErr w:type="spellEnd"/>
      <w:r w:rsidRPr="00F13FF0">
        <w:t xml:space="preserve"> (IPCC) göre karbondioksit oranındaki artış öncelikle fosil yakıt kullanımından kaynaklanıyor. Kayda değer ikinci etken, başta ormansızlaşma olmak üzere arazi kullanımındaki değişimdir.</w:t>
      </w:r>
      <w:r w:rsidRPr="00F13FF0">
        <w:br/>
      </w:r>
      <w:r w:rsidRPr="00F13FF0">
        <w:br/>
      </w:r>
      <w:proofErr w:type="spellStart"/>
      <w:r w:rsidRPr="00F13FF0">
        <w:t>Hükümetlerarası</w:t>
      </w:r>
      <w:proofErr w:type="spellEnd"/>
      <w:r w:rsidRPr="00F13FF0">
        <w:t xml:space="preserve"> İklim Değişikliği Paneli, insan faaliyetlerinin atmosferde yarattığı etkinin sonucunda küresel ortalama sıcaklıklarda artış yaşandığını ortaya koymuştur.</w:t>
      </w:r>
      <w:bookmarkStart w:id="0" w:name="_GoBack"/>
      <w:bookmarkEnd w:id="0"/>
    </w:p>
    <w:sectPr w:rsidR="00501DEB" w:rsidRPr="00F13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06112"/>
    <w:multiLevelType w:val="multilevel"/>
    <w:tmpl w:val="69D0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A4"/>
    <w:rsid w:val="001C0AAD"/>
    <w:rsid w:val="00205FB8"/>
    <w:rsid w:val="00244F26"/>
    <w:rsid w:val="002F4ED6"/>
    <w:rsid w:val="003175A4"/>
    <w:rsid w:val="00487A19"/>
    <w:rsid w:val="00501DEB"/>
    <w:rsid w:val="00570D23"/>
    <w:rsid w:val="005F6604"/>
    <w:rsid w:val="0071246F"/>
    <w:rsid w:val="007D5CA4"/>
    <w:rsid w:val="009D7003"/>
    <w:rsid w:val="00B27FC1"/>
    <w:rsid w:val="00C70D52"/>
    <w:rsid w:val="00CF6E44"/>
    <w:rsid w:val="00E27D6B"/>
    <w:rsid w:val="00E56050"/>
    <w:rsid w:val="00F13FF0"/>
    <w:rsid w:val="00F8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50B04-960A-4A3B-B003-E0BB803F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Doğan</dc:creator>
  <cp:keywords/>
  <dc:description/>
  <cp:lastModifiedBy>İsmail Doğan</cp:lastModifiedBy>
  <cp:revision>7</cp:revision>
  <dcterms:created xsi:type="dcterms:W3CDTF">2024-01-12T10:23:00Z</dcterms:created>
  <dcterms:modified xsi:type="dcterms:W3CDTF">2024-01-12T10:48:00Z</dcterms:modified>
</cp:coreProperties>
</file>