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EB" w:rsidRPr="00DB492B" w:rsidRDefault="00DB492B" w:rsidP="00DB492B">
      <w:r w:rsidRPr="00DB492B">
        <w:t xml:space="preserve">Fosil yakıtlar arasında ana sorumlu olarak "kömür" karşımıza çıkar. Küresel ölçekte birincil enerji talebinin %27’si kömürden sağlanırken, enerji kaynaklı sera gazı </w:t>
      </w:r>
      <w:proofErr w:type="gramStart"/>
      <w:r w:rsidRPr="00DB492B">
        <w:t>emisyonlarının</w:t>
      </w:r>
      <w:proofErr w:type="gramEnd"/>
      <w:r w:rsidRPr="00DB492B">
        <w:t xml:space="preserve"> %43’ü kömür kaynaklıdır. Kömürü %36 ile petrol, %20 ile doğalgaz takip </w:t>
      </w:r>
      <w:proofErr w:type="gramStart"/>
      <w:r w:rsidRPr="00DB492B">
        <w:t>eder .</w:t>
      </w:r>
      <w:proofErr w:type="gramEnd"/>
      <w:r w:rsidRPr="00DB492B">
        <w:t xml:space="preserve"> Kömür, üretilen bir birim enerji başına doğalgazın 1,7 katı CO</w:t>
      </w:r>
      <w:r w:rsidRPr="00DB492B">
        <w:rPr>
          <w:vertAlign w:val="subscript"/>
        </w:rPr>
        <w:t>2</w:t>
      </w:r>
      <w:r w:rsidRPr="00DB492B">
        <w:t>’yi atmosfere salar.</w:t>
      </w:r>
      <w:bookmarkStart w:id="0" w:name="_GoBack"/>
      <w:bookmarkEnd w:id="0"/>
    </w:p>
    <w:sectPr w:rsidR="00501DEB" w:rsidRPr="00DB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12"/>
    <w:multiLevelType w:val="multilevel"/>
    <w:tmpl w:val="69D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A4"/>
    <w:rsid w:val="001C0AAD"/>
    <w:rsid w:val="00205FB8"/>
    <w:rsid w:val="00244F26"/>
    <w:rsid w:val="002F4ED6"/>
    <w:rsid w:val="00306E7F"/>
    <w:rsid w:val="003175A4"/>
    <w:rsid w:val="00487A19"/>
    <w:rsid w:val="00501DEB"/>
    <w:rsid w:val="00570D23"/>
    <w:rsid w:val="005F6604"/>
    <w:rsid w:val="0071246F"/>
    <w:rsid w:val="007D5CA4"/>
    <w:rsid w:val="009D7003"/>
    <w:rsid w:val="00B27FC1"/>
    <w:rsid w:val="00C70D52"/>
    <w:rsid w:val="00CF6E44"/>
    <w:rsid w:val="00DB492B"/>
    <w:rsid w:val="00E27D6B"/>
    <w:rsid w:val="00E56050"/>
    <w:rsid w:val="00F13FF0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0B04-960A-4A3B-B003-E0BB803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9</cp:revision>
  <dcterms:created xsi:type="dcterms:W3CDTF">2024-01-12T10:23:00Z</dcterms:created>
  <dcterms:modified xsi:type="dcterms:W3CDTF">2024-01-12T10:50:00Z</dcterms:modified>
</cp:coreProperties>
</file>