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B4D33" w14:textId="77777777" w:rsidR="001F4546" w:rsidRPr="00B80BDC" w:rsidRDefault="001F4546" w:rsidP="001F4546">
      <w:pPr>
        <w:spacing w:after="0" w:line="240" w:lineRule="auto"/>
        <w:ind w:left="567" w:hanging="567"/>
        <w:jc w:val="center"/>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ANKARA ÜNİVERSİTESİ TÜRK İNKILAP TARİHİ ENSTİTÜSÜ</w:t>
      </w:r>
    </w:p>
    <w:p w14:paraId="64AD9107" w14:textId="77777777" w:rsidR="001F4546" w:rsidRPr="00B80BDC" w:rsidRDefault="001F4546" w:rsidP="001F4546">
      <w:pPr>
        <w:spacing w:after="0" w:line="240" w:lineRule="auto"/>
        <w:jc w:val="center"/>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 xml:space="preserve">“ATATÜRK İLKELERİ VE İNKILAP TARİHİ” </w:t>
      </w:r>
    </w:p>
    <w:p w14:paraId="71A1A67C" w14:textId="436A8E01" w:rsidR="001F4546" w:rsidRDefault="001F4546" w:rsidP="001F4546">
      <w:pPr>
        <w:spacing w:after="240" w:line="240" w:lineRule="auto"/>
        <w:jc w:val="center"/>
        <w:rPr>
          <w:rFonts w:ascii="Times New Roman" w:eastAsia="Calibri" w:hAnsi="Times New Roman" w:cs="Times New Roman"/>
          <w:b/>
          <w:lang w:val="x-none" w:eastAsia="x-none"/>
        </w:rPr>
      </w:pPr>
      <w:r w:rsidRPr="00B80BDC">
        <w:rPr>
          <w:rFonts w:ascii="Times New Roman" w:eastAsia="Calibri" w:hAnsi="Times New Roman" w:cs="Times New Roman"/>
          <w:b/>
          <w:lang w:val="x-none" w:eastAsia="x-none"/>
        </w:rPr>
        <w:t>ATA-1</w:t>
      </w:r>
      <w:r w:rsidR="007C5E8F">
        <w:rPr>
          <w:rFonts w:ascii="Times New Roman" w:eastAsia="Calibri" w:hAnsi="Times New Roman" w:cs="Times New Roman"/>
          <w:b/>
          <w:lang w:eastAsia="x-none"/>
        </w:rPr>
        <w:t>16</w:t>
      </w:r>
      <w:r w:rsidRPr="00B80BDC">
        <w:rPr>
          <w:rFonts w:ascii="Times New Roman" w:eastAsia="Calibri" w:hAnsi="Times New Roman" w:cs="Times New Roman"/>
          <w:b/>
          <w:lang w:val="x-none" w:eastAsia="x-none"/>
        </w:rPr>
        <w:t xml:space="preserve"> DERS İÇERİKLERİ</w:t>
      </w:r>
    </w:p>
    <w:tbl>
      <w:tblPr>
        <w:tblW w:w="8921" w:type="dxa"/>
        <w:tblInd w:w="80" w:type="dxa"/>
        <w:tblCellMar>
          <w:left w:w="70" w:type="dxa"/>
          <w:right w:w="70" w:type="dxa"/>
        </w:tblCellMar>
        <w:tblLook w:val="04A0" w:firstRow="1" w:lastRow="0" w:firstColumn="1" w:lastColumn="0" w:noHBand="0" w:noVBand="1"/>
      </w:tblPr>
      <w:tblGrid>
        <w:gridCol w:w="1408"/>
        <w:gridCol w:w="7513"/>
      </w:tblGrid>
      <w:tr w:rsidR="001F4546" w:rsidRPr="00B80BDC" w14:paraId="24467018" w14:textId="77777777" w:rsidTr="000B0BFF">
        <w:trPr>
          <w:trHeight w:val="960"/>
        </w:trPr>
        <w:tc>
          <w:tcPr>
            <w:tcW w:w="1408" w:type="dxa"/>
            <w:vMerge w:val="restar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17CE74B" w14:textId="77777777" w:rsidR="001F4546" w:rsidRPr="00B80BDC" w:rsidRDefault="001F4546" w:rsidP="000B0BFF">
            <w:pPr>
              <w:spacing w:after="0" w:line="240" w:lineRule="auto"/>
              <w:jc w:val="center"/>
              <w:rPr>
                <w:rFonts w:ascii="Times New Roman" w:eastAsia="Times New Roman" w:hAnsi="Times New Roman" w:cs="Times New Roman"/>
                <w:b/>
                <w:color w:val="FF0000"/>
                <w:lang w:eastAsia="tr-TR"/>
              </w:rPr>
            </w:pPr>
            <w:r w:rsidRPr="00B80BDC">
              <w:rPr>
                <w:rFonts w:ascii="Times New Roman" w:eastAsia="Times New Roman" w:hAnsi="Times New Roman" w:cs="Times New Roman"/>
                <w:b/>
                <w:color w:val="FF0000"/>
                <w:lang w:eastAsia="tr-TR"/>
              </w:rPr>
              <w:t>14</w:t>
            </w:r>
          </w:p>
        </w:tc>
        <w:tc>
          <w:tcPr>
            <w:tcW w:w="751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0FC21904" w14:textId="77777777" w:rsidR="001F4546" w:rsidRPr="00B80BDC" w:rsidRDefault="001F4546" w:rsidP="000B0BFF">
            <w:pPr>
              <w:spacing w:before="360" w:after="0" w:line="240" w:lineRule="auto"/>
              <w:ind w:firstLine="709"/>
              <w:jc w:val="center"/>
              <w:rPr>
                <w:rFonts w:ascii="Times New Roman" w:eastAsia="Times New Roman" w:hAnsi="Times New Roman" w:cs="Times New Roman"/>
                <w:b/>
                <w:color w:val="FF0000"/>
                <w:lang w:eastAsia="tr-TR"/>
              </w:rPr>
            </w:pPr>
            <w:r w:rsidRPr="00B80BDC">
              <w:rPr>
                <w:rFonts w:ascii="Times New Roman" w:eastAsia="Times New Roman" w:hAnsi="Times New Roman" w:cs="Times New Roman"/>
                <w:b/>
                <w:color w:val="FF0000"/>
                <w:lang w:eastAsia="tr-TR"/>
              </w:rPr>
              <w:t xml:space="preserve">Demokrat Parti Dönemi </w:t>
            </w:r>
            <w:r>
              <w:rPr>
                <w:rFonts w:ascii="Times New Roman" w:eastAsia="Times New Roman" w:hAnsi="Times New Roman" w:cs="Times New Roman"/>
                <w:b/>
                <w:color w:val="FF0000"/>
                <w:lang w:eastAsia="tr-TR"/>
              </w:rPr>
              <w:t>(</w:t>
            </w:r>
            <w:r w:rsidRPr="00B80BDC">
              <w:rPr>
                <w:rFonts w:ascii="Times New Roman" w:eastAsia="Times New Roman" w:hAnsi="Times New Roman" w:cs="Times New Roman"/>
                <w:b/>
                <w:color w:val="FF0000"/>
                <w:lang w:eastAsia="tr-TR"/>
              </w:rPr>
              <w:t>1950-1960</w:t>
            </w:r>
            <w:r w:rsidRPr="00DD317B">
              <w:rPr>
                <w:rFonts w:ascii="Times New Roman" w:eastAsia="Times New Roman" w:hAnsi="Times New Roman" w:cs="Times New Roman"/>
                <w:b/>
                <w:color w:val="FF0000"/>
                <w:lang w:eastAsia="tr-TR"/>
              </w:rPr>
              <w:t xml:space="preserve">); </w:t>
            </w:r>
            <w:r w:rsidRPr="00DD317B">
              <w:rPr>
                <w:rFonts w:ascii="Times New Roman" w:eastAsia="Calibri" w:hAnsi="Times New Roman" w:cs="Times New Roman"/>
                <w:b/>
                <w:color w:val="FF0000"/>
                <w:lang w:val="x-none" w:eastAsia="x-none"/>
              </w:rPr>
              <w:t>27 Mayıs Askeri Müdahalesi ve Milli Birlik Komitesi</w:t>
            </w:r>
            <w:r w:rsidRPr="00B80BDC">
              <w:rPr>
                <w:rFonts w:ascii="Times New Roman" w:eastAsia="Times New Roman" w:hAnsi="Times New Roman" w:cs="Times New Roman"/>
                <w:b/>
                <w:color w:val="FF0000"/>
                <w:lang w:eastAsia="tr-TR"/>
              </w:rPr>
              <w:t xml:space="preserve"> </w:t>
            </w:r>
          </w:p>
        </w:tc>
      </w:tr>
      <w:tr w:rsidR="001F4546" w:rsidRPr="00B80BDC" w14:paraId="56904B92" w14:textId="77777777" w:rsidTr="000B0BFF">
        <w:trPr>
          <w:trHeight w:val="450"/>
        </w:trPr>
        <w:tc>
          <w:tcPr>
            <w:tcW w:w="1408" w:type="dxa"/>
            <w:vMerge/>
            <w:tcBorders>
              <w:top w:val="single" w:sz="4" w:space="0" w:color="auto"/>
              <w:left w:val="single" w:sz="8" w:space="0" w:color="auto"/>
              <w:bottom w:val="single" w:sz="4" w:space="0" w:color="auto"/>
              <w:right w:val="single" w:sz="4" w:space="0" w:color="auto"/>
            </w:tcBorders>
            <w:vAlign w:val="center"/>
            <w:hideMark/>
          </w:tcPr>
          <w:p w14:paraId="3D4700B1" w14:textId="77777777" w:rsidR="001F4546" w:rsidRPr="00B80BDC" w:rsidRDefault="001F4546" w:rsidP="000B0BFF">
            <w:pPr>
              <w:spacing w:after="0" w:line="240" w:lineRule="auto"/>
              <w:rPr>
                <w:rFonts w:ascii="Calibri" w:eastAsia="Times New Roman" w:hAnsi="Calibri" w:cs="Times New Roman"/>
                <w:color w:val="000000"/>
                <w:lang w:eastAsia="tr-TR"/>
              </w:rPr>
            </w:pPr>
          </w:p>
        </w:tc>
        <w:tc>
          <w:tcPr>
            <w:tcW w:w="7513" w:type="dxa"/>
            <w:vMerge/>
            <w:tcBorders>
              <w:top w:val="single" w:sz="4" w:space="0" w:color="auto"/>
              <w:left w:val="single" w:sz="4" w:space="0" w:color="auto"/>
              <w:bottom w:val="single" w:sz="4" w:space="0" w:color="000000"/>
              <w:right w:val="single" w:sz="4" w:space="0" w:color="auto"/>
            </w:tcBorders>
            <w:vAlign w:val="center"/>
            <w:hideMark/>
          </w:tcPr>
          <w:p w14:paraId="67F25413" w14:textId="77777777" w:rsidR="001F4546" w:rsidRPr="00B80BDC" w:rsidRDefault="001F4546" w:rsidP="000B0BFF">
            <w:pPr>
              <w:spacing w:after="0" w:line="240" w:lineRule="auto"/>
              <w:rPr>
                <w:rFonts w:ascii="Calibri" w:eastAsia="Times New Roman" w:hAnsi="Calibri" w:cs="Times New Roman"/>
                <w:color w:val="000000"/>
                <w:lang w:eastAsia="tr-TR"/>
              </w:rPr>
            </w:pPr>
          </w:p>
        </w:tc>
      </w:tr>
    </w:tbl>
    <w:p w14:paraId="78B004BD" w14:textId="77777777" w:rsidR="001F4546" w:rsidRPr="00DD317B" w:rsidRDefault="001F4546" w:rsidP="001F4546">
      <w:pPr>
        <w:spacing w:before="120" w:after="0" w:line="240" w:lineRule="auto"/>
        <w:jc w:val="center"/>
        <w:rPr>
          <w:rFonts w:ascii="Times New Roman" w:eastAsia="Calibri" w:hAnsi="Times New Roman" w:cs="Times New Roman"/>
          <w:b/>
          <w:lang w:eastAsia="x-none"/>
        </w:rPr>
      </w:pPr>
      <w:r w:rsidRPr="00B80BDC">
        <w:rPr>
          <w:rFonts w:ascii="Times New Roman" w:eastAsia="Calibri" w:hAnsi="Times New Roman" w:cs="Times New Roman"/>
          <w:b/>
          <w:lang w:val="x-none" w:eastAsia="x-none"/>
        </w:rPr>
        <w:t xml:space="preserve">Demokrat Parti Dönemi </w:t>
      </w:r>
      <w:r>
        <w:rPr>
          <w:rFonts w:ascii="Times New Roman" w:eastAsia="Calibri" w:hAnsi="Times New Roman" w:cs="Times New Roman"/>
          <w:b/>
          <w:lang w:eastAsia="x-none"/>
        </w:rPr>
        <w:t>(</w:t>
      </w:r>
      <w:r w:rsidRPr="00B80BDC">
        <w:rPr>
          <w:rFonts w:ascii="Times New Roman" w:eastAsia="Calibri" w:hAnsi="Times New Roman" w:cs="Times New Roman"/>
          <w:b/>
          <w:lang w:val="x-none" w:eastAsia="x-none"/>
        </w:rPr>
        <w:t>1950-1960</w:t>
      </w:r>
      <w:r>
        <w:rPr>
          <w:rFonts w:ascii="Times New Roman" w:eastAsia="Calibri" w:hAnsi="Times New Roman" w:cs="Times New Roman"/>
          <w:b/>
          <w:lang w:eastAsia="x-none"/>
        </w:rPr>
        <w:t>)</w:t>
      </w:r>
    </w:p>
    <w:p w14:paraId="13B2CBA9" w14:textId="77777777" w:rsidR="001F4546" w:rsidRPr="00B80BDC" w:rsidRDefault="001F4546" w:rsidP="001F4546">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Celal Bayar’ın TBMM tarafından Cumhurbaşkanı seçildiği ve DP genel başkanlığından istifa ederek bu görevi Adnan Menderes’e devrettiği yeni dönemde Refik Koraltan TBMM Başkanı olarak görev almış, Fuat Köprülü de Dışişleri Bakanlığını üstlenmiştir. İlk hükümeti kurmakla da Adnan Menderes görevlendirilmiştir.</w:t>
      </w:r>
      <w:r w:rsidRPr="00B80BDC">
        <w:rPr>
          <w:rFonts w:ascii="Times New Roman" w:eastAsia="Calibri" w:hAnsi="Times New Roman" w:cs="Times New Roman"/>
          <w:vertAlign w:val="superscript"/>
          <w:lang w:val="x-none" w:eastAsia="x-none"/>
        </w:rPr>
        <w:footnoteReference w:id="1"/>
      </w:r>
      <w:r w:rsidRPr="00B80BDC">
        <w:rPr>
          <w:rFonts w:ascii="Times New Roman" w:eastAsia="Calibri" w:hAnsi="Times New Roman" w:cs="Times New Roman"/>
          <w:lang w:val="x-none" w:eastAsia="x-none"/>
        </w:rPr>
        <w:t xml:space="preserve"> </w:t>
      </w:r>
    </w:p>
    <w:p w14:paraId="4D3BD5C1" w14:textId="77777777" w:rsidR="001F4546" w:rsidRPr="00B80BDC" w:rsidRDefault="001F4546" w:rsidP="001F4546">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Menderes Hükümeti programında anti-komünist temalar işlenirken gericilik de bir antikomünist taktiği olarak değerlendirilmiştir. 1946’dan itibaren kurulan CHP Hükümetlerinin dine baskı diye görülen bazı noktalarda vermiş olduğu ödünler bu dönemde de devam etmiştir. Öyle ki, DP’nin 16 Haziran 1950’de yaptığı ilk düzenleme Arapça ezan yasağı kaldırarak bu yolda radikal bir adım atması olmuştur.</w:t>
      </w:r>
      <w:r w:rsidRPr="00B80BDC">
        <w:rPr>
          <w:rFonts w:ascii="Times New Roman" w:eastAsia="Calibri" w:hAnsi="Times New Roman" w:cs="Times New Roman"/>
          <w:vertAlign w:val="superscript"/>
          <w:lang w:val="x-none" w:eastAsia="x-none"/>
        </w:rPr>
        <w:t xml:space="preserve"> </w:t>
      </w:r>
      <w:r w:rsidRPr="00B80BDC">
        <w:rPr>
          <w:rFonts w:ascii="Times New Roman" w:eastAsia="Calibri" w:hAnsi="Times New Roman" w:cs="Times New Roman"/>
          <w:vertAlign w:val="superscript"/>
          <w:lang w:val="x-none" w:eastAsia="x-none"/>
        </w:rPr>
        <w:footnoteReference w:id="2"/>
      </w:r>
      <w:r w:rsidRPr="00B80BDC">
        <w:rPr>
          <w:rFonts w:ascii="Times New Roman" w:eastAsia="Calibri" w:hAnsi="Times New Roman" w:cs="Times New Roman"/>
          <w:lang w:val="x-none" w:eastAsia="x-none"/>
        </w:rPr>
        <w:t xml:space="preserve"> İlk dış politik atak ise Kore Savaşı’na Türk askerinin hükümet tarafından gönderilmesinin onaylanmasıdır. Bu savaş esnasında kahramanca savaşan Türk askeri sayesinde 1952 yılında NATO’ya Türkiye tam üye olarak kabul edilmiştir.</w:t>
      </w:r>
    </w:p>
    <w:p w14:paraId="0B843245" w14:textId="77777777" w:rsidR="001F4546" w:rsidRPr="00B80BDC" w:rsidRDefault="001F4546" w:rsidP="001F4546">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İkinci Dünya Savaşı yıllarında ihmal edilen kırsal kesim ve tarım alanları DP’nin iktidar olmasıyla birlikte birtakım önlemlerin alınması sonucu canlanmaya başlamıştır. Diğer taraftan ABD’nin Marshall yardımları sayesinde başta traktör olmak üzere tarım aletlerinin sayısında da önemli bir artış yaşanmış ve tarımda makineleşme büyük bir oranda gerçekleşmiştir.</w:t>
      </w:r>
      <w:r w:rsidRPr="00B80BDC">
        <w:rPr>
          <w:rFonts w:ascii="Times New Roman" w:eastAsia="Calibri" w:hAnsi="Times New Roman" w:cs="Times New Roman"/>
          <w:vertAlign w:val="superscript"/>
          <w:lang w:val="x-none" w:eastAsia="x-none"/>
        </w:rPr>
        <w:footnoteReference w:id="3"/>
      </w:r>
      <w:r w:rsidRPr="00B80BDC">
        <w:rPr>
          <w:rFonts w:ascii="Times New Roman" w:eastAsia="Calibri" w:hAnsi="Times New Roman" w:cs="Times New Roman"/>
          <w:lang w:val="x-none" w:eastAsia="x-none"/>
        </w:rPr>
        <w:t xml:space="preserve"> Özel sektöre dayalı bir sanayileşmeyi öngören DP, bir yandan yabancı sermayenin ülke sınırları içinde yatırım yapmasını sağlamak amacıyla 1951 ve 1954’te yabancı sermayeye elverişli koşular sunan kanunlar çıkarırken bir yandan da önceki dönemlerde olduğu gibi devlet eliyle özel sektörü destekleme stratejisini devam ettirmiştir. </w:t>
      </w:r>
    </w:p>
    <w:p w14:paraId="69893CC8" w14:textId="77777777" w:rsidR="001F4546" w:rsidRPr="00B80BDC" w:rsidRDefault="001F4546" w:rsidP="001F4546">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Ancak olumlu gelişmeler yaşanmasına rağmen kısa zamanda beklenilenin aksine ekonomide istenilen hedefe ulaşılamadığı görülecektir. Tehlikenin ilk belirtisi dış ticarete ağırlık veren DP hükümeti politikasını gerçekleştirmeye yönelik elverişli koşulların 1954 yılında Kore Savaşı’ndan sonra ortadan kalkmasıdır. Diğer yandan 1954'ten itibaren döviz darboğazı yüzünden DP'nin kuruluşundan itibaren vurguladığı liberalizme kısıtlama getirilmiş ve ithalatı kısıtlayıcı önlemler alınmıştır. Ekonomideki kötü gidişin önüne geçmek için hükümet birtakım önlemler de almıştır. Bunlar arasında; gümrük vergisinde değer esasına geçilmesi, gümrük tarifelerinin yükseltilmesi, İthal Malları Fiyat Kontrol Dairesi ile piyasayı daha iyi denetleyebilmek ve stokçular ile karaborsacıları cezalandırmak için 6 Haziran 1956 tarihinde çıkarılan Milli Korunma Kanunu en önemlileridir.</w:t>
      </w:r>
      <w:r w:rsidRPr="00B80BDC">
        <w:rPr>
          <w:rFonts w:ascii="Times New Roman" w:eastAsia="Calibri" w:hAnsi="Times New Roman" w:cs="Times New Roman"/>
          <w:vertAlign w:val="superscript"/>
          <w:lang w:val="x-none" w:eastAsia="x-none"/>
        </w:rPr>
        <w:footnoteReference w:id="4"/>
      </w:r>
      <w:r w:rsidRPr="00B80BDC">
        <w:rPr>
          <w:rFonts w:ascii="Times New Roman" w:eastAsia="Calibri" w:hAnsi="Times New Roman" w:cs="Times New Roman"/>
          <w:lang w:val="x-none" w:eastAsia="x-none"/>
        </w:rPr>
        <w:t xml:space="preserve"> </w:t>
      </w:r>
    </w:p>
    <w:p w14:paraId="50EDBBF1" w14:textId="77777777" w:rsidR="001F4546" w:rsidRPr="00B80BDC" w:rsidRDefault="001F4546" w:rsidP="001F4546">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DP’nin eğitim politikası da önemli gelişmelere sahne olmuş, Atatürk döneminde kurulan Halkevleri ve Halkodaları 1951’in Ağustos ayında CHP’den alınarak devletleştirilmiş ve kamu hizmeti yapan bu kurumların mal varlıkları hazineye aktarılmıştır. Köy Enstitüleri ise Şubat 1954’te kapatılarak, Öğretmen Okullarına dönüştürülmüştür.</w:t>
      </w:r>
      <w:r w:rsidRPr="00B80BDC">
        <w:rPr>
          <w:rFonts w:ascii="Times New Roman" w:eastAsia="Calibri" w:hAnsi="Times New Roman" w:cs="Times New Roman"/>
          <w:vertAlign w:val="superscript"/>
          <w:lang w:val="x-none" w:eastAsia="x-none"/>
        </w:rPr>
        <w:footnoteReference w:id="5"/>
      </w:r>
      <w:r w:rsidRPr="00B80BDC">
        <w:rPr>
          <w:rFonts w:ascii="Times New Roman" w:eastAsia="Calibri" w:hAnsi="Times New Roman" w:cs="Times New Roman"/>
          <w:lang w:val="x-none" w:eastAsia="x-none"/>
        </w:rPr>
        <w:t xml:space="preserve"> </w:t>
      </w:r>
    </w:p>
    <w:p w14:paraId="4B4FECFC" w14:textId="77777777" w:rsidR="001F4546" w:rsidRPr="00B80BDC" w:rsidRDefault="001F4546" w:rsidP="001F4546">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lastRenderedPageBreak/>
        <w:t>Böyle bir ortamda 1954 seçimlerine gidilmiş ve oyların yüzde 58.42’sini alan DP, TBMM’ye yeni dönemde 503 milletvekili sokmuştur.</w:t>
      </w:r>
      <w:r w:rsidRPr="00B80BDC">
        <w:rPr>
          <w:rFonts w:ascii="Times New Roman" w:eastAsia="Calibri" w:hAnsi="Times New Roman" w:cs="Times New Roman"/>
          <w:vertAlign w:val="superscript"/>
          <w:lang w:val="x-none" w:eastAsia="x-none"/>
        </w:rPr>
        <w:footnoteReference w:id="6"/>
      </w:r>
      <w:r w:rsidRPr="00B80BDC">
        <w:rPr>
          <w:rFonts w:ascii="Times New Roman" w:eastAsia="Calibri" w:hAnsi="Times New Roman" w:cs="Times New Roman"/>
          <w:lang w:val="x-none" w:eastAsia="x-none"/>
        </w:rPr>
        <w:t xml:space="preserve"> DP seçim sonrası, muhalefet üzerindeki baskılarını 1954 yılından sonra daha da artırmıştır.</w:t>
      </w:r>
      <w:r w:rsidRPr="00B80BDC">
        <w:rPr>
          <w:rFonts w:ascii="Times New Roman" w:eastAsia="Calibri" w:hAnsi="Times New Roman" w:cs="Times New Roman"/>
          <w:vertAlign w:val="superscript"/>
          <w:lang w:val="x-none" w:eastAsia="x-none"/>
        </w:rPr>
        <w:footnoteReference w:id="7"/>
      </w:r>
      <w:r w:rsidRPr="00B80BDC">
        <w:rPr>
          <w:rFonts w:ascii="Times New Roman" w:eastAsia="Calibri" w:hAnsi="Times New Roman" w:cs="Times New Roman"/>
          <w:lang w:val="x-none" w:eastAsia="x-none"/>
        </w:rPr>
        <w:t xml:space="preserve"> </w:t>
      </w:r>
    </w:p>
    <w:p w14:paraId="5443509E" w14:textId="77777777" w:rsidR="001F4546" w:rsidRPr="00B80BDC" w:rsidRDefault="001F4546" w:rsidP="001F4546">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1954-1957 yılları arasındaki DP iktidarı döneminde yaşanan en önemli olaylardan biri de şüphesiz 6-7 Eylül Olayları’dır. 6 Eylül 1955 günü, İstanbul gazetelerinden birinde Yunanlıların Atatürk’ün Selanik’te doğduğu eve bomba attıkları yönünde haber yayımlanınca, İstanbul Rumlarına ve Yunanistan temsilcilerine karşı geniş bir halk hareketine girişilmiş ve başta Rumlar olmak üzere gayrimüslim azınlıkların malları yağmalanmıştır.</w:t>
      </w:r>
      <w:r w:rsidRPr="00B80BDC">
        <w:rPr>
          <w:rFonts w:ascii="Times New Roman" w:eastAsia="Calibri" w:hAnsi="Times New Roman" w:cs="Times New Roman"/>
          <w:vertAlign w:val="superscript"/>
          <w:lang w:val="x-none" w:eastAsia="x-none"/>
        </w:rPr>
        <w:footnoteReference w:id="8"/>
      </w:r>
    </w:p>
    <w:p w14:paraId="3578ABC5" w14:textId="77777777" w:rsidR="001F4546" w:rsidRPr="00B80BDC" w:rsidRDefault="001F4546" w:rsidP="001F4546">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DP, 1958’de yapılması beklenen seçimlerin, iktidar-muhalefet-basın çatışmasının da had safhaya çıktığı bir ortamda daha fazla kan kaybetmemek için 27 Ekim 1957’de yapılacağını ilan etmiştir. Bu seçimlerde DP yüzde 11 civarında oy kaybına uğramış ve toplam oyların yüzde 48’ini alarak 421 milletvekili çıkarmıştır. Yeni dönemde DP kadrolarında belirgin bir değişiklik yaşanmamış ve TBMM, 2 Kasım 1957’de Celal Bayar’ı 413 oyla üçüncü kez Cumhurbaşkanlığına, Refik Koraltan’ı da 404 oyla TBMM Başkanlığına seçmiştir.</w:t>
      </w:r>
      <w:r w:rsidRPr="00B80BDC">
        <w:rPr>
          <w:rFonts w:ascii="Times New Roman" w:eastAsia="Calibri" w:hAnsi="Times New Roman" w:cs="Times New Roman"/>
          <w:vertAlign w:val="superscript"/>
          <w:lang w:val="x-none" w:eastAsia="x-none"/>
        </w:rPr>
        <w:footnoteReference w:id="9"/>
      </w:r>
    </w:p>
    <w:p w14:paraId="71626D65" w14:textId="77777777" w:rsidR="001F4546" w:rsidRPr="00B80BDC" w:rsidRDefault="001F4546" w:rsidP="001F4546">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Seçim sonrası ekonomi ile ilgili bazı gelişmeler yaşanmıştır. 4 Ağustos 1958’de IMF ile yapılan ve İstikrar Programı adını alan uzlaşma sayesinde başta ABD olmak üzere çeşitli Avrupa ülkelerinden ve Dünya Bankası’ndan kredi desteği ve yardım alınmışsa da ekonomik sorun çözümlenememiş ve dolar 2.80’den 9 TL’ye kadar yükselmiştir.</w:t>
      </w:r>
      <w:r w:rsidRPr="00B80BDC">
        <w:rPr>
          <w:rFonts w:ascii="Times New Roman" w:eastAsia="Calibri" w:hAnsi="Times New Roman" w:cs="Times New Roman"/>
          <w:vertAlign w:val="superscript"/>
          <w:lang w:val="x-none" w:eastAsia="x-none"/>
        </w:rPr>
        <w:footnoteReference w:id="10"/>
      </w:r>
    </w:p>
    <w:p w14:paraId="680BAACF" w14:textId="77777777" w:rsidR="001F4546" w:rsidRPr="00B80BDC" w:rsidRDefault="001F4546" w:rsidP="001F4546">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Yaşanan sosyal, siyasal ve ekonomik gelişmelerden hayli rahatsız olan Başbakan Adnan Menderes, 12 Ekim 1958’de Manisa’da yaptığı bir konuşmada vatandaşların kin ve husumet cephesine karşı oluşturulacak olan Vatan Cephesi’nde yer almalarını istemiş ve kısa bir süre sonra da DP’lilerin öncülüğünde Vatan Cephesi kurulmuştur.</w:t>
      </w:r>
      <w:r w:rsidRPr="00B80BDC">
        <w:rPr>
          <w:rFonts w:ascii="Times New Roman" w:eastAsia="Calibri" w:hAnsi="Times New Roman" w:cs="Times New Roman"/>
          <w:vertAlign w:val="superscript"/>
          <w:lang w:val="x-none" w:eastAsia="x-none"/>
        </w:rPr>
        <w:footnoteReference w:id="11"/>
      </w:r>
      <w:r w:rsidRPr="00B80BDC">
        <w:rPr>
          <w:rFonts w:ascii="Times New Roman" w:eastAsia="Calibri" w:hAnsi="Times New Roman" w:cs="Times New Roman"/>
          <w:lang w:val="x-none" w:eastAsia="x-none"/>
        </w:rPr>
        <w:t xml:space="preserve"> Vatan Cephesi’ne üye olan vatandaşların isimlerinin her gün radyodan okunduğu bu süreç, toplumdaki kamplaşmayı iyice körüklemiş ve yer yer çatışmaların yaşanmasına sebep olmuştur.</w:t>
      </w:r>
      <w:r w:rsidRPr="00B80BDC">
        <w:rPr>
          <w:rFonts w:ascii="Times New Roman" w:eastAsia="Calibri" w:hAnsi="Times New Roman" w:cs="Times New Roman"/>
          <w:vertAlign w:val="superscript"/>
          <w:lang w:val="x-none" w:eastAsia="x-none"/>
        </w:rPr>
        <w:footnoteReference w:id="12"/>
      </w:r>
    </w:p>
    <w:p w14:paraId="22A4AF6D" w14:textId="77777777" w:rsidR="001F4546" w:rsidRPr="00B80BDC" w:rsidRDefault="001F4546" w:rsidP="001F4546">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Süreç bu şekilde devam ederken DP iktidarının sonunu hazırlayan gelişmelerin en önemlisi kuşkusuz 18 Nisan 1960’ta, başlarında Ahmet Hamdi Sancar’ın bulunduğu DP milletvekillerinden oluşan 15 kişilik bir Tahkikat Komisyonu’nun kurulmasıdır.</w:t>
      </w:r>
      <w:r w:rsidRPr="00B80BDC">
        <w:rPr>
          <w:rFonts w:ascii="Times New Roman" w:eastAsia="Calibri" w:hAnsi="Times New Roman" w:cs="Times New Roman"/>
          <w:vertAlign w:val="superscript"/>
          <w:lang w:val="x-none" w:eastAsia="x-none"/>
        </w:rPr>
        <w:footnoteReference w:id="13"/>
      </w:r>
      <w:r w:rsidRPr="00B80BDC">
        <w:rPr>
          <w:rFonts w:ascii="Times New Roman" w:eastAsia="Calibri" w:hAnsi="Times New Roman" w:cs="Times New Roman"/>
          <w:lang w:val="x-none" w:eastAsia="x-none"/>
        </w:rPr>
        <w:t xml:space="preserve"> Oldukça geniş yetkilere sahip olan bu komisyon, asıl hedef CHP olmak üzere meclis içi ve dışı bütün muhalif kanatları siyasi faaliyetten men etmeyi amaçlamıştır. Tahkikat Komisyonu’nun DP iktidarının sonunu getireceğinin ilk işareti üniversite öğrencilerinin harekete geçmesi olmuştur. İhtilalin ilk işareti olarak kabul edilen ve İstanbul ve Ankara Olayları olarak da bilinen gösteriler 27 Nisanda İstanbul’da öğrencilerin sokağa dökülmesiyle başlamıştır.</w:t>
      </w:r>
      <w:r w:rsidRPr="00B80BDC">
        <w:rPr>
          <w:rFonts w:ascii="Times New Roman" w:eastAsia="Calibri" w:hAnsi="Times New Roman" w:cs="Times New Roman"/>
          <w:vertAlign w:val="superscript"/>
          <w:lang w:val="x-none" w:eastAsia="x-none"/>
        </w:rPr>
        <w:footnoteReference w:id="14"/>
      </w:r>
      <w:r w:rsidRPr="00B80BDC">
        <w:rPr>
          <w:rFonts w:ascii="Times New Roman" w:eastAsia="Calibri" w:hAnsi="Times New Roman" w:cs="Times New Roman"/>
          <w:lang w:val="x-none" w:eastAsia="x-none"/>
        </w:rPr>
        <w:t xml:space="preserve">  </w:t>
      </w:r>
    </w:p>
    <w:p w14:paraId="22EAB57A" w14:textId="77777777" w:rsidR="001F4546" w:rsidRPr="00B80BDC" w:rsidRDefault="001F4546" w:rsidP="001F4546">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21 Mayısta da Ankara’da Harp Okulu öğrencileri bir yürüyüş gerçekleştirmiş ve iktidarın karşısında yer aldıklarını göstermişlerdir. Bu gelişmeler üzerine DP, Ankara ve İstanbul’da sıkıyönetim ilan ederek gösteri ve yürüyüşleri yasaklamış, gece sokağa çıkma yasağı koymuştur. Ardından 5 Mayıs 1960’ta 555K Olayı olarak bilinen ve Ankara Kızılay meydanında gerçekleşen protestoda, vatandaşın “Menderes İstifa” sesleri yükselmiştir.</w:t>
      </w:r>
      <w:r w:rsidRPr="00B80BDC">
        <w:rPr>
          <w:rFonts w:ascii="Times New Roman" w:eastAsia="Calibri" w:hAnsi="Times New Roman" w:cs="Times New Roman"/>
          <w:vertAlign w:val="superscript"/>
          <w:lang w:val="x-none" w:eastAsia="x-none"/>
        </w:rPr>
        <w:footnoteReference w:id="15"/>
      </w:r>
    </w:p>
    <w:p w14:paraId="2140CABC" w14:textId="77777777" w:rsidR="001F4546" w:rsidRPr="00B80BDC" w:rsidRDefault="001F4546" w:rsidP="001F4546">
      <w:pPr>
        <w:spacing w:after="120" w:line="240" w:lineRule="auto"/>
        <w:ind w:firstLine="709"/>
        <w:jc w:val="both"/>
        <w:rPr>
          <w:rFonts w:ascii="Times New Roman" w:eastAsia="Calibri" w:hAnsi="Times New Roman" w:cs="Times New Roman"/>
          <w:b/>
          <w:lang w:val="x-none" w:eastAsia="x-none"/>
        </w:rPr>
      </w:pPr>
      <w:r w:rsidRPr="00B80BDC">
        <w:rPr>
          <w:rFonts w:ascii="Times New Roman" w:eastAsia="Calibri" w:hAnsi="Times New Roman" w:cs="Times New Roman"/>
          <w:b/>
          <w:lang w:val="x-none" w:eastAsia="x-none"/>
        </w:rPr>
        <w:t xml:space="preserve">27 Mayıs Askeri Müdahalesi ve Milli Birlik Komitesi </w:t>
      </w:r>
    </w:p>
    <w:p w14:paraId="4DAE57BA" w14:textId="77777777" w:rsidR="001F4546" w:rsidRPr="00B80BDC" w:rsidRDefault="001F4546" w:rsidP="001F4546">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 xml:space="preserve">27 Mayıs 1960 sabahı Türk Silahlı Kuvvetleri’ne mensup genç subaylar, ‘Milli Birlik Komitesi’ (MBK) isminde bir grup kurarak radyoda yayınladıkları bir bildiriyle yönetime el koyduklarını ilan </w:t>
      </w:r>
      <w:r w:rsidRPr="00B80BDC">
        <w:rPr>
          <w:rFonts w:ascii="Times New Roman" w:eastAsia="Calibri" w:hAnsi="Times New Roman" w:cs="Times New Roman"/>
          <w:lang w:val="x-none" w:eastAsia="x-none"/>
        </w:rPr>
        <w:lastRenderedPageBreak/>
        <w:t>etmişlerdir Bildirinin bir diğer özelliği, NATO ve CENTO gibi Türkiye’nin dâhil olduğu bütün antlaşmalara bağlı olunduğunun vurgulanmış olmasıdır.</w:t>
      </w:r>
      <w:r w:rsidRPr="00B80BDC">
        <w:rPr>
          <w:rFonts w:ascii="Times New Roman" w:eastAsia="Calibri" w:hAnsi="Times New Roman" w:cs="Times New Roman"/>
          <w:vertAlign w:val="superscript"/>
          <w:lang w:val="x-none" w:eastAsia="x-none"/>
        </w:rPr>
        <w:footnoteReference w:id="16"/>
      </w:r>
    </w:p>
    <w:p w14:paraId="346854B6" w14:textId="77777777" w:rsidR="001F4546" w:rsidRPr="00B80BDC" w:rsidRDefault="001F4546" w:rsidP="001F4546">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Kara Kuvvetleri Komutanı olan Cemal Gürsel’in başkanlığında 38 kişiden oluşan MBK’nın direktifleri doğrultusunda hükümet üyeleri ve DP’li birçok milletvekili tutuklanmış, böylece Yassıada’daki yargılama süreci de başlamıştır.</w:t>
      </w:r>
      <w:r w:rsidRPr="00B80BDC">
        <w:rPr>
          <w:rFonts w:ascii="Times New Roman" w:eastAsia="Calibri" w:hAnsi="Times New Roman" w:cs="Times New Roman"/>
          <w:vertAlign w:val="superscript"/>
          <w:lang w:val="x-none" w:eastAsia="x-none"/>
        </w:rPr>
        <w:footnoteReference w:id="17"/>
      </w:r>
      <w:r w:rsidRPr="00B80BDC">
        <w:rPr>
          <w:rFonts w:ascii="Times New Roman" w:eastAsia="Calibri" w:hAnsi="Times New Roman" w:cs="Times New Roman"/>
          <w:lang w:val="x-none" w:eastAsia="x-none"/>
        </w:rPr>
        <w:t xml:space="preserve"> Yassıada yargılamalarında 15 kişiye idam cezası verilmiş,129 ancak bunların sadece üçü MBK tarafından onaylanmıştır. Onay gereği Başbakan Adnan Menderes, Dışişleri Bakanı Fatin Rüştü Zorlu ve Maliye Bakanı Hasan Polatkan idam edilmiştir.</w:t>
      </w:r>
      <w:r w:rsidRPr="00B80BDC">
        <w:rPr>
          <w:rFonts w:ascii="Times New Roman" w:eastAsia="Calibri" w:hAnsi="Times New Roman" w:cs="Times New Roman"/>
          <w:vertAlign w:val="superscript"/>
          <w:lang w:val="x-none" w:eastAsia="x-none"/>
        </w:rPr>
        <w:footnoteReference w:id="18"/>
      </w:r>
      <w:r w:rsidRPr="00B80BDC">
        <w:rPr>
          <w:rFonts w:ascii="Times New Roman" w:eastAsia="Calibri" w:hAnsi="Times New Roman" w:cs="Times New Roman"/>
          <w:lang w:val="x-none" w:eastAsia="x-none"/>
        </w:rPr>
        <w:t xml:space="preserve"> Celal Bayar’ın idam cezası ise yaşından dolayı hapis cezasına çevrilmiş ve 11 Kasım 1964’te sağlık sorunları nedeniyle serbest bırakılmıştır. </w:t>
      </w:r>
    </w:p>
    <w:p w14:paraId="2186914D" w14:textId="77777777" w:rsidR="001F4546" w:rsidRPr="00B80BDC" w:rsidRDefault="001F4546" w:rsidP="001F4546">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6 Ocak 1961 itibariyle de Anayasa hazırlıklarına ağırlık verilmiş ve 27 Mayıs 1961’de tamamlanan Anayasa 9 Temmuz 1961’de halkoyuna sunulmuştur.132 Yapılan halk oylamasında 1961 Anayasası, yüzde 61 civarında evet oyuyla halk tarafından kabul edilmiştir. Hemen ardından 4 Eylül 1961’de Kurucu Meclis lağvedilmiştir.</w:t>
      </w:r>
      <w:r w:rsidRPr="00B80BDC">
        <w:rPr>
          <w:rFonts w:ascii="Times New Roman" w:eastAsia="Calibri" w:hAnsi="Times New Roman" w:cs="Times New Roman"/>
          <w:vertAlign w:val="superscript"/>
          <w:lang w:val="x-none" w:eastAsia="x-none"/>
        </w:rPr>
        <w:footnoteReference w:id="19"/>
      </w:r>
    </w:p>
    <w:p w14:paraId="4280FFE1" w14:textId="77777777" w:rsidR="001F4546" w:rsidRPr="00B80BDC" w:rsidRDefault="001F4546" w:rsidP="001F4546">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Anayasa’nın kabulünden hemen sonra 15 Ekim 1961’de genel seçimler yapılmıştır. Bu seçimlerde, CHP oyların yüzde 36,7’sini alarak 173 milletvekili çıkarırken, DP’nin devamı niteliğinde olan Adalet Partisi oyların yüzde 34,7’sini alarak 158 milletvekili çıkarmıştır.  25 Ekim 1961 günü Meclis ilk toplantısını yapmış ve aynı gün yapılan Cumhurbaşkanlığı seçiminde Cemal Gürsel Cumhurbaşkanı seçilmiştir.</w:t>
      </w:r>
      <w:r w:rsidRPr="00B80BDC">
        <w:rPr>
          <w:rFonts w:ascii="Times New Roman" w:eastAsia="Calibri" w:hAnsi="Times New Roman" w:cs="Times New Roman"/>
          <w:vertAlign w:val="superscript"/>
          <w:lang w:val="x-none" w:eastAsia="x-none"/>
        </w:rPr>
        <w:footnoteReference w:id="20"/>
      </w:r>
      <w:r w:rsidRPr="00B80BDC">
        <w:rPr>
          <w:rFonts w:ascii="Times New Roman" w:eastAsia="Calibri" w:hAnsi="Times New Roman" w:cs="Times New Roman"/>
          <w:lang w:val="x-none" w:eastAsia="x-none"/>
        </w:rPr>
        <w:t xml:space="preserve"> </w:t>
      </w:r>
    </w:p>
    <w:p w14:paraId="69E52A76" w14:textId="77777777" w:rsidR="001F4546" w:rsidRPr="00B80BDC" w:rsidRDefault="001F4546" w:rsidP="001F4546">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Yeni partilerin kurulmaya başlandığı ve siyasi hayatın canlanmaya başladığı bir ortamda, 10 Ekim 1965’te genel seçimler yapılmış ve Süleyman Demirel liderliğindeki AP oyların yüzde 53’ünü alarak (240 milletvekili) tek başına iktidar olurken, CHP oyların yüzde 29’unu alarak 137 milletvekili ile meclisteki yerini almıştır. Bu arada TİP (Türkiye İşçi Partisi)’in oyların yüzde 3’ünü alarak 15 milletvekilini parlamentoya sokması Türk siyasal yaşamında önemli bir gelişme olarak görülmelidir. CHP 1965 genel seçimlerinde ‘Ortanın Solu’ tutumundan bir yarar sağlayamamış ve önemli derecede oy kaybına uğramıştır.</w:t>
      </w:r>
      <w:r w:rsidRPr="00B80BDC">
        <w:rPr>
          <w:rFonts w:ascii="Times New Roman" w:eastAsia="Calibri" w:hAnsi="Times New Roman" w:cs="Times New Roman"/>
          <w:vertAlign w:val="superscript"/>
          <w:lang w:val="x-none" w:eastAsia="x-none"/>
        </w:rPr>
        <w:footnoteReference w:id="21"/>
      </w:r>
      <w:r w:rsidRPr="00B80BDC">
        <w:rPr>
          <w:rFonts w:ascii="Times New Roman" w:eastAsia="Calibri" w:hAnsi="Times New Roman" w:cs="Times New Roman"/>
          <w:lang w:val="x-none" w:eastAsia="x-none"/>
        </w:rPr>
        <w:t xml:space="preserve"> </w:t>
      </w:r>
    </w:p>
    <w:p w14:paraId="179AD4E6" w14:textId="77777777" w:rsidR="001F4546" w:rsidRPr="00B80BDC" w:rsidRDefault="001F4546" w:rsidP="001F4546">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 xml:space="preserve">1969 yılında yapılan seçimlerde, AP, yüzde 46,5 oy alarak tek başına iktidara gelmesine rağmen,  ekonomik sıkıntıların etkisiyle kısa sürede yıpranma sürecine girmiş ve halktan gördüğü desteği kaybetmeye başlamıştır. 1970’te yapılan devalüasyonla 1 dolar 9 TL’den 15 TL’ye yükselmiştir. </w:t>
      </w:r>
    </w:p>
    <w:p w14:paraId="29E641D7" w14:textId="77777777" w:rsidR="001F4546" w:rsidRPr="00B80BDC" w:rsidRDefault="001F4546" w:rsidP="001F4546">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Ekonomik büyüme ve sivil toplum örgütlerinin hareketlendirdiği yeni siyasal gelişmeler, AP’nin de bölünmesine sebep olmuş ve partiden ayrılan Necmettin Erbakan Konya’dan bağımsız milletvekili seçildikten sonra 26 Ocak 1970’te Milli Nizam Partisi’ni kurmuştur. Parlamentodaki bu gelişmelerin yanı sıra sokakta işçi ve öğrenci hareketleri de yoğunlaşmış, ülke ciddi bir kaosa doğru sürüklenmeye başlamıştır. Ekonomik krizlerin aşılamaması ile işçi ve öğrenci hareketlerinin önüne geçilememesi gibi gelişmeler, Demirel Hükümetinin yıpranmasına ve gözden düşmesine sebep olmuştur.</w:t>
      </w:r>
      <w:r w:rsidRPr="00B80BDC">
        <w:rPr>
          <w:rFonts w:ascii="Times New Roman" w:eastAsia="Calibri" w:hAnsi="Times New Roman" w:cs="Times New Roman"/>
          <w:vertAlign w:val="superscript"/>
          <w:lang w:val="x-none" w:eastAsia="x-none"/>
        </w:rPr>
        <w:footnoteReference w:id="22"/>
      </w:r>
      <w:r w:rsidRPr="00B80BDC">
        <w:rPr>
          <w:rFonts w:ascii="Times New Roman" w:eastAsia="Calibri" w:hAnsi="Times New Roman" w:cs="Times New Roman"/>
          <w:lang w:val="x-none" w:eastAsia="x-none"/>
        </w:rPr>
        <w:t xml:space="preserve"> </w:t>
      </w:r>
    </w:p>
    <w:p w14:paraId="0178971F" w14:textId="77777777" w:rsidR="001F4546" w:rsidRPr="00B80BDC" w:rsidRDefault="001F4546" w:rsidP="001F4546">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AP Başkanı Süleyman Demirel’in Başbakanlığı ve Cevdet Sunay’ın Cumhurbaşkanlığı dönemine denk gelen 12 Mart 1971 Muhtırası, askerler tarafından yayınlanmıştır.</w:t>
      </w:r>
      <w:r w:rsidRPr="00B80BDC">
        <w:rPr>
          <w:rFonts w:ascii="Times New Roman" w:eastAsia="Calibri" w:hAnsi="Times New Roman" w:cs="Times New Roman"/>
          <w:vertAlign w:val="superscript"/>
          <w:lang w:val="x-none" w:eastAsia="x-none"/>
        </w:rPr>
        <w:footnoteReference w:id="23"/>
      </w:r>
      <w:r w:rsidRPr="00B80BDC">
        <w:rPr>
          <w:rFonts w:ascii="Times New Roman" w:eastAsia="Calibri" w:hAnsi="Times New Roman" w:cs="Times New Roman"/>
          <w:lang w:val="x-none" w:eastAsia="x-none"/>
        </w:rPr>
        <w:t xml:space="preserve"> Bu gelişme üzerine Demirel istifa etmiş ve CHP Milletvekili olan Nihat Erim, partisinden istifa ederek 19 Mart 1971’de </w:t>
      </w:r>
      <w:r w:rsidRPr="00B80BDC">
        <w:rPr>
          <w:rFonts w:ascii="Times New Roman" w:eastAsia="Calibri" w:hAnsi="Times New Roman" w:cs="Times New Roman"/>
          <w:lang w:val="x-none" w:eastAsia="x-none"/>
        </w:rPr>
        <w:lastRenderedPageBreak/>
        <w:t xml:space="preserve">partiler üstü bir hükümet kurmuştur. Ancak Askeri müdahaleye rağmen önüne geçilemeyen şiddet eylemleri, sıkıyönetimin ilan edilmesine ve iktidarın daha sert önlemler almasına yol açmıştır. </w:t>
      </w:r>
    </w:p>
    <w:p w14:paraId="0A4A34B7" w14:textId="77777777" w:rsidR="001F4546" w:rsidRPr="00B80BDC" w:rsidRDefault="001F4546" w:rsidP="001F4546">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Dönemin siyasal bakımdan en önemli gelişmelerinden biri şüphesiz 5 Mayıs 1972’de yapılan CHP 5. Olağanüstü Kurultayında İnönü’nün yerine Parti Genel Başkanlığına Bülent Ecevit’in seçilmesidir. Bu arada Cumhurbaşkanı Cevdet Sunay’ın görev süresi dolmuş ve 6 Nisan 1973’te yerine Fahri Korutürk 6. Cumhurbaşkanı olarak göreve başlamıştır.14 Ekim 1973 genel seçimlerinde CHP, yeni lideri Bülent Ecevit ile beklenenden çok oy alarak TBMM’de en fazla sandalyeye sahip olmuştur. 1973 seçimleri 12 Mart dönemini sona erdirirken, 1980’e kadar devam edecek olan bir başka dönemin de başlangıcı olmuştur. Geçmiş yıllardan beri süregelen istikrarsızlık 1977 seçimlerinden sonra da devam etmiş ve Türkiye birbiriyle uyumsuz ve farklı temellere dayanan partilerin oluşturdukları koalisyonlarla yönetilmiştir. Özellikle 1976 yılından sonra başlayan öğrenci hareketleri, ülkücü-devrimci çatışmasıyla adeta bir iç savaş niteliğine bürünmüştür.</w:t>
      </w:r>
      <w:r w:rsidRPr="00B80BDC">
        <w:rPr>
          <w:rFonts w:ascii="Times New Roman" w:eastAsia="Calibri" w:hAnsi="Times New Roman" w:cs="Times New Roman"/>
          <w:vertAlign w:val="superscript"/>
          <w:lang w:val="x-none" w:eastAsia="x-none"/>
        </w:rPr>
        <w:footnoteReference w:id="24"/>
      </w:r>
    </w:p>
    <w:p w14:paraId="5BD509A7" w14:textId="77777777" w:rsidR="001F4546" w:rsidRPr="00B80BDC" w:rsidRDefault="001F4546" w:rsidP="001F4546">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1970’li yıllarda artan öğrenci olayları, grevler, ekonomik sıkıntılar, siyasi istikrarsızlıklar, siyasi cinayetler ve çatışmalar ülkeyi adeta iç savaşa sürüklemiştir. Bu durum, 12 Eylül 1980’de bir başka askeri müdahalenin gerçeklemesine neden olmuştur.</w:t>
      </w:r>
      <w:r w:rsidRPr="00B80BDC">
        <w:rPr>
          <w:rFonts w:ascii="Times New Roman" w:eastAsia="Calibri" w:hAnsi="Times New Roman" w:cs="Times New Roman"/>
          <w:vertAlign w:val="superscript"/>
          <w:lang w:val="x-none" w:eastAsia="x-none"/>
        </w:rPr>
        <w:footnoteReference w:id="25"/>
      </w:r>
    </w:p>
    <w:p w14:paraId="16E0215A" w14:textId="77777777" w:rsidR="001F4546" w:rsidRPr="00B80BDC" w:rsidRDefault="001F4546" w:rsidP="001F4546">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 xml:space="preserve">Askeri müdahaleden hemen sonra, Genelkurmay Başkanı Kenan Evren’in başkanlığında oluşan Milli Güvenlik Konseyi ülke yönetimini üstlenmiştir. 12 Eylül müdahalesiyle yürürlükten kaldırılan 1961 Anayasası yerine yeni bir Anayasa hazırlamak üzere bir Danışma Meclisi oluşturulmuş ve başkanlığına Ord. Prof. Dr. Sadi Irmak getirilmiştir. Komisyonun hazırladığı taslak Danışma Meclisi’nde görüşüldükten sonra da 120 kabul, 7 ret ve 12 çekimser oyla kabul edildikten sonra MGK tarafından onaylanarak halkoyuna sunulmuştur. Anayasa, 6 Kasım 1982’de yapılan halkoylaması sonucunda yüzde 91 civarında kabul oyu alarak yürürlüğe girmiştir. Aynı gün Kenan Evren de Cumhurbaşkanlığı görevine resmen başlamıştır. Anayasanın tamamlanması ve yürürlüğe girmesi siyasi alandaki normalleşme sürecini hızlandırmıştır. </w:t>
      </w:r>
    </w:p>
    <w:p w14:paraId="2F6C350A" w14:textId="77777777" w:rsidR="00A04EC4" w:rsidRDefault="00A04EC4"/>
    <w:sectPr w:rsidR="00A04EC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83226" w14:textId="77777777" w:rsidR="00DD697F" w:rsidRDefault="00DD697F" w:rsidP="001F4546">
      <w:pPr>
        <w:spacing w:after="0" w:line="240" w:lineRule="auto"/>
      </w:pPr>
      <w:r>
        <w:separator/>
      </w:r>
    </w:p>
  </w:endnote>
  <w:endnote w:type="continuationSeparator" w:id="0">
    <w:p w14:paraId="310E70E2" w14:textId="77777777" w:rsidR="00DD697F" w:rsidRDefault="00DD697F" w:rsidP="001F4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977802"/>
      <w:docPartObj>
        <w:docPartGallery w:val="Page Numbers (Bottom of Page)"/>
        <w:docPartUnique/>
      </w:docPartObj>
    </w:sdtPr>
    <w:sdtEndPr/>
    <w:sdtContent>
      <w:p w14:paraId="6719B147" w14:textId="77777777" w:rsidR="004963E0" w:rsidRDefault="004B620A">
        <w:pPr>
          <w:pStyle w:val="AltBilgi"/>
          <w:jc w:val="right"/>
        </w:pPr>
        <w:r>
          <w:fldChar w:fldCharType="begin"/>
        </w:r>
        <w:r>
          <w:instrText>PAGE   \* MERGEFORMAT</w:instrText>
        </w:r>
        <w:r>
          <w:fldChar w:fldCharType="separate"/>
        </w:r>
        <w:r w:rsidR="001F4546">
          <w:rPr>
            <w:noProof/>
          </w:rPr>
          <w:t>4</w:t>
        </w:r>
        <w:r>
          <w:fldChar w:fldCharType="end"/>
        </w:r>
      </w:p>
    </w:sdtContent>
  </w:sdt>
  <w:p w14:paraId="5FB2EEE5" w14:textId="77777777" w:rsidR="004963E0" w:rsidRDefault="00DD697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AA9AC" w14:textId="77777777" w:rsidR="00DD697F" w:rsidRDefault="00DD697F" w:rsidP="001F4546">
      <w:pPr>
        <w:spacing w:after="0" w:line="240" w:lineRule="auto"/>
      </w:pPr>
      <w:r>
        <w:separator/>
      </w:r>
    </w:p>
  </w:footnote>
  <w:footnote w:type="continuationSeparator" w:id="0">
    <w:p w14:paraId="0038F7C2" w14:textId="77777777" w:rsidR="00DD697F" w:rsidRDefault="00DD697F" w:rsidP="001F4546">
      <w:pPr>
        <w:spacing w:after="0" w:line="240" w:lineRule="auto"/>
      </w:pPr>
      <w:r>
        <w:continuationSeparator/>
      </w:r>
    </w:p>
  </w:footnote>
  <w:footnote w:id="1">
    <w:p w14:paraId="3AC762FB" w14:textId="77777777" w:rsidR="001F4546" w:rsidRPr="00FB7208" w:rsidRDefault="001F4546" w:rsidP="001F4546">
      <w:pPr>
        <w:pStyle w:val="DipnotMetni"/>
        <w:ind w:left="142" w:hanging="142"/>
        <w:jc w:val="both"/>
        <w:rPr>
          <w:sz w:val="18"/>
          <w:szCs w:val="18"/>
        </w:rPr>
      </w:pPr>
      <w:r w:rsidRPr="00FB7208">
        <w:rPr>
          <w:rStyle w:val="DipnotBavurusu"/>
          <w:sz w:val="18"/>
          <w:szCs w:val="18"/>
        </w:rPr>
        <w:footnoteRef/>
      </w:r>
      <w:r w:rsidRPr="00FB7208">
        <w:rPr>
          <w:sz w:val="18"/>
          <w:szCs w:val="18"/>
        </w:rPr>
        <w:t xml:space="preserve"> Aydemir, </w:t>
      </w:r>
      <w:r w:rsidRPr="00FB7208">
        <w:rPr>
          <w:b/>
          <w:sz w:val="18"/>
          <w:szCs w:val="18"/>
        </w:rPr>
        <w:t>İkinci Adam</w:t>
      </w:r>
      <w:r w:rsidRPr="00FB7208">
        <w:rPr>
          <w:sz w:val="18"/>
          <w:szCs w:val="18"/>
        </w:rPr>
        <w:t xml:space="preserve">, C. III, s. 31. </w:t>
      </w:r>
    </w:p>
  </w:footnote>
  <w:footnote w:id="2">
    <w:p w14:paraId="0E2CF96C" w14:textId="77777777" w:rsidR="001F4546" w:rsidRPr="00FB7208" w:rsidRDefault="001F4546" w:rsidP="001F4546">
      <w:pPr>
        <w:pStyle w:val="DipnotMetni"/>
        <w:ind w:left="142" w:hanging="142"/>
        <w:jc w:val="both"/>
        <w:rPr>
          <w:sz w:val="18"/>
          <w:szCs w:val="18"/>
        </w:rPr>
      </w:pPr>
      <w:r w:rsidRPr="00FB7208">
        <w:rPr>
          <w:rStyle w:val="DipnotBavurusu"/>
          <w:sz w:val="18"/>
          <w:szCs w:val="18"/>
        </w:rPr>
        <w:footnoteRef/>
      </w:r>
      <w:r w:rsidRPr="00FB7208">
        <w:rPr>
          <w:sz w:val="18"/>
          <w:szCs w:val="18"/>
        </w:rPr>
        <w:t xml:space="preserve"> Çavdar, </w:t>
      </w:r>
      <w:r w:rsidRPr="00FB7208">
        <w:rPr>
          <w:b/>
          <w:sz w:val="18"/>
          <w:szCs w:val="18"/>
        </w:rPr>
        <w:t>a.g.m</w:t>
      </w:r>
      <w:r w:rsidRPr="00FB7208">
        <w:rPr>
          <w:sz w:val="18"/>
          <w:szCs w:val="18"/>
        </w:rPr>
        <w:t>., s. 2068.</w:t>
      </w:r>
    </w:p>
  </w:footnote>
  <w:footnote w:id="3">
    <w:p w14:paraId="6E696D96" w14:textId="77777777" w:rsidR="001F4546" w:rsidRPr="00FB7208" w:rsidRDefault="001F4546" w:rsidP="001F4546">
      <w:pPr>
        <w:pStyle w:val="DipnotMetni"/>
        <w:ind w:left="142" w:hanging="142"/>
        <w:jc w:val="both"/>
        <w:rPr>
          <w:sz w:val="18"/>
          <w:szCs w:val="18"/>
        </w:rPr>
      </w:pPr>
      <w:r w:rsidRPr="00FB7208">
        <w:rPr>
          <w:rStyle w:val="DipnotBavurusu"/>
          <w:sz w:val="18"/>
          <w:szCs w:val="18"/>
        </w:rPr>
        <w:footnoteRef/>
      </w:r>
      <w:r w:rsidRPr="00FB7208">
        <w:rPr>
          <w:sz w:val="18"/>
          <w:szCs w:val="18"/>
        </w:rPr>
        <w:t xml:space="preserve"> Zürcher, </w:t>
      </w:r>
      <w:r w:rsidRPr="00FB7208">
        <w:rPr>
          <w:b/>
          <w:sz w:val="18"/>
          <w:szCs w:val="18"/>
        </w:rPr>
        <w:t>Modernleşen Türkiye’nin Tarihi</w:t>
      </w:r>
      <w:r w:rsidRPr="00FB7208">
        <w:rPr>
          <w:sz w:val="18"/>
          <w:szCs w:val="18"/>
        </w:rPr>
        <w:t>, (Çev. Yasemin Saner Gönen), İletişim Yay., İstanbul, 2004, s. 327.</w:t>
      </w:r>
    </w:p>
  </w:footnote>
  <w:footnote w:id="4">
    <w:p w14:paraId="5D9E0D06" w14:textId="77777777" w:rsidR="001F4546" w:rsidRPr="00FB7208" w:rsidRDefault="001F4546" w:rsidP="001F4546">
      <w:pPr>
        <w:pStyle w:val="DipnotMetni"/>
        <w:ind w:left="142" w:hanging="142"/>
        <w:jc w:val="both"/>
        <w:rPr>
          <w:sz w:val="18"/>
          <w:szCs w:val="18"/>
        </w:rPr>
      </w:pPr>
      <w:r w:rsidRPr="00FB7208">
        <w:rPr>
          <w:rStyle w:val="DipnotBavurusu"/>
          <w:sz w:val="18"/>
          <w:szCs w:val="18"/>
        </w:rPr>
        <w:footnoteRef/>
      </w:r>
      <w:r w:rsidRPr="00FB7208">
        <w:rPr>
          <w:sz w:val="18"/>
          <w:szCs w:val="18"/>
        </w:rPr>
        <w:t xml:space="preserve"> Yaşar Baytal, “Demokrat Parti Dönemi Ekonomi Politikaları (1950–1957)”, Ankara Üniversitesi Türk İnkılâp Tarihi Enstitüsü </w:t>
      </w:r>
      <w:r w:rsidRPr="00FB7208">
        <w:rPr>
          <w:b/>
          <w:sz w:val="18"/>
          <w:szCs w:val="18"/>
        </w:rPr>
        <w:t>Atatürk Yolu Dergisi</w:t>
      </w:r>
      <w:r w:rsidRPr="00FB7208">
        <w:rPr>
          <w:sz w:val="18"/>
          <w:szCs w:val="18"/>
        </w:rPr>
        <w:t>, S. 40, Kasım 2007, s. 557.</w:t>
      </w:r>
    </w:p>
  </w:footnote>
  <w:footnote w:id="5">
    <w:p w14:paraId="13669100" w14:textId="77777777" w:rsidR="001F4546" w:rsidRPr="00FB7208" w:rsidRDefault="001F4546" w:rsidP="001F4546">
      <w:pPr>
        <w:pStyle w:val="DipnotMetni"/>
        <w:ind w:left="142" w:hanging="142"/>
        <w:jc w:val="both"/>
        <w:rPr>
          <w:sz w:val="18"/>
          <w:szCs w:val="18"/>
        </w:rPr>
      </w:pPr>
      <w:r w:rsidRPr="00FB7208">
        <w:rPr>
          <w:rStyle w:val="DipnotBavurusu"/>
          <w:sz w:val="18"/>
          <w:szCs w:val="18"/>
        </w:rPr>
        <w:footnoteRef/>
      </w:r>
      <w:r w:rsidRPr="00FB7208">
        <w:rPr>
          <w:sz w:val="18"/>
          <w:szCs w:val="18"/>
        </w:rPr>
        <w:t xml:space="preserve"> Akşin, </w:t>
      </w:r>
      <w:r w:rsidRPr="00FB7208">
        <w:rPr>
          <w:b/>
          <w:sz w:val="18"/>
          <w:szCs w:val="18"/>
        </w:rPr>
        <w:t>a.g.e</w:t>
      </w:r>
      <w:r w:rsidRPr="00FB7208">
        <w:rPr>
          <w:sz w:val="18"/>
          <w:szCs w:val="18"/>
        </w:rPr>
        <w:t>., s. 232.</w:t>
      </w:r>
    </w:p>
  </w:footnote>
  <w:footnote w:id="6">
    <w:p w14:paraId="60D55D1A" w14:textId="77777777" w:rsidR="001F4546" w:rsidRPr="00FB7208" w:rsidRDefault="001F4546" w:rsidP="001F4546">
      <w:pPr>
        <w:pStyle w:val="DipnotMetni"/>
        <w:ind w:left="142" w:hanging="142"/>
        <w:jc w:val="both"/>
        <w:rPr>
          <w:sz w:val="18"/>
          <w:szCs w:val="18"/>
        </w:rPr>
      </w:pPr>
      <w:r w:rsidRPr="00FB7208">
        <w:rPr>
          <w:rStyle w:val="DipnotBavurusu"/>
          <w:sz w:val="18"/>
          <w:szCs w:val="18"/>
        </w:rPr>
        <w:footnoteRef/>
      </w:r>
      <w:r w:rsidRPr="00FB7208">
        <w:rPr>
          <w:sz w:val="18"/>
          <w:szCs w:val="18"/>
        </w:rPr>
        <w:t xml:space="preserve"> Turan, </w:t>
      </w:r>
      <w:r w:rsidRPr="00FB7208">
        <w:rPr>
          <w:b/>
          <w:sz w:val="18"/>
          <w:szCs w:val="18"/>
        </w:rPr>
        <w:t>Türk Devrim Tarihi</w:t>
      </w:r>
      <w:r w:rsidRPr="00FB7208">
        <w:rPr>
          <w:sz w:val="18"/>
          <w:szCs w:val="18"/>
        </w:rPr>
        <w:t>, C. IV/2, s. 89 – 90.</w:t>
      </w:r>
    </w:p>
  </w:footnote>
  <w:footnote w:id="7">
    <w:p w14:paraId="74619FCF" w14:textId="77777777" w:rsidR="001F4546" w:rsidRPr="00FB7208" w:rsidRDefault="001F4546" w:rsidP="001F4546">
      <w:pPr>
        <w:pStyle w:val="DipnotMetni"/>
        <w:ind w:left="142" w:hanging="142"/>
        <w:jc w:val="both"/>
        <w:rPr>
          <w:sz w:val="18"/>
          <w:szCs w:val="18"/>
        </w:rPr>
      </w:pPr>
      <w:r w:rsidRPr="00FB7208">
        <w:rPr>
          <w:rStyle w:val="DipnotBavurusu"/>
          <w:sz w:val="18"/>
          <w:szCs w:val="18"/>
        </w:rPr>
        <w:footnoteRef/>
      </w:r>
      <w:r w:rsidRPr="00FB7208">
        <w:rPr>
          <w:sz w:val="18"/>
          <w:szCs w:val="18"/>
        </w:rPr>
        <w:t xml:space="preserve"> Feroz Ahmad-Bedia Turgay Ahmad, </w:t>
      </w:r>
      <w:r w:rsidRPr="00FB7208">
        <w:rPr>
          <w:b/>
          <w:sz w:val="18"/>
          <w:szCs w:val="18"/>
        </w:rPr>
        <w:t>Türkiye’de Çok Partili Politikanın Açıklamalı Kronolojisi (1945–1971</w:t>
      </w:r>
      <w:r w:rsidRPr="00FB7208">
        <w:rPr>
          <w:sz w:val="18"/>
          <w:szCs w:val="18"/>
        </w:rPr>
        <w:t>), Bilgi Yay., İstanbul, 1976, s. 130.</w:t>
      </w:r>
    </w:p>
  </w:footnote>
  <w:footnote w:id="8">
    <w:p w14:paraId="603CC195" w14:textId="77777777" w:rsidR="001F4546" w:rsidRPr="00FB7208" w:rsidRDefault="001F4546" w:rsidP="001F4546">
      <w:pPr>
        <w:pStyle w:val="DipnotMetni"/>
        <w:ind w:left="142" w:hanging="142"/>
        <w:jc w:val="both"/>
        <w:rPr>
          <w:sz w:val="18"/>
          <w:szCs w:val="18"/>
        </w:rPr>
      </w:pPr>
      <w:r w:rsidRPr="00FB7208">
        <w:rPr>
          <w:rStyle w:val="DipnotBavurusu"/>
          <w:sz w:val="18"/>
          <w:szCs w:val="18"/>
        </w:rPr>
        <w:footnoteRef/>
      </w:r>
      <w:r w:rsidRPr="00FB7208">
        <w:rPr>
          <w:sz w:val="18"/>
          <w:szCs w:val="18"/>
        </w:rPr>
        <w:t xml:space="preserve"> İlber Ortaylı, </w:t>
      </w:r>
      <w:r w:rsidRPr="00FB7208">
        <w:rPr>
          <w:b/>
          <w:sz w:val="18"/>
          <w:szCs w:val="18"/>
        </w:rPr>
        <w:t>Türkiye’nin Yakın Tarihi</w:t>
      </w:r>
      <w:r w:rsidRPr="00FB7208">
        <w:rPr>
          <w:sz w:val="18"/>
          <w:szCs w:val="18"/>
        </w:rPr>
        <w:t>, Timaş Yay., İstanbul, 2010, s. 105-110.</w:t>
      </w:r>
    </w:p>
  </w:footnote>
  <w:footnote w:id="9">
    <w:p w14:paraId="15DB54DD" w14:textId="77777777" w:rsidR="001F4546" w:rsidRPr="00FB7208" w:rsidRDefault="001F4546" w:rsidP="001F4546">
      <w:pPr>
        <w:pStyle w:val="DipnotMetni"/>
        <w:ind w:left="142" w:hanging="142"/>
        <w:jc w:val="both"/>
        <w:rPr>
          <w:sz w:val="18"/>
          <w:szCs w:val="18"/>
        </w:rPr>
      </w:pPr>
      <w:r w:rsidRPr="00FB7208">
        <w:rPr>
          <w:rStyle w:val="DipnotBavurusu"/>
          <w:sz w:val="18"/>
          <w:szCs w:val="18"/>
        </w:rPr>
        <w:footnoteRef/>
      </w:r>
      <w:r w:rsidRPr="00FB7208">
        <w:rPr>
          <w:sz w:val="18"/>
          <w:szCs w:val="18"/>
        </w:rPr>
        <w:t xml:space="preserve"> Zürcher, </w:t>
      </w:r>
      <w:r w:rsidRPr="00FB7208">
        <w:rPr>
          <w:b/>
          <w:sz w:val="18"/>
          <w:szCs w:val="18"/>
        </w:rPr>
        <w:t>a.g.e</w:t>
      </w:r>
      <w:r w:rsidRPr="00FB7208">
        <w:rPr>
          <w:sz w:val="18"/>
          <w:szCs w:val="18"/>
        </w:rPr>
        <w:t xml:space="preserve">., s. 337; Aydemir, </w:t>
      </w:r>
      <w:r w:rsidRPr="00FB7208">
        <w:rPr>
          <w:b/>
          <w:sz w:val="18"/>
          <w:szCs w:val="18"/>
        </w:rPr>
        <w:t>İkinci Adam</w:t>
      </w:r>
      <w:r w:rsidRPr="00FB7208">
        <w:rPr>
          <w:sz w:val="18"/>
          <w:szCs w:val="18"/>
        </w:rPr>
        <w:t>, C. III, s. 295.</w:t>
      </w:r>
    </w:p>
  </w:footnote>
  <w:footnote w:id="10">
    <w:p w14:paraId="1A534CB2" w14:textId="77777777" w:rsidR="001F4546" w:rsidRPr="00FB7208" w:rsidRDefault="001F4546" w:rsidP="001F4546">
      <w:pPr>
        <w:pStyle w:val="DipnotMetni"/>
        <w:ind w:left="142" w:hanging="142"/>
        <w:jc w:val="both"/>
        <w:rPr>
          <w:sz w:val="18"/>
          <w:szCs w:val="18"/>
        </w:rPr>
      </w:pPr>
      <w:r w:rsidRPr="00FB7208">
        <w:rPr>
          <w:rStyle w:val="DipnotBavurusu"/>
          <w:sz w:val="18"/>
          <w:szCs w:val="18"/>
        </w:rPr>
        <w:footnoteRef/>
      </w:r>
      <w:r w:rsidRPr="00FB7208">
        <w:rPr>
          <w:sz w:val="18"/>
          <w:szCs w:val="18"/>
        </w:rPr>
        <w:t xml:space="preserve"> Mustafa Albayrak, “Demokrat Parti Döneminde İktidar-Muhalefet İlişkileri”,</w:t>
      </w:r>
      <w:r w:rsidRPr="00FB7208">
        <w:rPr>
          <w:b/>
          <w:sz w:val="18"/>
          <w:szCs w:val="18"/>
        </w:rPr>
        <w:t xml:space="preserve"> Demokrasi Platformu</w:t>
      </w:r>
      <w:r w:rsidRPr="00FB7208">
        <w:rPr>
          <w:sz w:val="18"/>
          <w:szCs w:val="18"/>
        </w:rPr>
        <w:t>,  S. 17, 2009, s. 180.</w:t>
      </w:r>
    </w:p>
  </w:footnote>
  <w:footnote w:id="11">
    <w:p w14:paraId="08B21B2A" w14:textId="77777777" w:rsidR="001F4546" w:rsidRPr="00FB7208" w:rsidRDefault="001F4546" w:rsidP="001F4546">
      <w:pPr>
        <w:pStyle w:val="DipnotMetni"/>
        <w:ind w:left="142" w:hanging="142"/>
        <w:jc w:val="both"/>
        <w:rPr>
          <w:sz w:val="18"/>
          <w:szCs w:val="18"/>
        </w:rPr>
      </w:pPr>
      <w:r w:rsidRPr="00FB7208">
        <w:rPr>
          <w:rStyle w:val="DipnotBavurusu"/>
          <w:sz w:val="18"/>
          <w:szCs w:val="18"/>
        </w:rPr>
        <w:footnoteRef/>
      </w:r>
      <w:r w:rsidRPr="00FB7208">
        <w:rPr>
          <w:sz w:val="18"/>
          <w:szCs w:val="18"/>
        </w:rPr>
        <w:t xml:space="preserve"> Albayrak, </w:t>
      </w:r>
      <w:r w:rsidRPr="00FB7208">
        <w:rPr>
          <w:b/>
          <w:sz w:val="18"/>
          <w:szCs w:val="18"/>
        </w:rPr>
        <w:t>a.g.m</w:t>
      </w:r>
      <w:r w:rsidRPr="00FB7208">
        <w:rPr>
          <w:sz w:val="18"/>
          <w:szCs w:val="18"/>
        </w:rPr>
        <w:t>., s. 181.</w:t>
      </w:r>
    </w:p>
  </w:footnote>
  <w:footnote w:id="12">
    <w:p w14:paraId="33C8CD36" w14:textId="77777777" w:rsidR="001F4546" w:rsidRPr="00FB7208" w:rsidRDefault="001F4546" w:rsidP="001F4546">
      <w:pPr>
        <w:pStyle w:val="DipnotMetni"/>
        <w:ind w:left="142" w:hanging="142"/>
        <w:jc w:val="both"/>
        <w:rPr>
          <w:sz w:val="18"/>
          <w:szCs w:val="18"/>
        </w:rPr>
      </w:pPr>
      <w:r w:rsidRPr="00FB7208">
        <w:rPr>
          <w:rStyle w:val="DipnotBavurusu"/>
          <w:sz w:val="18"/>
          <w:szCs w:val="18"/>
        </w:rPr>
        <w:footnoteRef/>
      </w:r>
      <w:r w:rsidRPr="00FB7208">
        <w:rPr>
          <w:sz w:val="18"/>
          <w:szCs w:val="18"/>
        </w:rPr>
        <w:t xml:space="preserve"> Çavdar, </w:t>
      </w:r>
      <w:r w:rsidRPr="00FB7208">
        <w:rPr>
          <w:b/>
          <w:sz w:val="18"/>
          <w:szCs w:val="18"/>
        </w:rPr>
        <w:t>a.g.e</w:t>
      </w:r>
      <w:r w:rsidRPr="00FB7208">
        <w:rPr>
          <w:sz w:val="18"/>
          <w:szCs w:val="18"/>
        </w:rPr>
        <w:t>., C. II,  s. 79-80.</w:t>
      </w:r>
    </w:p>
  </w:footnote>
  <w:footnote w:id="13">
    <w:p w14:paraId="397557E0" w14:textId="77777777" w:rsidR="001F4546" w:rsidRPr="00FB7208" w:rsidRDefault="001F4546" w:rsidP="001F4546">
      <w:pPr>
        <w:pStyle w:val="DipnotMetni"/>
        <w:ind w:left="142" w:hanging="142"/>
        <w:jc w:val="both"/>
        <w:rPr>
          <w:sz w:val="18"/>
          <w:szCs w:val="18"/>
        </w:rPr>
      </w:pPr>
      <w:r w:rsidRPr="00FB7208">
        <w:rPr>
          <w:rStyle w:val="DipnotBavurusu"/>
          <w:sz w:val="18"/>
          <w:szCs w:val="18"/>
        </w:rPr>
        <w:footnoteRef/>
      </w:r>
      <w:r w:rsidRPr="00FB7208">
        <w:rPr>
          <w:sz w:val="18"/>
          <w:szCs w:val="18"/>
        </w:rPr>
        <w:t xml:space="preserve"> </w:t>
      </w:r>
      <w:r w:rsidRPr="00FB7208">
        <w:rPr>
          <w:b/>
          <w:sz w:val="18"/>
          <w:szCs w:val="18"/>
        </w:rPr>
        <w:t>TBMM Zabıt Ceridesi</w:t>
      </w:r>
      <w:r w:rsidRPr="00FB7208">
        <w:rPr>
          <w:sz w:val="18"/>
          <w:szCs w:val="18"/>
        </w:rPr>
        <w:t>, Dönem XI, C. XIII, s. 212.</w:t>
      </w:r>
    </w:p>
  </w:footnote>
  <w:footnote w:id="14">
    <w:p w14:paraId="65B8FC3F" w14:textId="77777777" w:rsidR="001F4546" w:rsidRPr="00FB7208" w:rsidRDefault="001F4546" w:rsidP="001F4546">
      <w:pPr>
        <w:pStyle w:val="DipnotMetni"/>
        <w:ind w:left="142" w:hanging="142"/>
        <w:jc w:val="both"/>
        <w:rPr>
          <w:sz w:val="18"/>
          <w:szCs w:val="18"/>
        </w:rPr>
      </w:pPr>
      <w:r w:rsidRPr="00FB7208">
        <w:rPr>
          <w:rStyle w:val="DipnotBavurusu"/>
          <w:sz w:val="18"/>
          <w:szCs w:val="18"/>
        </w:rPr>
        <w:footnoteRef/>
      </w:r>
      <w:r w:rsidRPr="00FB7208">
        <w:rPr>
          <w:sz w:val="18"/>
          <w:szCs w:val="18"/>
        </w:rPr>
        <w:t xml:space="preserve"> Şevket Süreyya Aydemir, </w:t>
      </w:r>
      <w:r w:rsidRPr="00FB7208">
        <w:rPr>
          <w:b/>
          <w:sz w:val="18"/>
          <w:szCs w:val="18"/>
        </w:rPr>
        <w:t>Menderes’in Dramı</w:t>
      </w:r>
      <w:r w:rsidRPr="00FB7208">
        <w:rPr>
          <w:sz w:val="18"/>
          <w:szCs w:val="18"/>
        </w:rPr>
        <w:t>, Remzi Kitabevi, İstanbul, 1976, s. 410–414.</w:t>
      </w:r>
    </w:p>
  </w:footnote>
  <w:footnote w:id="15">
    <w:p w14:paraId="04B1EEDB" w14:textId="77777777" w:rsidR="001F4546" w:rsidRPr="00FB7208" w:rsidRDefault="001F4546" w:rsidP="001F4546">
      <w:pPr>
        <w:pStyle w:val="DipnotMetni"/>
        <w:ind w:left="142" w:hanging="142"/>
        <w:jc w:val="both"/>
        <w:rPr>
          <w:sz w:val="18"/>
          <w:szCs w:val="18"/>
        </w:rPr>
      </w:pPr>
      <w:r w:rsidRPr="00FB7208">
        <w:rPr>
          <w:rStyle w:val="DipnotBavurusu"/>
          <w:sz w:val="18"/>
          <w:szCs w:val="18"/>
        </w:rPr>
        <w:footnoteRef/>
      </w:r>
      <w:r w:rsidRPr="00FB7208">
        <w:rPr>
          <w:sz w:val="18"/>
          <w:szCs w:val="18"/>
        </w:rPr>
        <w:t xml:space="preserve"> Ali Fuat Başgil, </w:t>
      </w:r>
      <w:r w:rsidRPr="00FB7208">
        <w:rPr>
          <w:b/>
          <w:sz w:val="18"/>
          <w:szCs w:val="18"/>
        </w:rPr>
        <w:t>27 Mayıs İhtilali ve Sebepleri</w:t>
      </w:r>
      <w:r w:rsidRPr="00FB7208">
        <w:rPr>
          <w:sz w:val="18"/>
          <w:szCs w:val="18"/>
        </w:rPr>
        <w:t xml:space="preserve">, (Çev. M. Ali Sevük-İ. Hakkı Akın), Yağmur Yay., İstanbul, 1966, s. 143; Aydemir, </w:t>
      </w:r>
      <w:r w:rsidRPr="00FB7208">
        <w:rPr>
          <w:b/>
          <w:sz w:val="18"/>
          <w:szCs w:val="18"/>
        </w:rPr>
        <w:t>Menderes’in Dramı</w:t>
      </w:r>
      <w:r w:rsidRPr="00FB7208">
        <w:rPr>
          <w:sz w:val="18"/>
          <w:szCs w:val="18"/>
        </w:rPr>
        <w:t xml:space="preserve">, s. 423.  122  Aydemir, </w:t>
      </w:r>
      <w:r w:rsidRPr="00FB7208">
        <w:rPr>
          <w:b/>
          <w:sz w:val="18"/>
          <w:szCs w:val="18"/>
        </w:rPr>
        <w:t>İkinci Adam</w:t>
      </w:r>
      <w:r w:rsidRPr="00FB7208">
        <w:rPr>
          <w:sz w:val="18"/>
          <w:szCs w:val="18"/>
        </w:rPr>
        <w:t>, C. III, s. 458–459.</w:t>
      </w:r>
    </w:p>
  </w:footnote>
  <w:footnote w:id="16">
    <w:p w14:paraId="3925059A" w14:textId="77777777" w:rsidR="001F4546" w:rsidRPr="00FB7208" w:rsidRDefault="001F4546" w:rsidP="001F4546">
      <w:pPr>
        <w:pStyle w:val="DipnotMetni"/>
        <w:ind w:left="142" w:hanging="142"/>
        <w:jc w:val="both"/>
        <w:rPr>
          <w:sz w:val="18"/>
          <w:szCs w:val="18"/>
        </w:rPr>
      </w:pPr>
      <w:r w:rsidRPr="00FB7208">
        <w:rPr>
          <w:rStyle w:val="DipnotBavurusu"/>
          <w:sz w:val="18"/>
          <w:szCs w:val="18"/>
        </w:rPr>
        <w:footnoteRef/>
      </w:r>
      <w:r w:rsidRPr="00FB7208">
        <w:rPr>
          <w:sz w:val="18"/>
          <w:szCs w:val="18"/>
        </w:rPr>
        <w:t xml:space="preserve"> Şevket Süreyya Aydemir, </w:t>
      </w:r>
      <w:r w:rsidRPr="00FB7208">
        <w:rPr>
          <w:b/>
          <w:sz w:val="18"/>
          <w:szCs w:val="18"/>
        </w:rPr>
        <w:t>İhtilalin Mantığı ve 27 Mayıs İhtilali</w:t>
      </w:r>
      <w:r w:rsidRPr="00FB7208">
        <w:rPr>
          <w:sz w:val="18"/>
          <w:szCs w:val="18"/>
        </w:rPr>
        <w:t>, Remzi Kitabevi, İstanbul, 1976, s. 329.</w:t>
      </w:r>
    </w:p>
  </w:footnote>
  <w:footnote w:id="17">
    <w:p w14:paraId="5C54A7B4" w14:textId="77777777" w:rsidR="001F4546" w:rsidRPr="00FB7208" w:rsidRDefault="001F4546" w:rsidP="001F4546">
      <w:pPr>
        <w:pStyle w:val="DipnotMetni"/>
        <w:ind w:left="142" w:hanging="142"/>
        <w:jc w:val="both"/>
        <w:rPr>
          <w:sz w:val="18"/>
          <w:szCs w:val="18"/>
        </w:rPr>
      </w:pPr>
      <w:r w:rsidRPr="00FB7208">
        <w:rPr>
          <w:rStyle w:val="DipnotBavurusu"/>
          <w:sz w:val="18"/>
          <w:szCs w:val="18"/>
        </w:rPr>
        <w:footnoteRef/>
      </w:r>
      <w:r w:rsidRPr="00FB7208">
        <w:rPr>
          <w:sz w:val="18"/>
          <w:szCs w:val="18"/>
        </w:rPr>
        <w:t xml:space="preserve"> Hikmet Özdemir, “Siyasal Tarih (1960–1980)”, </w:t>
      </w:r>
      <w:r w:rsidRPr="00FB7208">
        <w:rPr>
          <w:b/>
          <w:sz w:val="18"/>
          <w:szCs w:val="18"/>
        </w:rPr>
        <w:t>Türkiye’nin Yakınçağ Tarihi 1908–1980</w:t>
      </w:r>
      <w:r w:rsidRPr="00FB7208">
        <w:rPr>
          <w:sz w:val="18"/>
          <w:szCs w:val="18"/>
        </w:rPr>
        <w:t>, C. I, (Haz. Sina Akşin-Bülent Tanör-Korkut Boratav), Milliyet Kitapları, İstanbul, s. 230–232.</w:t>
      </w:r>
    </w:p>
  </w:footnote>
  <w:footnote w:id="18">
    <w:p w14:paraId="36B29E86" w14:textId="77777777" w:rsidR="001F4546" w:rsidRPr="00FB7208" w:rsidRDefault="001F4546" w:rsidP="001F4546">
      <w:pPr>
        <w:pStyle w:val="DipnotMetni"/>
        <w:ind w:left="142" w:hanging="142"/>
        <w:jc w:val="both"/>
        <w:rPr>
          <w:sz w:val="18"/>
          <w:szCs w:val="18"/>
        </w:rPr>
      </w:pPr>
      <w:r w:rsidRPr="00FB7208">
        <w:rPr>
          <w:rStyle w:val="DipnotBavurusu"/>
          <w:sz w:val="18"/>
          <w:szCs w:val="18"/>
        </w:rPr>
        <w:footnoteRef/>
      </w:r>
      <w:r w:rsidRPr="00FB7208">
        <w:rPr>
          <w:sz w:val="18"/>
          <w:szCs w:val="18"/>
        </w:rPr>
        <w:t xml:space="preserve"> Dündar Seyhan, </w:t>
      </w:r>
      <w:r w:rsidRPr="00FB7208">
        <w:rPr>
          <w:b/>
          <w:sz w:val="18"/>
          <w:szCs w:val="18"/>
        </w:rPr>
        <w:t>Gölgedeki Adam</w:t>
      </w:r>
      <w:r w:rsidRPr="00FB7208">
        <w:rPr>
          <w:sz w:val="18"/>
          <w:szCs w:val="18"/>
        </w:rPr>
        <w:t>, Nurettin Uycan Matbaası, İstanbul, 1966, s. 125–126.</w:t>
      </w:r>
    </w:p>
  </w:footnote>
  <w:footnote w:id="19">
    <w:p w14:paraId="7D78575D" w14:textId="77777777" w:rsidR="001F4546" w:rsidRPr="00BD6A0F" w:rsidRDefault="001F4546" w:rsidP="001F4546">
      <w:pPr>
        <w:pStyle w:val="DipnotMetni"/>
        <w:ind w:left="142" w:hanging="142"/>
        <w:jc w:val="both"/>
        <w:rPr>
          <w:sz w:val="18"/>
          <w:szCs w:val="18"/>
          <w:lang w:val="tr-TR"/>
        </w:rPr>
      </w:pPr>
      <w:r w:rsidRPr="00FB7208">
        <w:rPr>
          <w:rStyle w:val="DipnotBavurusu"/>
          <w:sz w:val="18"/>
          <w:szCs w:val="18"/>
        </w:rPr>
        <w:footnoteRef/>
      </w:r>
      <w:r w:rsidRPr="00FB7208">
        <w:rPr>
          <w:sz w:val="18"/>
          <w:szCs w:val="18"/>
        </w:rPr>
        <w:t xml:space="preserve"> Mustafa Erdoğan, </w:t>
      </w:r>
      <w:r w:rsidRPr="00FB7208">
        <w:rPr>
          <w:b/>
          <w:sz w:val="18"/>
          <w:szCs w:val="18"/>
        </w:rPr>
        <w:t>Türkiye’de Anayasalar ve Siyaset</w:t>
      </w:r>
      <w:r w:rsidRPr="00FB7208">
        <w:rPr>
          <w:sz w:val="18"/>
          <w:szCs w:val="18"/>
        </w:rPr>
        <w:t xml:space="preserve">, Liberte Yay., Ankara, 2001, s. 79; Aydemir, </w:t>
      </w:r>
      <w:r w:rsidRPr="00FB7208">
        <w:rPr>
          <w:b/>
          <w:sz w:val="18"/>
          <w:szCs w:val="18"/>
        </w:rPr>
        <w:t>İhtilalin Mantığı ve 27 Mayıs İhtilali</w:t>
      </w:r>
      <w:r w:rsidRPr="00FB7208">
        <w:rPr>
          <w:sz w:val="18"/>
          <w:szCs w:val="18"/>
        </w:rPr>
        <w:t>, s. 436</w:t>
      </w:r>
      <w:r>
        <w:rPr>
          <w:sz w:val="18"/>
          <w:szCs w:val="18"/>
          <w:lang w:val="tr-TR"/>
        </w:rPr>
        <w:t>.</w:t>
      </w:r>
    </w:p>
  </w:footnote>
  <w:footnote w:id="20">
    <w:p w14:paraId="0CBC7F14" w14:textId="77777777" w:rsidR="001F4546" w:rsidRPr="00FB7208" w:rsidRDefault="001F4546" w:rsidP="001F4546">
      <w:pPr>
        <w:pStyle w:val="DipnotMetni"/>
        <w:ind w:left="142" w:hanging="142"/>
        <w:jc w:val="both"/>
        <w:rPr>
          <w:sz w:val="18"/>
          <w:szCs w:val="18"/>
        </w:rPr>
      </w:pPr>
      <w:r w:rsidRPr="00FB7208">
        <w:rPr>
          <w:rStyle w:val="DipnotBavurusu"/>
          <w:sz w:val="18"/>
          <w:szCs w:val="18"/>
        </w:rPr>
        <w:footnoteRef/>
      </w:r>
      <w:r w:rsidRPr="00FB7208">
        <w:rPr>
          <w:sz w:val="18"/>
          <w:szCs w:val="18"/>
        </w:rPr>
        <w:t xml:space="preserve"> Kamil Karavelioğlu, </w:t>
      </w:r>
      <w:r w:rsidRPr="00FB7208">
        <w:rPr>
          <w:b/>
          <w:sz w:val="18"/>
          <w:szCs w:val="18"/>
        </w:rPr>
        <w:t>Bir Devrim İki Darbe 27 Mayıs, 12 Mart, 12 Eylül</w:t>
      </w:r>
      <w:r w:rsidRPr="00FB7208">
        <w:rPr>
          <w:sz w:val="18"/>
          <w:szCs w:val="18"/>
        </w:rPr>
        <w:t>, Gürer Yay., İstanbul, 2007, s. 162.</w:t>
      </w:r>
    </w:p>
  </w:footnote>
  <w:footnote w:id="21">
    <w:p w14:paraId="3663D225" w14:textId="77777777" w:rsidR="001F4546" w:rsidRPr="00FB7208" w:rsidRDefault="001F4546" w:rsidP="001F4546">
      <w:pPr>
        <w:pStyle w:val="DipnotMetni"/>
        <w:ind w:left="142" w:hanging="142"/>
        <w:jc w:val="both"/>
        <w:rPr>
          <w:sz w:val="18"/>
          <w:szCs w:val="18"/>
        </w:rPr>
      </w:pPr>
      <w:r w:rsidRPr="00FB7208">
        <w:rPr>
          <w:rStyle w:val="DipnotBavurusu"/>
          <w:sz w:val="18"/>
          <w:szCs w:val="18"/>
        </w:rPr>
        <w:footnoteRef/>
      </w:r>
      <w:r w:rsidRPr="00FB7208">
        <w:rPr>
          <w:sz w:val="18"/>
          <w:szCs w:val="18"/>
        </w:rPr>
        <w:t xml:space="preserve"> Adem Çaylak-Hüseyin Baran, “Türkiye’de Kemalist Rejimin Ordu ve Anayasa ile Pekişmesi ve Darbeler Arası Dönem (1960–1970)”,</w:t>
      </w:r>
      <w:r w:rsidRPr="00FB7208">
        <w:rPr>
          <w:b/>
          <w:sz w:val="18"/>
          <w:szCs w:val="18"/>
        </w:rPr>
        <w:t>Osmanlı’dan İkibinli Yıllara Türkiye’nin Politik Tarihi</w:t>
      </w:r>
      <w:r w:rsidRPr="00FB7208">
        <w:rPr>
          <w:sz w:val="18"/>
          <w:szCs w:val="18"/>
        </w:rPr>
        <w:t>, Savaş Yay., Ankara, 2010, s.447-448.</w:t>
      </w:r>
    </w:p>
  </w:footnote>
  <w:footnote w:id="22">
    <w:p w14:paraId="2E81B1E8" w14:textId="77777777" w:rsidR="001F4546" w:rsidRPr="00FB7208" w:rsidRDefault="001F4546" w:rsidP="001F4546">
      <w:pPr>
        <w:pStyle w:val="DipnotMetni"/>
        <w:ind w:left="284" w:hanging="284"/>
        <w:jc w:val="both"/>
        <w:rPr>
          <w:sz w:val="18"/>
          <w:szCs w:val="18"/>
        </w:rPr>
      </w:pPr>
      <w:r w:rsidRPr="00FB7208">
        <w:rPr>
          <w:rStyle w:val="DipnotBavurusu"/>
          <w:sz w:val="18"/>
          <w:szCs w:val="18"/>
        </w:rPr>
        <w:footnoteRef/>
      </w:r>
      <w:r w:rsidRPr="00FB7208">
        <w:rPr>
          <w:sz w:val="18"/>
          <w:szCs w:val="18"/>
        </w:rPr>
        <w:t xml:space="preserve"> Suna Kili, </w:t>
      </w:r>
      <w:r w:rsidRPr="00FB7208">
        <w:rPr>
          <w:b/>
          <w:sz w:val="18"/>
          <w:szCs w:val="18"/>
        </w:rPr>
        <w:t>1960-1975 Döneminde Cumhuriyet Halk Partisinde Gelişmeler</w:t>
      </w:r>
      <w:r w:rsidRPr="00FB7208">
        <w:rPr>
          <w:sz w:val="18"/>
          <w:szCs w:val="18"/>
        </w:rPr>
        <w:t>, Boğaziçi Üniversitesi Yay., İstanbul, 1975, s. 346.</w:t>
      </w:r>
    </w:p>
  </w:footnote>
  <w:footnote w:id="23">
    <w:p w14:paraId="4092CA4D" w14:textId="77777777" w:rsidR="001F4546" w:rsidRPr="00FB7208" w:rsidRDefault="001F4546" w:rsidP="001F4546">
      <w:pPr>
        <w:pStyle w:val="DipnotMetni"/>
        <w:ind w:left="284" w:hanging="284"/>
        <w:jc w:val="both"/>
        <w:rPr>
          <w:sz w:val="18"/>
          <w:szCs w:val="18"/>
        </w:rPr>
      </w:pPr>
      <w:r w:rsidRPr="00FB7208">
        <w:rPr>
          <w:rStyle w:val="DipnotBavurusu"/>
          <w:sz w:val="18"/>
          <w:szCs w:val="18"/>
        </w:rPr>
        <w:footnoteRef/>
      </w:r>
      <w:r w:rsidRPr="00FB7208">
        <w:rPr>
          <w:sz w:val="18"/>
          <w:szCs w:val="18"/>
        </w:rPr>
        <w:t xml:space="preserve"> Nihat Erim, </w:t>
      </w:r>
      <w:r w:rsidRPr="00FB7208">
        <w:rPr>
          <w:b/>
          <w:sz w:val="18"/>
          <w:szCs w:val="18"/>
        </w:rPr>
        <w:t>12 Mart Anıları</w:t>
      </w:r>
      <w:r w:rsidRPr="00FB7208">
        <w:rPr>
          <w:sz w:val="18"/>
          <w:szCs w:val="18"/>
        </w:rPr>
        <w:t xml:space="preserve">, (Haz. Raşit Çavaş), YKY, İstanbul, 2007, s. 187; Kazım Öztürk, </w:t>
      </w:r>
      <w:r w:rsidRPr="00FB7208">
        <w:rPr>
          <w:b/>
          <w:sz w:val="18"/>
          <w:szCs w:val="18"/>
        </w:rPr>
        <w:t>Türk Parlamento Tarihi 1966 – 1980,</w:t>
      </w:r>
      <w:r w:rsidRPr="00FB7208">
        <w:rPr>
          <w:sz w:val="18"/>
          <w:szCs w:val="18"/>
        </w:rPr>
        <w:t xml:space="preserve"> C. II, TBMM Vakfı Yay., Ankara 1998, s. 773.</w:t>
      </w:r>
    </w:p>
  </w:footnote>
  <w:footnote w:id="24">
    <w:p w14:paraId="5A67CE94" w14:textId="77777777" w:rsidR="001F4546" w:rsidRPr="00FB7208" w:rsidRDefault="001F4546" w:rsidP="001F4546">
      <w:pPr>
        <w:pStyle w:val="DipnotMetni"/>
        <w:ind w:left="284" w:hanging="284"/>
        <w:jc w:val="both"/>
        <w:rPr>
          <w:sz w:val="18"/>
          <w:szCs w:val="18"/>
        </w:rPr>
      </w:pPr>
      <w:r w:rsidRPr="00FB7208">
        <w:rPr>
          <w:rStyle w:val="DipnotBavurusu"/>
          <w:sz w:val="18"/>
          <w:szCs w:val="18"/>
        </w:rPr>
        <w:footnoteRef/>
      </w:r>
      <w:r w:rsidRPr="00FB7208">
        <w:rPr>
          <w:sz w:val="18"/>
          <w:szCs w:val="18"/>
        </w:rPr>
        <w:t xml:space="preserve"> Cemal Fedayi, “Türkiye’nin Siyasal ve Sosyal Kaos Dönemi (1971–1980), </w:t>
      </w:r>
      <w:r w:rsidRPr="00FB7208">
        <w:rPr>
          <w:b/>
          <w:sz w:val="18"/>
          <w:szCs w:val="18"/>
        </w:rPr>
        <w:t>Osmanlı’dan İkibinli Yıllara Türkiye’nin Politik Tarihi</w:t>
      </w:r>
      <w:r w:rsidRPr="00FB7208">
        <w:rPr>
          <w:sz w:val="18"/>
          <w:szCs w:val="18"/>
        </w:rPr>
        <w:t>, 2010, s. 492, 502–503.</w:t>
      </w:r>
    </w:p>
  </w:footnote>
  <w:footnote w:id="25">
    <w:p w14:paraId="5B6CDF1A" w14:textId="77777777" w:rsidR="001F4546" w:rsidRDefault="001F4546" w:rsidP="001F4546">
      <w:pPr>
        <w:pStyle w:val="DipnotMetni"/>
        <w:ind w:left="284" w:hanging="284"/>
        <w:jc w:val="both"/>
      </w:pPr>
      <w:r w:rsidRPr="00FB7208">
        <w:rPr>
          <w:rStyle w:val="DipnotBavurusu"/>
          <w:sz w:val="18"/>
          <w:szCs w:val="18"/>
        </w:rPr>
        <w:footnoteRef/>
      </w:r>
      <w:r w:rsidRPr="00FB7208">
        <w:rPr>
          <w:sz w:val="18"/>
          <w:szCs w:val="18"/>
        </w:rPr>
        <w:t xml:space="preserve"> Karpat, </w:t>
      </w:r>
      <w:r w:rsidRPr="00FB7208">
        <w:rPr>
          <w:b/>
          <w:sz w:val="18"/>
          <w:szCs w:val="18"/>
        </w:rPr>
        <w:t>Osmanlı’dan Günümüze Asker ve Siyaset</w:t>
      </w:r>
      <w:r w:rsidRPr="00FB7208">
        <w:rPr>
          <w:sz w:val="18"/>
          <w:szCs w:val="18"/>
        </w:rPr>
        <w:t>, s. 266–277.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4E2"/>
    <w:rsid w:val="001F4546"/>
    <w:rsid w:val="004B620A"/>
    <w:rsid w:val="004E04E2"/>
    <w:rsid w:val="00744A06"/>
    <w:rsid w:val="007C5E8F"/>
    <w:rsid w:val="00A04EC4"/>
    <w:rsid w:val="00DD69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EBC2"/>
  <w15:chartTrackingRefBased/>
  <w15:docId w15:val="{688ECBB5-710C-45AF-BAF5-8599DA19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54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
    <w:basedOn w:val="Normal"/>
    <w:link w:val="DipnotMetniChar1"/>
    <w:uiPriority w:val="99"/>
    <w:rsid w:val="001F4546"/>
    <w:pPr>
      <w:spacing w:after="0" w:line="240" w:lineRule="auto"/>
    </w:pPr>
    <w:rPr>
      <w:rFonts w:ascii="Times New Roman" w:eastAsia="Calibri" w:hAnsi="Times New Roman" w:cs="Times New Roman"/>
      <w:sz w:val="20"/>
      <w:szCs w:val="20"/>
      <w:lang w:val="x-none" w:eastAsia="x-none"/>
    </w:rPr>
  </w:style>
  <w:style w:type="character" w:customStyle="1" w:styleId="DipnotMetniChar">
    <w:name w:val="Dipnot Metni Char"/>
    <w:basedOn w:val="VarsaylanParagrafYazTipi"/>
    <w:uiPriority w:val="99"/>
    <w:semiHidden/>
    <w:rsid w:val="001F4546"/>
    <w:rPr>
      <w:sz w:val="20"/>
      <w:szCs w:val="20"/>
    </w:rPr>
  </w:style>
  <w:style w:type="character" w:customStyle="1" w:styleId="DipnotMetniChar1">
    <w:name w:val="Dipnot Metni Char1"/>
    <w:aliases w:val="Char Char"/>
    <w:link w:val="DipnotMetni"/>
    <w:uiPriority w:val="99"/>
    <w:rsid w:val="001F4546"/>
    <w:rPr>
      <w:rFonts w:ascii="Times New Roman" w:eastAsia="Calibri" w:hAnsi="Times New Roman" w:cs="Times New Roman"/>
      <w:sz w:val="20"/>
      <w:szCs w:val="20"/>
      <w:lang w:val="x-none" w:eastAsia="x-none"/>
    </w:rPr>
  </w:style>
  <w:style w:type="character" w:styleId="DipnotBavurusu">
    <w:name w:val="footnote reference"/>
    <w:uiPriority w:val="99"/>
    <w:qFormat/>
    <w:rsid w:val="001F4546"/>
    <w:rPr>
      <w:rFonts w:cs="Times New Roman"/>
      <w:vertAlign w:val="superscript"/>
    </w:rPr>
  </w:style>
  <w:style w:type="paragraph" w:styleId="AltBilgi">
    <w:name w:val="footer"/>
    <w:basedOn w:val="Normal"/>
    <w:link w:val="AltBilgiChar"/>
    <w:uiPriority w:val="99"/>
    <w:unhideWhenUsed/>
    <w:rsid w:val="001F45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F4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1771</Words>
  <Characters>10098</Characters>
  <Application>Microsoft Office Word</Application>
  <DocSecurity>0</DocSecurity>
  <Lines>84</Lines>
  <Paragraphs>23</Paragraphs>
  <ScaleCrop>false</ScaleCrop>
  <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Hakem</cp:lastModifiedBy>
  <cp:revision>3</cp:revision>
  <dcterms:created xsi:type="dcterms:W3CDTF">2017-11-15T19:46:00Z</dcterms:created>
  <dcterms:modified xsi:type="dcterms:W3CDTF">2024-09-10T08:50:00Z</dcterms:modified>
</cp:coreProperties>
</file>