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0AA" w:rsidRPr="00B57AC9" w:rsidRDefault="009B60AA" w:rsidP="00BA7D96">
      <w:pPr>
        <w:ind w:left="720"/>
        <w:jc w:val="both"/>
        <w:rPr>
          <w:b/>
          <w:bCs/>
          <w:lang w:val="en-GB"/>
        </w:rPr>
      </w:pPr>
      <w:r w:rsidRPr="00B57AC9">
        <w:rPr>
          <w:b/>
          <w:bCs/>
          <w:lang w:val="en-GB"/>
        </w:rPr>
        <w:t>ACADEMIC STRUCTURING AT UNIVERSITIES</w:t>
      </w:r>
    </w:p>
    <w:p w:rsidR="009B60AA" w:rsidRPr="00B57AC9" w:rsidRDefault="009B60AA" w:rsidP="00BA7D96">
      <w:pPr>
        <w:jc w:val="both"/>
        <w:rPr>
          <w:lang w:val="en-GB"/>
        </w:rPr>
      </w:pPr>
      <w:r w:rsidRPr="00B57AC9">
        <w:rPr>
          <w:lang w:val="en-GB"/>
        </w:rPr>
        <w:t xml:space="preserve">Universities, the highest </w:t>
      </w:r>
      <w:r w:rsidR="00B7172A" w:rsidRPr="00B57AC9">
        <w:rPr>
          <w:lang w:val="en-GB"/>
        </w:rPr>
        <w:t xml:space="preserve">educational institutions </w:t>
      </w:r>
      <w:r w:rsidRPr="00B57AC9">
        <w:rPr>
          <w:lang w:val="en-GB"/>
        </w:rPr>
        <w:t xml:space="preserve">in </w:t>
      </w:r>
      <w:r w:rsidR="00B7172A" w:rsidRPr="00B57AC9">
        <w:rPr>
          <w:lang w:val="en-GB"/>
        </w:rPr>
        <w:t xml:space="preserve">tertiary education, </w:t>
      </w:r>
      <w:r w:rsidRPr="00B57AC9">
        <w:rPr>
          <w:lang w:val="en-GB"/>
        </w:rPr>
        <w:t xml:space="preserve">are </w:t>
      </w:r>
      <w:r w:rsidR="00B7172A" w:rsidRPr="00B57AC9">
        <w:rPr>
          <w:lang w:val="en-GB"/>
        </w:rPr>
        <w:t xml:space="preserve">higher education </w:t>
      </w:r>
      <w:r w:rsidRPr="00B57AC9">
        <w:rPr>
          <w:lang w:val="en-GB"/>
        </w:rPr>
        <w:t xml:space="preserve">institutions </w:t>
      </w:r>
      <w:r w:rsidR="00B7172A" w:rsidRPr="00B57AC9">
        <w:rPr>
          <w:lang w:val="en-GB"/>
        </w:rPr>
        <w:t>possessing</w:t>
      </w:r>
      <w:r w:rsidRPr="00B57AC9">
        <w:rPr>
          <w:lang w:val="en-GB"/>
        </w:rPr>
        <w:t xml:space="preserve"> scientific autonomy and public entity,</w:t>
      </w:r>
      <w:r w:rsidR="00B7172A" w:rsidRPr="00B57AC9">
        <w:rPr>
          <w:lang w:val="en-GB"/>
        </w:rPr>
        <w:t xml:space="preserve"> providing high-level education,</w:t>
      </w:r>
      <w:r w:rsidRPr="00B57AC9">
        <w:rPr>
          <w:lang w:val="en-GB"/>
        </w:rPr>
        <w:t xml:space="preserve"> scientific research, publications </w:t>
      </w:r>
      <w:r w:rsidR="00B7172A" w:rsidRPr="00B57AC9">
        <w:rPr>
          <w:lang w:val="en-GB"/>
        </w:rPr>
        <w:t xml:space="preserve">and consultancy, and including </w:t>
      </w:r>
      <w:r w:rsidR="00794916" w:rsidRPr="00B57AC9">
        <w:rPr>
          <w:lang w:val="en-GB"/>
        </w:rPr>
        <w:t>units such as</w:t>
      </w:r>
      <w:r w:rsidR="00B7172A" w:rsidRPr="00B57AC9">
        <w:rPr>
          <w:lang w:val="en-GB"/>
        </w:rPr>
        <w:t xml:space="preserve"> faculties, institutes, </w:t>
      </w:r>
      <w:r w:rsidR="004F0C59" w:rsidRPr="00B57AC9">
        <w:rPr>
          <w:lang w:val="en-GB"/>
        </w:rPr>
        <w:t>colleges</w:t>
      </w:r>
      <w:r w:rsidR="00B7172A" w:rsidRPr="00B57AC9">
        <w:rPr>
          <w:lang w:val="en-GB"/>
        </w:rPr>
        <w:t>, conservatories, vocational high schools, research and application centres and so on.</w:t>
      </w:r>
    </w:p>
    <w:p w:rsidR="00794916" w:rsidRPr="00B57AC9" w:rsidRDefault="00794916" w:rsidP="00BA7D96">
      <w:pPr>
        <w:jc w:val="both"/>
        <w:rPr>
          <w:lang w:val="en-GB"/>
        </w:rPr>
      </w:pPr>
      <w:r w:rsidRPr="00B57AC9">
        <w:rPr>
          <w:lang w:val="en-GB"/>
        </w:rPr>
        <w:t xml:space="preserve">The foundation </w:t>
      </w:r>
      <w:r w:rsidR="00DB3E96" w:rsidRPr="00B57AC9">
        <w:rPr>
          <w:lang w:val="en-GB"/>
        </w:rPr>
        <w:t xml:space="preserve">and functioning of universities, and duties and authorities </w:t>
      </w:r>
      <w:proofErr w:type="gramStart"/>
      <w:r w:rsidR="00DB3E96" w:rsidRPr="00B57AC9">
        <w:rPr>
          <w:lang w:val="en-GB"/>
        </w:rPr>
        <w:t>are regulated</w:t>
      </w:r>
      <w:proofErr w:type="gramEnd"/>
      <w:r w:rsidR="00DB3E96" w:rsidRPr="00B57AC9">
        <w:rPr>
          <w:lang w:val="en-GB"/>
        </w:rPr>
        <w:t xml:space="preserve"> within the scope of Law of Higher Education </w:t>
      </w:r>
      <w:r w:rsidR="00F11F0E" w:rsidRPr="00B57AC9">
        <w:rPr>
          <w:lang w:val="en-GB"/>
        </w:rPr>
        <w:t xml:space="preserve">numbered 2547 </w:t>
      </w:r>
      <w:r w:rsidR="00DB3E96" w:rsidRPr="00B57AC9">
        <w:rPr>
          <w:lang w:val="en-GB"/>
        </w:rPr>
        <w:t xml:space="preserve">and </w:t>
      </w:r>
      <w:hyperlink r:id="rId6" w:history="1">
        <w:r w:rsidR="00DB3E96" w:rsidRPr="00B57AC9">
          <w:rPr>
            <w:rStyle w:val="Hyperlink"/>
            <w:color w:val="auto"/>
            <w:u w:val="none"/>
            <w:lang w:val="en-GB"/>
          </w:rPr>
          <w:t>Law on Organization of Higher Education Institutions</w:t>
        </w:r>
      </w:hyperlink>
      <w:r w:rsidR="00F11F0E">
        <w:rPr>
          <w:rStyle w:val="Hyperlink"/>
          <w:color w:val="auto"/>
          <w:u w:val="none"/>
          <w:lang w:val="en-GB"/>
        </w:rPr>
        <w:t xml:space="preserve"> </w:t>
      </w:r>
      <w:r w:rsidR="00F11F0E" w:rsidRPr="00B57AC9">
        <w:rPr>
          <w:lang w:val="en-GB"/>
        </w:rPr>
        <w:t>numbered 2809</w:t>
      </w:r>
      <w:r w:rsidR="00DB3E96" w:rsidRPr="00B57AC9">
        <w:rPr>
          <w:lang w:val="en-GB"/>
        </w:rPr>
        <w:t xml:space="preserve">, and </w:t>
      </w:r>
      <w:r w:rsidR="00F11F0E">
        <w:rPr>
          <w:lang w:val="en-GB"/>
        </w:rPr>
        <w:t xml:space="preserve">within </w:t>
      </w:r>
      <w:r w:rsidR="00DB3E96" w:rsidRPr="00B57AC9">
        <w:rPr>
          <w:lang w:val="en-GB"/>
        </w:rPr>
        <w:t xml:space="preserve">the rules in legislations </w:t>
      </w:r>
      <w:r w:rsidR="00F50503">
        <w:rPr>
          <w:lang w:val="en-GB"/>
        </w:rPr>
        <w:t xml:space="preserve">that are </w:t>
      </w:r>
      <w:r w:rsidR="008154F0">
        <w:rPr>
          <w:lang w:val="en-GB"/>
        </w:rPr>
        <w:t>prepared</w:t>
      </w:r>
      <w:r w:rsidR="00F50503">
        <w:rPr>
          <w:lang w:val="en-GB"/>
        </w:rPr>
        <w:t xml:space="preserve"> </w:t>
      </w:r>
      <w:r w:rsidR="00DB3E96" w:rsidRPr="00B57AC9">
        <w:rPr>
          <w:lang w:val="en-GB"/>
        </w:rPr>
        <w:t xml:space="preserve">to regulate the issues mentioned </w:t>
      </w:r>
      <w:r w:rsidR="008154F0">
        <w:rPr>
          <w:lang w:val="en-GB"/>
        </w:rPr>
        <w:t>in</w:t>
      </w:r>
      <w:r w:rsidR="00DB3E96" w:rsidRPr="00B57AC9">
        <w:rPr>
          <w:lang w:val="en-GB"/>
        </w:rPr>
        <w:t xml:space="preserve"> these laws. </w:t>
      </w:r>
    </w:p>
    <w:p w:rsidR="00D86A80" w:rsidRPr="00B57AC9" w:rsidRDefault="00F81415" w:rsidP="00BA7D96">
      <w:pPr>
        <w:jc w:val="both"/>
        <w:rPr>
          <w:lang w:val="en-GB"/>
        </w:rPr>
      </w:pPr>
      <w:r w:rsidRPr="00B57AC9">
        <w:rPr>
          <w:b/>
          <w:bCs/>
          <w:lang w:val="en-GB"/>
        </w:rPr>
        <w:t xml:space="preserve">Bodies within the University </w:t>
      </w:r>
    </w:p>
    <w:p w:rsidR="00D86A80" w:rsidRPr="00B57AC9" w:rsidRDefault="00F81415" w:rsidP="00BA7D96">
      <w:pPr>
        <w:jc w:val="both"/>
        <w:rPr>
          <w:lang w:val="en-GB"/>
        </w:rPr>
      </w:pPr>
      <w:r w:rsidRPr="00B57AC9">
        <w:rPr>
          <w:b/>
          <w:bCs/>
          <w:i/>
          <w:iCs/>
          <w:lang w:val="en-GB"/>
        </w:rPr>
        <w:t>Rector</w:t>
      </w:r>
    </w:p>
    <w:p w:rsidR="00D86A80" w:rsidRPr="00B57AC9" w:rsidRDefault="00BA7D96" w:rsidP="00BA7D96">
      <w:pPr>
        <w:jc w:val="both"/>
        <w:rPr>
          <w:lang w:val="en-GB"/>
        </w:rPr>
      </w:pPr>
      <w:r w:rsidRPr="00B57AC9">
        <w:rPr>
          <w:b/>
          <w:bCs/>
          <w:lang w:val="en-GB"/>
        </w:rPr>
        <w:t>a)</w:t>
      </w:r>
      <w:r w:rsidRPr="00B57AC9">
        <w:rPr>
          <w:lang w:val="en-GB"/>
        </w:rPr>
        <w:t xml:space="preserve"> </w:t>
      </w:r>
      <w:r w:rsidR="002419EE" w:rsidRPr="00B57AC9">
        <w:rPr>
          <w:b/>
          <w:bCs/>
          <w:lang w:val="en-GB"/>
        </w:rPr>
        <w:t>Appointment</w:t>
      </w:r>
    </w:p>
    <w:p w:rsidR="002419EE" w:rsidRPr="00B57AC9" w:rsidRDefault="002419EE" w:rsidP="00BA7D96">
      <w:pPr>
        <w:jc w:val="both"/>
        <w:rPr>
          <w:lang w:val="en-GB"/>
        </w:rPr>
      </w:pPr>
      <w:r w:rsidRPr="00B57AC9">
        <w:rPr>
          <w:lang w:val="en-GB"/>
        </w:rPr>
        <w:t xml:space="preserve">In public universities, the rector is appointed by the president of the republic </w:t>
      </w:r>
      <w:r w:rsidR="00C25974" w:rsidRPr="00B57AC9">
        <w:rPr>
          <w:lang w:val="en-GB"/>
        </w:rPr>
        <w:t xml:space="preserve">from </w:t>
      </w:r>
      <w:r w:rsidRPr="00B57AC9">
        <w:rPr>
          <w:lang w:val="en-GB"/>
        </w:rPr>
        <w:t xml:space="preserve">among the candidates </w:t>
      </w:r>
      <w:r w:rsidR="00157E50" w:rsidRPr="00B57AC9">
        <w:rPr>
          <w:lang w:val="en-GB"/>
        </w:rPr>
        <w:t>with “professor” academic title who will be</w:t>
      </w:r>
      <w:r w:rsidRPr="00B57AC9">
        <w:rPr>
          <w:lang w:val="en-GB"/>
        </w:rPr>
        <w:t xml:space="preserve"> elected by the faculty members</w:t>
      </w:r>
      <w:r w:rsidR="00157E50" w:rsidRPr="00B57AC9">
        <w:rPr>
          <w:lang w:val="en-GB"/>
        </w:rPr>
        <w:t xml:space="preserve"> </w:t>
      </w:r>
      <w:r w:rsidRPr="00B57AC9">
        <w:rPr>
          <w:lang w:val="en-GB"/>
        </w:rPr>
        <w:t xml:space="preserve">that will </w:t>
      </w:r>
      <w:r w:rsidR="008F456F" w:rsidRPr="00B57AC9">
        <w:rPr>
          <w:lang w:val="en-GB"/>
        </w:rPr>
        <w:t>convene</w:t>
      </w:r>
      <w:r w:rsidRPr="00B57AC9">
        <w:rPr>
          <w:lang w:val="en-GB"/>
        </w:rPr>
        <w:t xml:space="preserve"> following the invitation of the rector-in </w:t>
      </w:r>
      <w:r w:rsidR="00157E50" w:rsidRPr="00B57AC9">
        <w:rPr>
          <w:lang w:val="en-GB"/>
        </w:rPr>
        <w:t>–</w:t>
      </w:r>
      <w:r w:rsidRPr="00B57AC9">
        <w:rPr>
          <w:lang w:val="en-GB"/>
        </w:rPr>
        <w:t>office</w:t>
      </w:r>
      <w:r w:rsidR="00157E50" w:rsidRPr="00B57AC9">
        <w:rPr>
          <w:lang w:val="en-GB"/>
        </w:rPr>
        <w:t xml:space="preserve">. </w:t>
      </w:r>
    </w:p>
    <w:p w:rsidR="002419EE" w:rsidRPr="00B57AC9" w:rsidRDefault="00712D3A" w:rsidP="00BA7D96">
      <w:pPr>
        <w:jc w:val="both"/>
        <w:rPr>
          <w:lang w:val="en-GB"/>
        </w:rPr>
      </w:pPr>
      <w:r w:rsidRPr="00B57AC9">
        <w:rPr>
          <w:lang w:val="en-GB"/>
        </w:rPr>
        <w:t xml:space="preserve">In foundation universities, the rector </w:t>
      </w:r>
      <w:proofErr w:type="gramStart"/>
      <w:r w:rsidRPr="00B57AC9">
        <w:rPr>
          <w:lang w:val="en-GB"/>
        </w:rPr>
        <w:t xml:space="preserve">is </w:t>
      </w:r>
      <w:r w:rsidR="00107477" w:rsidRPr="00B57AC9">
        <w:rPr>
          <w:lang w:val="en-GB"/>
        </w:rPr>
        <w:t xml:space="preserve">elected and </w:t>
      </w:r>
      <w:r w:rsidRPr="00B57AC9">
        <w:rPr>
          <w:lang w:val="en-GB"/>
        </w:rPr>
        <w:t xml:space="preserve">appointed by the </w:t>
      </w:r>
      <w:r w:rsidR="00107477" w:rsidRPr="00B57AC9">
        <w:rPr>
          <w:lang w:val="en-GB"/>
        </w:rPr>
        <w:t xml:space="preserve">relevant </w:t>
      </w:r>
      <w:r w:rsidRPr="00B57AC9">
        <w:rPr>
          <w:lang w:val="en-GB"/>
        </w:rPr>
        <w:t>board of trustees</w:t>
      </w:r>
      <w:proofErr w:type="gramEnd"/>
      <w:r w:rsidRPr="00B57AC9">
        <w:rPr>
          <w:lang w:val="en-GB"/>
        </w:rPr>
        <w:t xml:space="preserve">. </w:t>
      </w:r>
      <w:r w:rsidR="00107477" w:rsidRPr="00B57AC9">
        <w:rPr>
          <w:lang w:val="en-GB"/>
        </w:rPr>
        <w:t xml:space="preserve">The rector stays in charge for 4 years. The ones whose term of office is over </w:t>
      </w:r>
      <w:proofErr w:type="gramStart"/>
      <w:r w:rsidR="00107477" w:rsidRPr="00B57AC9">
        <w:rPr>
          <w:lang w:val="en-GB"/>
        </w:rPr>
        <w:t>may be appointed</w:t>
      </w:r>
      <w:proofErr w:type="gramEnd"/>
      <w:r w:rsidR="00107477" w:rsidRPr="00B57AC9">
        <w:rPr>
          <w:lang w:val="en-GB"/>
        </w:rPr>
        <w:t xml:space="preserve"> in the same way. However, they </w:t>
      </w:r>
      <w:proofErr w:type="gramStart"/>
      <w:r w:rsidR="00107477" w:rsidRPr="00B57AC9">
        <w:rPr>
          <w:lang w:val="en-GB"/>
        </w:rPr>
        <w:t>cannot be appointed</w:t>
      </w:r>
      <w:proofErr w:type="gramEnd"/>
      <w:r w:rsidR="00107477" w:rsidRPr="00B57AC9">
        <w:rPr>
          <w:lang w:val="en-GB"/>
        </w:rPr>
        <w:t xml:space="preserve"> more than twice. The rector represents the </w:t>
      </w:r>
      <w:r w:rsidR="009411FE" w:rsidRPr="00B57AC9">
        <w:rPr>
          <w:lang w:val="en-GB"/>
        </w:rPr>
        <w:t xml:space="preserve">legal entity of the </w:t>
      </w:r>
      <w:r w:rsidR="00107477" w:rsidRPr="00B57AC9">
        <w:rPr>
          <w:lang w:val="en-GB"/>
        </w:rPr>
        <w:t>university or</w:t>
      </w:r>
      <w:r w:rsidR="009411FE" w:rsidRPr="00B57AC9">
        <w:rPr>
          <w:lang w:val="en-GB"/>
        </w:rPr>
        <w:t xml:space="preserve"> the</w:t>
      </w:r>
      <w:r w:rsidR="00107477" w:rsidRPr="00B57AC9">
        <w:rPr>
          <w:lang w:val="en-GB"/>
        </w:rPr>
        <w:t xml:space="preserve"> advanced technology institute</w:t>
      </w:r>
      <w:r w:rsidR="009411FE" w:rsidRPr="00B57AC9">
        <w:rPr>
          <w:lang w:val="en-GB"/>
        </w:rPr>
        <w:t>.</w:t>
      </w:r>
    </w:p>
    <w:p w:rsidR="009411FE" w:rsidRPr="00B57AC9" w:rsidRDefault="009411FE" w:rsidP="00BA7D96">
      <w:pPr>
        <w:jc w:val="both"/>
        <w:rPr>
          <w:lang w:val="en-GB"/>
        </w:rPr>
      </w:pPr>
      <w:r w:rsidRPr="00B57AC9">
        <w:rPr>
          <w:lang w:val="en-GB"/>
        </w:rPr>
        <w:t xml:space="preserve">Among the salaried professors of the university, the rector elects three people – at most- as vice rectors to </w:t>
      </w:r>
      <w:r w:rsidR="00DB2FC4" w:rsidRPr="00B57AC9">
        <w:rPr>
          <w:lang w:val="en-GB"/>
        </w:rPr>
        <w:t>assist</w:t>
      </w:r>
      <w:r w:rsidRPr="00B57AC9">
        <w:rPr>
          <w:lang w:val="en-GB"/>
        </w:rPr>
        <w:t xml:space="preserve"> him/her. When the rector is not on duty, one of the vice rectors represents him/her. When the rector is to be away from his duty for more than two weeks, he/she</w:t>
      </w:r>
      <w:r w:rsidR="00844540" w:rsidRPr="00B57AC9">
        <w:rPr>
          <w:lang w:val="en-GB"/>
        </w:rPr>
        <w:t xml:space="preserve"> informs</w:t>
      </w:r>
      <w:r w:rsidRPr="00B57AC9">
        <w:rPr>
          <w:lang w:val="en-GB"/>
        </w:rPr>
        <w:t xml:space="preserve"> the Council of Higher Education. </w:t>
      </w:r>
    </w:p>
    <w:p w:rsidR="002E7D92" w:rsidRPr="00B57AC9" w:rsidRDefault="00BA7D96" w:rsidP="00BA7D96">
      <w:pPr>
        <w:jc w:val="both"/>
        <w:rPr>
          <w:lang w:val="en-GB"/>
        </w:rPr>
      </w:pPr>
      <w:r w:rsidRPr="00B57AC9">
        <w:rPr>
          <w:b/>
          <w:bCs/>
          <w:lang w:val="en-GB"/>
        </w:rPr>
        <w:t>b)</w:t>
      </w:r>
      <w:r w:rsidRPr="00B57AC9">
        <w:rPr>
          <w:lang w:val="en-GB"/>
        </w:rPr>
        <w:t xml:space="preserve"> </w:t>
      </w:r>
      <w:r w:rsidR="002E7D92" w:rsidRPr="00B57AC9">
        <w:rPr>
          <w:b/>
          <w:lang w:val="en-GB"/>
        </w:rPr>
        <w:t>Duties, authorities and responsibilities:</w:t>
      </w:r>
    </w:p>
    <w:p w:rsidR="009F1FA0" w:rsidRPr="00B57AC9" w:rsidRDefault="002E7D92" w:rsidP="00BA7D96">
      <w:pPr>
        <w:pStyle w:val="ListParagraph"/>
        <w:numPr>
          <w:ilvl w:val="0"/>
          <w:numId w:val="3"/>
        </w:numPr>
        <w:jc w:val="both"/>
        <w:rPr>
          <w:lang w:val="en-GB"/>
        </w:rPr>
      </w:pPr>
      <w:r w:rsidRPr="00B57AC9">
        <w:rPr>
          <w:lang w:val="en-GB"/>
        </w:rPr>
        <w:t xml:space="preserve">Presides the </w:t>
      </w:r>
      <w:r w:rsidR="009F1FA0" w:rsidRPr="00B57AC9">
        <w:rPr>
          <w:lang w:val="en-GB"/>
        </w:rPr>
        <w:t xml:space="preserve">committees of the university </w:t>
      </w:r>
    </w:p>
    <w:p w:rsidR="00D86A80" w:rsidRPr="00B57AC9" w:rsidRDefault="00844540" w:rsidP="00BA7D96">
      <w:pPr>
        <w:pStyle w:val="ListParagraph"/>
        <w:numPr>
          <w:ilvl w:val="0"/>
          <w:numId w:val="3"/>
        </w:numPr>
        <w:jc w:val="both"/>
        <w:rPr>
          <w:lang w:val="en-GB"/>
        </w:rPr>
      </w:pPr>
      <w:r w:rsidRPr="00B57AC9">
        <w:rPr>
          <w:lang w:val="en-GB"/>
        </w:rPr>
        <w:t xml:space="preserve">Performs the decisions of higher education </w:t>
      </w:r>
      <w:r w:rsidR="00187D91" w:rsidRPr="00B57AC9">
        <w:rPr>
          <w:lang w:val="en-GB"/>
        </w:rPr>
        <w:t>supreme councils</w:t>
      </w:r>
      <w:r w:rsidRPr="00B57AC9">
        <w:rPr>
          <w:lang w:val="en-GB"/>
        </w:rPr>
        <w:t xml:space="preserve">  </w:t>
      </w:r>
    </w:p>
    <w:p w:rsidR="00844540" w:rsidRPr="00B57AC9" w:rsidRDefault="00844540" w:rsidP="00BA7D96">
      <w:pPr>
        <w:pStyle w:val="ListParagraph"/>
        <w:numPr>
          <w:ilvl w:val="0"/>
          <w:numId w:val="3"/>
        </w:numPr>
        <w:jc w:val="both"/>
        <w:rPr>
          <w:lang w:val="en-GB"/>
        </w:rPr>
      </w:pPr>
      <w:r w:rsidRPr="00B57AC9">
        <w:rPr>
          <w:lang w:val="en-GB"/>
        </w:rPr>
        <w:t xml:space="preserve">Analyses the </w:t>
      </w:r>
      <w:r w:rsidR="007068C5" w:rsidRPr="00B57AC9">
        <w:rPr>
          <w:lang w:val="en-GB"/>
        </w:rPr>
        <w:t>recommendations</w:t>
      </w:r>
      <w:r w:rsidRPr="00B57AC9">
        <w:rPr>
          <w:lang w:val="en-GB"/>
        </w:rPr>
        <w:t xml:space="preserve"> of the committees of the university, makes a decision about these suggestions and </w:t>
      </w:r>
      <w:r w:rsidR="007068C5" w:rsidRPr="00B57AC9">
        <w:rPr>
          <w:lang w:val="en-GB"/>
        </w:rPr>
        <w:t>ensures the cooperation among the organizations affiliated to the university</w:t>
      </w:r>
    </w:p>
    <w:p w:rsidR="00844540" w:rsidRPr="00B57AC9" w:rsidRDefault="00204688" w:rsidP="00BA7D96">
      <w:pPr>
        <w:pStyle w:val="ListParagraph"/>
        <w:numPr>
          <w:ilvl w:val="0"/>
          <w:numId w:val="3"/>
        </w:numPr>
        <w:jc w:val="both"/>
        <w:rPr>
          <w:lang w:val="en-GB"/>
        </w:rPr>
      </w:pPr>
      <w:r w:rsidRPr="00B57AC9">
        <w:rPr>
          <w:lang w:val="en-GB"/>
        </w:rPr>
        <w:t>Informs the inter-university council about the education, scientific research and publication activities of the university at the end of each academic year and when necessary</w:t>
      </w:r>
    </w:p>
    <w:p w:rsidR="00135F18" w:rsidRPr="00B57AC9" w:rsidRDefault="00260218" w:rsidP="00135F18">
      <w:pPr>
        <w:pStyle w:val="ListParagraph"/>
        <w:numPr>
          <w:ilvl w:val="0"/>
          <w:numId w:val="3"/>
        </w:numPr>
        <w:jc w:val="both"/>
        <w:rPr>
          <w:lang w:val="en-GB"/>
        </w:rPr>
      </w:pPr>
      <w:r w:rsidRPr="00B57AC9">
        <w:rPr>
          <w:lang w:val="en-GB"/>
        </w:rPr>
        <w:t>Prepares the investment plans, budget and staff need of the university and presents it to the Council of Higher Education after asking</w:t>
      </w:r>
      <w:r w:rsidR="00057DC7" w:rsidRPr="00B57AC9">
        <w:rPr>
          <w:lang w:val="en-GB"/>
        </w:rPr>
        <w:t xml:space="preserve"> for opinions and recommendations of</w:t>
      </w:r>
      <w:r w:rsidR="009F7474" w:rsidRPr="00B57AC9">
        <w:rPr>
          <w:lang w:val="en-GB"/>
        </w:rPr>
        <w:t xml:space="preserve"> the affiliated units, the </w:t>
      </w:r>
      <w:r w:rsidRPr="00B57AC9">
        <w:rPr>
          <w:lang w:val="en-GB"/>
        </w:rPr>
        <w:t xml:space="preserve">university </w:t>
      </w:r>
      <w:r w:rsidR="007307F1" w:rsidRPr="00B57AC9">
        <w:rPr>
          <w:lang w:val="en-GB"/>
        </w:rPr>
        <w:t>administrative committee</w:t>
      </w:r>
      <w:r w:rsidRPr="00B57AC9">
        <w:rPr>
          <w:lang w:val="en-GB"/>
        </w:rPr>
        <w:t xml:space="preserve"> and the senate</w:t>
      </w:r>
      <w:r w:rsidR="005F2A91" w:rsidRPr="00B57AC9">
        <w:rPr>
          <w:lang w:val="en-GB"/>
        </w:rPr>
        <w:t xml:space="preserve">. </w:t>
      </w:r>
    </w:p>
    <w:p w:rsidR="00135F18" w:rsidRPr="00B57AC9" w:rsidRDefault="00135F18" w:rsidP="00135F18">
      <w:pPr>
        <w:pStyle w:val="ListParagraph"/>
        <w:numPr>
          <w:ilvl w:val="0"/>
          <w:numId w:val="3"/>
        </w:numPr>
        <w:jc w:val="both"/>
        <w:rPr>
          <w:lang w:val="en-GB"/>
        </w:rPr>
      </w:pPr>
      <w:r w:rsidRPr="00B57AC9">
        <w:rPr>
          <w:lang w:val="en-GB"/>
        </w:rPr>
        <w:t>Assign new duties or changes the place of duty of the staff who are working within the organisations and units that forms the university or when necessary</w:t>
      </w:r>
    </w:p>
    <w:p w:rsidR="00D86A80" w:rsidRPr="00B57AC9" w:rsidRDefault="00135F18" w:rsidP="00BA7D96">
      <w:pPr>
        <w:pStyle w:val="ListParagraph"/>
        <w:numPr>
          <w:ilvl w:val="0"/>
          <w:numId w:val="3"/>
        </w:numPr>
        <w:jc w:val="both"/>
        <w:rPr>
          <w:lang w:val="en-GB"/>
        </w:rPr>
      </w:pPr>
      <w:r w:rsidRPr="00B57AC9">
        <w:rPr>
          <w:lang w:val="en-GB"/>
        </w:rPr>
        <w:t xml:space="preserve">Observes and monitors the staff at every level who are working within the units of the university </w:t>
      </w:r>
    </w:p>
    <w:p w:rsidR="00135F18" w:rsidRPr="00B57AC9" w:rsidRDefault="00135F18" w:rsidP="00BA7D96">
      <w:pPr>
        <w:pStyle w:val="ListParagraph"/>
        <w:numPr>
          <w:ilvl w:val="0"/>
          <w:numId w:val="3"/>
        </w:numPr>
        <w:jc w:val="both"/>
        <w:rPr>
          <w:lang w:val="en-GB"/>
        </w:rPr>
      </w:pPr>
      <w:r w:rsidRPr="00B57AC9">
        <w:rPr>
          <w:lang w:val="en-GB"/>
        </w:rPr>
        <w:t xml:space="preserve">Fulfils other duties imposed by the law. </w:t>
      </w:r>
    </w:p>
    <w:p w:rsidR="00135F18" w:rsidRPr="00B57AC9" w:rsidRDefault="00135F18" w:rsidP="00135F18">
      <w:pPr>
        <w:pStyle w:val="ListParagraph"/>
        <w:jc w:val="both"/>
        <w:rPr>
          <w:lang w:val="en-GB"/>
        </w:rPr>
      </w:pPr>
    </w:p>
    <w:p w:rsidR="00326588" w:rsidRPr="00B57AC9" w:rsidRDefault="00326588" w:rsidP="00135F18">
      <w:pPr>
        <w:pStyle w:val="ListParagraph"/>
        <w:jc w:val="both"/>
        <w:rPr>
          <w:b/>
          <w:bCs/>
          <w:i/>
          <w:iCs/>
          <w:lang w:val="en-GB"/>
        </w:rPr>
      </w:pPr>
    </w:p>
    <w:p w:rsidR="00326588" w:rsidRPr="00B57AC9" w:rsidRDefault="00326588" w:rsidP="00135F18">
      <w:pPr>
        <w:pStyle w:val="ListParagraph"/>
        <w:jc w:val="both"/>
        <w:rPr>
          <w:b/>
          <w:bCs/>
          <w:i/>
          <w:iCs/>
          <w:lang w:val="en-GB"/>
        </w:rPr>
      </w:pPr>
    </w:p>
    <w:p w:rsidR="00D86A80" w:rsidRPr="00B57AC9" w:rsidRDefault="00364CFF" w:rsidP="00135F18">
      <w:pPr>
        <w:pStyle w:val="ListParagraph"/>
        <w:jc w:val="both"/>
        <w:rPr>
          <w:lang w:val="en-GB"/>
        </w:rPr>
      </w:pPr>
      <w:r w:rsidRPr="00B57AC9">
        <w:rPr>
          <w:b/>
          <w:bCs/>
          <w:i/>
          <w:iCs/>
          <w:lang w:val="en-GB"/>
        </w:rPr>
        <w:lastRenderedPageBreak/>
        <w:t>Senate</w:t>
      </w:r>
    </w:p>
    <w:p w:rsidR="00D86A80" w:rsidRPr="00B57AC9" w:rsidRDefault="00BA7D96" w:rsidP="00BA7D96">
      <w:pPr>
        <w:jc w:val="both"/>
        <w:rPr>
          <w:lang w:val="en-GB"/>
        </w:rPr>
      </w:pPr>
      <w:r w:rsidRPr="00B57AC9">
        <w:rPr>
          <w:b/>
          <w:bCs/>
          <w:lang w:val="en-GB"/>
        </w:rPr>
        <w:t>a)</w:t>
      </w:r>
      <w:r w:rsidRPr="00B57AC9">
        <w:rPr>
          <w:lang w:val="en-GB"/>
        </w:rPr>
        <w:t xml:space="preserve"> </w:t>
      </w:r>
      <w:r w:rsidR="00364CFF" w:rsidRPr="00B57AC9">
        <w:rPr>
          <w:b/>
          <w:lang w:val="en-GB"/>
        </w:rPr>
        <w:t>Foundation and Functioning</w:t>
      </w:r>
    </w:p>
    <w:p w:rsidR="00A06A48" w:rsidRPr="00B57AC9" w:rsidRDefault="00A06A48" w:rsidP="00BA7D96">
      <w:pPr>
        <w:jc w:val="both"/>
        <w:rPr>
          <w:lang w:val="en-GB"/>
        </w:rPr>
      </w:pPr>
      <w:r w:rsidRPr="00B57AC9">
        <w:rPr>
          <w:lang w:val="en-GB"/>
        </w:rPr>
        <w:t xml:space="preserve">Under the presidency of the rector, the senate is composed of vice rectors, deans and faculty members – one for each faculty- to be selected for three years by the faculty council, and institute and </w:t>
      </w:r>
      <w:r w:rsidR="006F7080" w:rsidRPr="00B57AC9">
        <w:rPr>
          <w:lang w:val="en-GB"/>
        </w:rPr>
        <w:t>college</w:t>
      </w:r>
      <w:r w:rsidRPr="00B57AC9">
        <w:rPr>
          <w:lang w:val="en-GB"/>
        </w:rPr>
        <w:t xml:space="preserve"> directors. </w:t>
      </w:r>
      <w:r w:rsidRPr="00B57AC9">
        <w:rPr>
          <w:rStyle w:val="Emphasis"/>
          <w:rFonts w:ascii="Calibri" w:hAnsi="Calibri" w:cs="Calibri"/>
          <w:bCs/>
          <w:i w:val="0"/>
          <w:iCs w:val="0"/>
          <w:shd w:val="clear" w:color="auto" w:fill="FFFFFF"/>
          <w:lang w:val="en-GB"/>
        </w:rPr>
        <w:t xml:space="preserve">The Senate </w:t>
      </w:r>
      <w:r w:rsidR="00C354BA" w:rsidRPr="00B57AC9">
        <w:rPr>
          <w:rStyle w:val="Emphasis"/>
          <w:rFonts w:ascii="Calibri" w:hAnsi="Calibri" w:cs="Calibri"/>
          <w:bCs/>
          <w:i w:val="0"/>
          <w:iCs w:val="0"/>
          <w:shd w:val="clear" w:color="auto" w:fill="FFFFFF"/>
          <w:lang w:val="en-GB"/>
        </w:rPr>
        <w:t>convenes</w:t>
      </w:r>
      <w:r w:rsidRPr="00B57AC9">
        <w:rPr>
          <w:rFonts w:ascii="Calibri" w:hAnsi="Calibri" w:cs="Calibri"/>
          <w:shd w:val="clear" w:color="auto" w:fill="FFFFFF"/>
          <w:lang w:val="en-GB"/>
        </w:rPr>
        <w:t> at least twice a year</w:t>
      </w:r>
      <w:proofErr w:type="gramStart"/>
      <w:r w:rsidRPr="00B57AC9">
        <w:rPr>
          <w:rFonts w:ascii="Calibri" w:hAnsi="Calibri" w:cs="Calibri"/>
          <w:shd w:val="clear" w:color="auto" w:fill="FFFFFF"/>
          <w:lang w:val="en-GB"/>
        </w:rPr>
        <w:t>;</w:t>
      </w:r>
      <w:proofErr w:type="gramEnd"/>
      <w:r w:rsidRPr="00B57AC9">
        <w:rPr>
          <w:rFonts w:ascii="Calibri" w:hAnsi="Calibri" w:cs="Calibri"/>
          <w:shd w:val="clear" w:color="auto" w:fill="FFFFFF"/>
          <w:lang w:val="en-GB"/>
        </w:rPr>
        <w:t xml:space="preserve"> once at the beginning and once at the end of an academic year</w:t>
      </w:r>
      <w:r w:rsidR="008F456F" w:rsidRPr="00B57AC9">
        <w:rPr>
          <w:rFonts w:ascii="Calibri" w:hAnsi="Calibri" w:cs="Calibri"/>
          <w:shd w:val="clear" w:color="auto" w:fill="FFFFFF"/>
          <w:lang w:val="en-GB"/>
        </w:rPr>
        <w:t>. When necessary, the rector convenes the senate.</w:t>
      </w:r>
    </w:p>
    <w:p w:rsidR="00D86A80" w:rsidRPr="00B57AC9" w:rsidRDefault="00BA7D96" w:rsidP="00BA7D96">
      <w:pPr>
        <w:jc w:val="both"/>
        <w:rPr>
          <w:lang w:val="en-GB"/>
        </w:rPr>
      </w:pPr>
      <w:r w:rsidRPr="00B57AC9">
        <w:rPr>
          <w:b/>
          <w:bCs/>
          <w:lang w:val="en-GB"/>
        </w:rPr>
        <w:t>b)</w:t>
      </w:r>
      <w:r w:rsidRPr="00B57AC9">
        <w:rPr>
          <w:lang w:val="en-GB"/>
        </w:rPr>
        <w:t xml:space="preserve"> </w:t>
      </w:r>
      <w:r w:rsidR="00A06A48" w:rsidRPr="00B57AC9">
        <w:rPr>
          <w:b/>
          <w:bCs/>
          <w:lang w:val="en-GB"/>
        </w:rPr>
        <w:t>Duties</w:t>
      </w:r>
    </w:p>
    <w:p w:rsidR="00F97FDA" w:rsidRPr="00B57AC9" w:rsidRDefault="00F97FDA" w:rsidP="00BA7D96">
      <w:pPr>
        <w:pStyle w:val="ListParagraph"/>
        <w:numPr>
          <w:ilvl w:val="0"/>
          <w:numId w:val="4"/>
        </w:numPr>
        <w:jc w:val="both"/>
        <w:rPr>
          <w:lang w:val="en-GB"/>
        </w:rPr>
      </w:pPr>
      <w:r w:rsidRPr="00B57AC9">
        <w:rPr>
          <w:lang w:val="en-GB"/>
        </w:rPr>
        <w:t>The senate is an academic body of the university and does the following:</w:t>
      </w:r>
    </w:p>
    <w:p w:rsidR="00F97FDA" w:rsidRPr="00B57AC9" w:rsidRDefault="00F97FDA" w:rsidP="00BA7D96">
      <w:pPr>
        <w:pStyle w:val="ListParagraph"/>
        <w:numPr>
          <w:ilvl w:val="0"/>
          <w:numId w:val="4"/>
        </w:numPr>
        <w:jc w:val="both"/>
        <w:rPr>
          <w:lang w:val="en-GB"/>
        </w:rPr>
      </w:pPr>
      <w:r w:rsidRPr="00B57AC9">
        <w:rPr>
          <w:lang w:val="en-GB"/>
        </w:rPr>
        <w:t>Making decisions about the principles of education, scientific research and publication activities.</w:t>
      </w:r>
    </w:p>
    <w:p w:rsidR="00F97FDA" w:rsidRPr="00B57AC9" w:rsidRDefault="00F97FDA" w:rsidP="00BA7D96">
      <w:pPr>
        <w:pStyle w:val="ListParagraph"/>
        <w:numPr>
          <w:ilvl w:val="0"/>
          <w:numId w:val="4"/>
        </w:numPr>
        <w:jc w:val="both"/>
        <w:rPr>
          <w:lang w:val="en-GB"/>
        </w:rPr>
      </w:pPr>
      <w:r w:rsidRPr="00B57AC9">
        <w:rPr>
          <w:lang w:val="en-GB"/>
        </w:rPr>
        <w:t xml:space="preserve">Preparing draft laws and regulations regarding the whole university </w:t>
      </w:r>
      <w:r w:rsidR="00AB5CE9" w:rsidRPr="00B57AC9">
        <w:rPr>
          <w:lang w:val="en-GB"/>
        </w:rPr>
        <w:t>or expressing opinion about these</w:t>
      </w:r>
      <w:r w:rsidRPr="00B57AC9">
        <w:rPr>
          <w:lang w:val="en-GB"/>
        </w:rPr>
        <w:t xml:space="preserve"> </w:t>
      </w:r>
    </w:p>
    <w:p w:rsidR="00AB5CE9" w:rsidRPr="00B57AC9" w:rsidRDefault="00AB5CE9" w:rsidP="00BA7D96">
      <w:pPr>
        <w:pStyle w:val="ListParagraph"/>
        <w:numPr>
          <w:ilvl w:val="0"/>
          <w:numId w:val="4"/>
        </w:numPr>
        <w:jc w:val="both"/>
        <w:rPr>
          <w:lang w:val="en-GB"/>
        </w:rPr>
      </w:pPr>
      <w:r w:rsidRPr="00B57AC9">
        <w:rPr>
          <w:lang w:val="en-GB"/>
        </w:rPr>
        <w:t xml:space="preserve">Preparing regulations regarding the university or the units of the university that will enter in force following the rector’s approval. </w:t>
      </w:r>
    </w:p>
    <w:p w:rsidR="00AB5CE9" w:rsidRPr="00B57AC9" w:rsidRDefault="00AB5CE9" w:rsidP="00BA7D96">
      <w:pPr>
        <w:pStyle w:val="ListParagraph"/>
        <w:numPr>
          <w:ilvl w:val="0"/>
          <w:numId w:val="4"/>
        </w:numPr>
        <w:jc w:val="both"/>
        <w:rPr>
          <w:lang w:val="en-GB"/>
        </w:rPr>
      </w:pPr>
      <w:r w:rsidRPr="00B57AC9">
        <w:rPr>
          <w:lang w:val="en-GB"/>
        </w:rPr>
        <w:t xml:space="preserve">Analysing and finalizing the curriculum and academic calendar of the university. </w:t>
      </w:r>
    </w:p>
    <w:p w:rsidR="00AB5CE9" w:rsidRPr="00B57AC9" w:rsidRDefault="00AB5CE9" w:rsidP="00BA7D96">
      <w:pPr>
        <w:pStyle w:val="ListParagraph"/>
        <w:numPr>
          <w:ilvl w:val="0"/>
          <w:numId w:val="4"/>
        </w:numPr>
        <w:jc w:val="both"/>
        <w:rPr>
          <w:lang w:val="en-GB"/>
        </w:rPr>
      </w:pPr>
      <w:r w:rsidRPr="00B57AC9">
        <w:rPr>
          <w:lang w:val="en-GB"/>
        </w:rPr>
        <w:t xml:space="preserve">Entitling </w:t>
      </w:r>
      <w:r w:rsidR="00432703" w:rsidRPr="00B57AC9">
        <w:rPr>
          <w:lang w:val="en-GB"/>
        </w:rPr>
        <w:t xml:space="preserve">honorary </w:t>
      </w:r>
      <w:r w:rsidRPr="00B57AC9">
        <w:rPr>
          <w:lang w:val="en-GB"/>
        </w:rPr>
        <w:t xml:space="preserve">academic titles that do not require an exam, and </w:t>
      </w:r>
      <w:r w:rsidR="00432703" w:rsidRPr="00B57AC9">
        <w:rPr>
          <w:lang w:val="en-GB"/>
        </w:rPr>
        <w:t>settl</w:t>
      </w:r>
      <w:r w:rsidRPr="00B57AC9">
        <w:rPr>
          <w:lang w:val="en-GB"/>
        </w:rPr>
        <w:t xml:space="preserve">ing </w:t>
      </w:r>
      <w:r w:rsidR="00432703" w:rsidRPr="00B57AC9">
        <w:rPr>
          <w:lang w:val="en-GB"/>
        </w:rPr>
        <w:t xml:space="preserve">the recommendations of the faculties </w:t>
      </w:r>
      <w:r w:rsidR="00C37CD8" w:rsidRPr="00B57AC9">
        <w:rPr>
          <w:lang w:val="en-GB"/>
        </w:rPr>
        <w:t>in this regard.</w:t>
      </w:r>
    </w:p>
    <w:p w:rsidR="008E0EDD" w:rsidRPr="00B57AC9" w:rsidRDefault="00C37CD8" w:rsidP="008E0EDD">
      <w:pPr>
        <w:pStyle w:val="ListParagraph"/>
        <w:numPr>
          <w:ilvl w:val="0"/>
          <w:numId w:val="4"/>
        </w:numPr>
        <w:jc w:val="both"/>
        <w:rPr>
          <w:lang w:val="en-GB"/>
        </w:rPr>
      </w:pPr>
      <w:r w:rsidRPr="00B57AC9">
        <w:rPr>
          <w:lang w:val="en-GB"/>
        </w:rPr>
        <w:t xml:space="preserve">Analysing the objections raised against the decisions made by the institutes and </w:t>
      </w:r>
      <w:r w:rsidR="0019230E" w:rsidRPr="00B57AC9">
        <w:rPr>
          <w:lang w:val="en-GB"/>
        </w:rPr>
        <w:t>colleges</w:t>
      </w:r>
      <w:r w:rsidRPr="00B57AC9">
        <w:rPr>
          <w:lang w:val="en-GB"/>
        </w:rPr>
        <w:t xml:space="preserve"> affiliated to the faculty councils and the university</w:t>
      </w:r>
      <w:r w:rsidR="008E0EDD" w:rsidRPr="00B57AC9">
        <w:rPr>
          <w:lang w:val="en-GB"/>
        </w:rPr>
        <w:t>.</w:t>
      </w:r>
    </w:p>
    <w:p w:rsidR="00D86A80" w:rsidRPr="00B57AC9" w:rsidRDefault="008E0EDD" w:rsidP="008E0EDD">
      <w:pPr>
        <w:pStyle w:val="ListParagraph"/>
        <w:numPr>
          <w:ilvl w:val="0"/>
          <w:numId w:val="4"/>
        </w:numPr>
        <w:jc w:val="both"/>
        <w:rPr>
          <w:lang w:val="en-GB"/>
        </w:rPr>
      </w:pPr>
      <w:r w:rsidRPr="00B57AC9">
        <w:rPr>
          <w:lang w:val="en-GB"/>
        </w:rPr>
        <w:t xml:space="preserve">Selecting members for the university administrative committee.  </w:t>
      </w:r>
    </w:p>
    <w:p w:rsidR="00260218" w:rsidRPr="00B57AC9" w:rsidRDefault="00260218" w:rsidP="00260218">
      <w:pPr>
        <w:pStyle w:val="ListParagraph"/>
        <w:numPr>
          <w:ilvl w:val="0"/>
          <w:numId w:val="4"/>
        </w:numPr>
        <w:jc w:val="both"/>
        <w:rPr>
          <w:lang w:val="en-GB"/>
        </w:rPr>
      </w:pPr>
      <w:r w:rsidRPr="00B57AC9">
        <w:rPr>
          <w:lang w:val="en-GB"/>
        </w:rPr>
        <w:t xml:space="preserve">Fulfilling other duties imposed by the law. </w:t>
      </w:r>
    </w:p>
    <w:p w:rsidR="00D86A80" w:rsidRPr="00B57AC9" w:rsidRDefault="00262C11" w:rsidP="00BA7D96">
      <w:pPr>
        <w:jc w:val="both"/>
        <w:rPr>
          <w:lang w:val="en-GB"/>
        </w:rPr>
      </w:pPr>
      <w:r w:rsidRPr="00B57AC9">
        <w:rPr>
          <w:b/>
          <w:bCs/>
          <w:i/>
          <w:iCs/>
          <w:lang w:val="en-GB"/>
        </w:rPr>
        <w:t xml:space="preserve">University Administrative Committee </w:t>
      </w:r>
    </w:p>
    <w:p w:rsidR="00D86A80" w:rsidRPr="00B57AC9" w:rsidRDefault="00BA7D96" w:rsidP="00BA7D96">
      <w:pPr>
        <w:jc w:val="both"/>
        <w:rPr>
          <w:lang w:val="en-GB"/>
        </w:rPr>
      </w:pPr>
      <w:r w:rsidRPr="00B57AC9">
        <w:rPr>
          <w:b/>
          <w:bCs/>
          <w:lang w:val="en-GB"/>
        </w:rPr>
        <w:t>a)</w:t>
      </w:r>
      <w:r w:rsidRPr="00B57AC9">
        <w:rPr>
          <w:lang w:val="en-GB"/>
        </w:rPr>
        <w:t xml:space="preserve"> </w:t>
      </w:r>
      <w:r w:rsidR="00262C11" w:rsidRPr="00B57AC9">
        <w:rPr>
          <w:b/>
          <w:bCs/>
          <w:lang w:val="en-GB"/>
        </w:rPr>
        <w:t>Foundation and functioning</w:t>
      </w:r>
    </w:p>
    <w:p w:rsidR="001F4280" w:rsidRPr="00B57AC9" w:rsidRDefault="00262C11" w:rsidP="00BA7D96">
      <w:pPr>
        <w:jc w:val="both"/>
        <w:rPr>
          <w:rFonts w:ascii="Calibri" w:hAnsi="Calibri" w:cs="Calibri"/>
          <w:lang w:val="en-GB"/>
        </w:rPr>
      </w:pPr>
      <w:r w:rsidRPr="00B57AC9">
        <w:rPr>
          <w:lang w:val="en-GB"/>
        </w:rPr>
        <w:t xml:space="preserve">Under the presidency of the rector, the university administrative committee is composed of the deans and three professors that </w:t>
      </w:r>
      <w:proofErr w:type="gramStart"/>
      <w:r w:rsidRPr="00B57AC9">
        <w:rPr>
          <w:lang w:val="en-GB"/>
        </w:rPr>
        <w:t>will be appointed</w:t>
      </w:r>
      <w:proofErr w:type="gramEnd"/>
      <w:r w:rsidRPr="00B57AC9">
        <w:rPr>
          <w:lang w:val="en-GB"/>
        </w:rPr>
        <w:t xml:space="preserve"> for three years by the senate in such a way that will represent several </w:t>
      </w:r>
      <w:r w:rsidR="001F4280" w:rsidRPr="00B57AC9">
        <w:rPr>
          <w:lang w:val="en-GB"/>
        </w:rPr>
        <w:t xml:space="preserve">education units and fields affiliated to the university. </w:t>
      </w:r>
      <w:r w:rsidR="00E20D7F" w:rsidRPr="00B57AC9">
        <w:rPr>
          <w:lang w:val="en-GB"/>
        </w:rPr>
        <w:t>When necessary, the rector convenes the</w:t>
      </w:r>
      <w:r w:rsidR="00187D91" w:rsidRPr="00B57AC9">
        <w:rPr>
          <w:lang w:val="en-GB"/>
        </w:rPr>
        <w:t xml:space="preserve"> administrative committee. The </w:t>
      </w:r>
      <w:proofErr w:type="gramStart"/>
      <w:r w:rsidR="00187D91" w:rsidRPr="00B57AC9">
        <w:rPr>
          <w:lang w:val="en-GB"/>
        </w:rPr>
        <w:t>vice rectors</w:t>
      </w:r>
      <w:proofErr w:type="gramEnd"/>
      <w:r w:rsidR="00187D91" w:rsidRPr="00B57AC9">
        <w:rPr>
          <w:lang w:val="en-GB"/>
        </w:rPr>
        <w:t xml:space="preserve"> can attend the administrative </w:t>
      </w:r>
      <w:r w:rsidR="00187D91" w:rsidRPr="00B57AC9">
        <w:rPr>
          <w:rFonts w:ascii="Calibri" w:hAnsi="Calibri" w:cs="Calibri"/>
          <w:lang w:val="en-GB"/>
        </w:rPr>
        <w:t xml:space="preserve">committee meetings without the right to vote. </w:t>
      </w:r>
    </w:p>
    <w:p w:rsidR="00D86A80" w:rsidRPr="00B57AC9" w:rsidRDefault="00BA7D96" w:rsidP="00BA7D96">
      <w:pPr>
        <w:jc w:val="both"/>
        <w:rPr>
          <w:rFonts w:ascii="Calibri" w:hAnsi="Calibri" w:cs="Calibri"/>
          <w:lang w:val="en-GB"/>
        </w:rPr>
      </w:pPr>
      <w:r w:rsidRPr="00B57AC9">
        <w:rPr>
          <w:rFonts w:ascii="Calibri" w:hAnsi="Calibri" w:cs="Calibri"/>
          <w:b/>
          <w:bCs/>
          <w:lang w:val="en-GB"/>
        </w:rPr>
        <w:t xml:space="preserve">b) </w:t>
      </w:r>
      <w:r w:rsidR="00187D91" w:rsidRPr="00B57AC9">
        <w:rPr>
          <w:rFonts w:ascii="Calibri" w:hAnsi="Calibri" w:cs="Calibri"/>
          <w:b/>
          <w:bCs/>
          <w:lang w:val="en-GB"/>
        </w:rPr>
        <w:t>Duties</w:t>
      </w:r>
    </w:p>
    <w:p w:rsidR="00187D91" w:rsidRPr="00B57AC9" w:rsidRDefault="00187D91" w:rsidP="00BA7D96">
      <w:pPr>
        <w:pStyle w:val="ListParagraph"/>
        <w:numPr>
          <w:ilvl w:val="0"/>
          <w:numId w:val="5"/>
        </w:numPr>
        <w:jc w:val="both"/>
        <w:rPr>
          <w:rFonts w:ascii="Calibri" w:hAnsi="Calibri" w:cs="Calibri"/>
          <w:lang w:val="en-GB"/>
        </w:rPr>
      </w:pPr>
      <w:r w:rsidRPr="00B57AC9">
        <w:rPr>
          <w:rFonts w:ascii="Calibri" w:hAnsi="Calibri" w:cs="Calibri"/>
          <w:shd w:val="clear" w:color="auto" w:fill="FFFFFF"/>
          <w:lang w:val="en-GB"/>
        </w:rPr>
        <w:t xml:space="preserve">The </w:t>
      </w:r>
      <w:r w:rsidR="00F50348" w:rsidRPr="00B57AC9">
        <w:rPr>
          <w:rFonts w:ascii="Calibri" w:hAnsi="Calibri" w:cs="Calibri"/>
          <w:shd w:val="clear" w:color="auto" w:fill="FFFFFF"/>
          <w:lang w:val="en-GB"/>
        </w:rPr>
        <w:t>university a</w:t>
      </w:r>
      <w:r w:rsidRPr="00B57AC9">
        <w:rPr>
          <w:rFonts w:ascii="Calibri" w:hAnsi="Calibri" w:cs="Calibri"/>
          <w:shd w:val="clear" w:color="auto" w:fill="FFFFFF"/>
          <w:lang w:val="en-GB"/>
        </w:rPr>
        <w:t xml:space="preserve">dministrative </w:t>
      </w:r>
      <w:r w:rsidR="00DB2FC4" w:rsidRPr="00B57AC9">
        <w:rPr>
          <w:rFonts w:ascii="Calibri" w:hAnsi="Calibri" w:cs="Calibri"/>
          <w:shd w:val="clear" w:color="auto" w:fill="FFFFFF"/>
          <w:lang w:val="en-GB"/>
        </w:rPr>
        <w:t>committee</w:t>
      </w:r>
      <w:r w:rsidRPr="00B57AC9">
        <w:rPr>
          <w:rFonts w:ascii="Calibri" w:hAnsi="Calibri" w:cs="Calibri"/>
          <w:shd w:val="clear" w:color="auto" w:fill="FFFFFF"/>
          <w:lang w:val="en-GB"/>
        </w:rPr>
        <w:t xml:space="preserve"> is a body assisting the </w:t>
      </w:r>
      <w:r w:rsidR="00DB2FC4" w:rsidRPr="00B57AC9">
        <w:rPr>
          <w:rStyle w:val="Emphasis"/>
          <w:rFonts w:ascii="Calibri" w:hAnsi="Calibri" w:cs="Calibri"/>
          <w:bCs/>
          <w:i w:val="0"/>
          <w:iCs w:val="0"/>
          <w:shd w:val="clear" w:color="auto" w:fill="FFFFFF"/>
          <w:lang w:val="en-GB"/>
        </w:rPr>
        <w:t>r</w:t>
      </w:r>
      <w:r w:rsidRPr="00B57AC9">
        <w:rPr>
          <w:rStyle w:val="Emphasis"/>
          <w:rFonts w:ascii="Calibri" w:hAnsi="Calibri" w:cs="Calibri"/>
          <w:bCs/>
          <w:i w:val="0"/>
          <w:iCs w:val="0"/>
          <w:shd w:val="clear" w:color="auto" w:fill="FFFFFF"/>
          <w:lang w:val="en-GB"/>
        </w:rPr>
        <w:t>ector in administrative affairs</w:t>
      </w:r>
      <w:r w:rsidRPr="00B57AC9">
        <w:rPr>
          <w:rFonts w:ascii="Calibri" w:hAnsi="Calibri" w:cs="Calibri"/>
          <w:shd w:val="clear" w:color="auto" w:fill="FFFFFF"/>
          <w:lang w:val="en-GB"/>
        </w:rPr>
        <w:t xml:space="preserve"> and has the following duties: </w:t>
      </w:r>
    </w:p>
    <w:p w:rsidR="00187D91" w:rsidRPr="00B57AC9" w:rsidRDefault="009405E9" w:rsidP="00BA7D96">
      <w:pPr>
        <w:pStyle w:val="ListParagraph"/>
        <w:numPr>
          <w:ilvl w:val="0"/>
          <w:numId w:val="5"/>
        </w:numPr>
        <w:jc w:val="both"/>
        <w:rPr>
          <w:rFonts w:ascii="Calibri" w:hAnsi="Calibri" w:cs="Calibri"/>
          <w:lang w:val="en-GB"/>
        </w:rPr>
      </w:pPr>
      <w:r w:rsidRPr="00B57AC9">
        <w:rPr>
          <w:rFonts w:ascii="Calibri" w:hAnsi="Calibri" w:cs="Calibri"/>
          <w:shd w:val="clear" w:color="auto" w:fill="FFFFFF"/>
          <w:lang w:val="en-GB"/>
        </w:rPr>
        <w:t>Assisting</w:t>
      </w:r>
      <w:r w:rsidR="00DB2FC4" w:rsidRPr="00B57AC9">
        <w:rPr>
          <w:rFonts w:ascii="Calibri" w:hAnsi="Calibri" w:cs="Calibri"/>
          <w:shd w:val="clear" w:color="auto" w:fill="FFFFFF"/>
          <w:lang w:val="en-GB"/>
        </w:rPr>
        <w:t xml:space="preserve"> the r</w:t>
      </w:r>
      <w:r w:rsidR="00187D91" w:rsidRPr="00B57AC9">
        <w:rPr>
          <w:rFonts w:ascii="Calibri" w:hAnsi="Calibri" w:cs="Calibri"/>
          <w:shd w:val="clear" w:color="auto" w:fill="FFFFFF"/>
          <w:lang w:val="en-GB"/>
        </w:rPr>
        <w:t xml:space="preserve">ector in the execution of the resolutions of the </w:t>
      </w:r>
      <w:r w:rsidR="00F50348" w:rsidRPr="00B57AC9">
        <w:rPr>
          <w:rFonts w:ascii="Calibri" w:hAnsi="Calibri" w:cs="Calibri"/>
          <w:shd w:val="clear" w:color="auto" w:fill="FFFFFF"/>
          <w:lang w:val="en-GB"/>
        </w:rPr>
        <w:t>higher education supreme councils</w:t>
      </w:r>
      <w:r w:rsidR="003017C0" w:rsidRPr="00B57AC9">
        <w:rPr>
          <w:rFonts w:ascii="Calibri" w:hAnsi="Calibri" w:cs="Calibri"/>
          <w:shd w:val="clear" w:color="auto" w:fill="FFFFFF"/>
          <w:lang w:val="en-GB"/>
        </w:rPr>
        <w:t xml:space="preserve"> </w:t>
      </w:r>
      <w:r w:rsidR="00F50348" w:rsidRPr="00B57AC9">
        <w:rPr>
          <w:rFonts w:ascii="Calibri" w:hAnsi="Calibri" w:cs="Calibri"/>
          <w:shd w:val="clear" w:color="auto" w:fill="FFFFFF"/>
          <w:lang w:val="en-GB"/>
        </w:rPr>
        <w:t>and the s</w:t>
      </w:r>
      <w:r w:rsidR="00187D91" w:rsidRPr="00B57AC9">
        <w:rPr>
          <w:rFonts w:ascii="Calibri" w:hAnsi="Calibri" w:cs="Calibri"/>
          <w:shd w:val="clear" w:color="auto" w:fill="FFFFFF"/>
          <w:lang w:val="en-GB"/>
        </w:rPr>
        <w:t>enate, in accordance with determined plans and programs.</w:t>
      </w:r>
    </w:p>
    <w:p w:rsidR="00F50348" w:rsidRPr="00B57AC9" w:rsidRDefault="009405E9" w:rsidP="00BA7D96">
      <w:pPr>
        <w:pStyle w:val="ListParagraph"/>
        <w:numPr>
          <w:ilvl w:val="0"/>
          <w:numId w:val="5"/>
        </w:numPr>
        <w:jc w:val="both"/>
        <w:rPr>
          <w:rFonts w:ascii="Calibri" w:hAnsi="Calibri" w:cs="Calibri"/>
          <w:lang w:val="en-GB"/>
        </w:rPr>
      </w:pPr>
      <w:r w:rsidRPr="00B57AC9">
        <w:rPr>
          <w:rFonts w:ascii="Calibri" w:hAnsi="Calibri" w:cs="Calibri"/>
          <w:shd w:val="clear" w:color="auto" w:fill="FFFFFF"/>
          <w:lang w:val="en-GB"/>
        </w:rPr>
        <w:t>E</w:t>
      </w:r>
      <w:r w:rsidR="00F50348" w:rsidRPr="00B57AC9">
        <w:rPr>
          <w:rFonts w:ascii="Calibri" w:hAnsi="Calibri" w:cs="Calibri"/>
          <w:shd w:val="clear" w:color="auto" w:fill="FFFFFF"/>
          <w:lang w:val="en-GB"/>
        </w:rPr>
        <w:t>nsuring</w:t>
      </w:r>
      <w:r w:rsidRPr="00B57AC9">
        <w:rPr>
          <w:rFonts w:ascii="Calibri" w:hAnsi="Calibri" w:cs="Calibri"/>
          <w:shd w:val="clear" w:color="auto" w:fill="FFFFFF"/>
          <w:lang w:val="en-GB"/>
        </w:rPr>
        <w:t xml:space="preserve"> </w:t>
      </w:r>
      <w:r w:rsidR="00F50348" w:rsidRPr="00B57AC9">
        <w:rPr>
          <w:rFonts w:ascii="Calibri" w:hAnsi="Calibri" w:cs="Calibri"/>
          <w:shd w:val="clear" w:color="auto" w:fill="FFFFFF"/>
          <w:lang w:val="en-GB"/>
        </w:rPr>
        <w:t xml:space="preserve"> that the activity plans and programs are put into practice, analysing the investment program and the budget draft while taking the recommendations of the units affiliated to the university into consideration, and presenting these along with its own proposals to the rectorate</w:t>
      </w:r>
    </w:p>
    <w:p w:rsidR="00F50348" w:rsidRPr="00B57AC9" w:rsidRDefault="009405E9" w:rsidP="00BA7D96">
      <w:pPr>
        <w:pStyle w:val="ListParagraph"/>
        <w:numPr>
          <w:ilvl w:val="0"/>
          <w:numId w:val="5"/>
        </w:numPr>
        <w:jc w:val="both"/>
        <w:rPr>
          <w:rFonts w:ascii="Calibri" w:hAnsi="Calibri" w:cs="Calibri"/>
          <w:lang w:val="en-GB"/>
        </w:rPr>
      </w:pPr>
      <w:r w:rsidRPr="00B57AC9">
        <w:rPr>
          <w:rFonts w:ascii="Calibri" w:hAnsi="Calibri" w:cs="Calibri"/>
          <w:shd w:val="clear" w:color="auto" w:fill="FFFFFF"/>
          <w:lang w:val="en-GB"/>
        </w:rPr>
        <w:t>M</w:t>
      </w:r>
      <w:r w:rsidR="00F50348" w:rsidRPr="00B57AC9">
        <w:rPr>
          <w:rFonts w:ascii="Calibri" w:hAnsi="Calibri" w:cs="Calibri"/>
          <w:shd w:val="clear" w:color="auto" w:fill="FFFFFF"/>
          <w:lang w:val="en-GB"/>
        </w:rPr>
        <w:t>aking</w:t>
      </w:r>
      <w:r w:rsidRPr="00B57AC9">
        <w:rPr>
          <w:rFonts w:ascii="Calibri" w:hAnsi="Calibri" w:cs="Calibri"/>
          <w:shd w:val="clear" w:color="auto" w:fill="FFFFFF"/>
          <w:lang w:val="en-GB"/>
        </w:rPr>
        <w:t xml:space="preserve"> </w:t>
      </w:r>
      <w:r w:rsidR="00F50348" w:rsidRPr="00B57AC9">
        <w:rPr>
          <w:rFonts w:ascii="Calibri" w:hAnsi="Calibri" w:cs="Calibri"/>
          <w:shd w:val="clear" w:color="auto" w:fill="FFFFFF"/>
          <w:lang w:val="en-GB"/>
        </w:rPr>
        <w:t xml:space="preserve"> decisions on issues put forward by the rector about the administration of the university</w:t>
      </w:r>
      <w:r w:rsidR="00F50348" w:rsidRPr="00B57AC9">
        <w:rPr>
          <w:rFonts w:ascii="Calibri" w:hAnsi="Calibri" w:cs="Calibri"/>
          <w:lang w:val="en-GB"/>
        </w:rPr>
        <w:t xml:space="preserve"> </w:t>
      </w:r>
    </w:p>
    <w:p w:rsidR="00F50348" w:rsidRPr="00B57AC9" w:rsidRDefault="009405E9" w:rsidP="00BA7D96">
      <w:pPr>
        <w:pStyle w:val="ListParagraph"/>
        <w:numPr>
          <w:ilvl w:val="0"/>
          <w:numId w:val="5"/>
        </w:numPr>
        <w:jc w:val="both"/>
        <w:rPr>
          <w:rFonts w:ascii="Calibri" w:hAnsi="Calibri" w:cs="Calibri"/>
          <w:lang w:val="en-GB"/>
        </w:rPr>
      </w:pPr>
      <w:r w:rsidRPr="00B57AC9">
        <w:rPr>
          <w:rFonts w:ascii="Calibri" w:hAnsi="Calibri" w:cs="Calibri"/>
          <w:shd w:val="clear" w:color="auto" w:fill="FFFFFF"/>
          <w:lang w:val="en-GB"/>
        </w:rPr>
        <w:t>A</w:t>
      </w:r>
      <w:r w:rsidR="00F50348" w:rsidRPr="00B57AC9">
        <w:rPr>
          <w:rFonts w:ascii="Calibri" w:hAnsi="Calibri" w:cs="Calibri"/>
          <w:shd w:val="clear" w:color="auto" w:fill="FFFFFF"/>
          <w:lang w:val="en-GB"/>
        </w:rPr>
        <w:t>nalysing</w:t>
      </w:r>
      <w:r w:rsidRPr="00B57AC9">
        <w:rPr>
          <w:rFonts w:ascii="Calibri" w:hAnsi="Calibri" w:cs="Calibri"/>
          <w:shd w:val="clear" w:color="auto" w:fill="FFFFFF"/>
          <w:lang w:val="en-GB"/>
        </w:rPr>
        <w:t xml:space="preserve"> </w:t>
      </w:r>
      <w:r w:rsidR="00F50348" w:rsidRPr="00B57AC9">
        <w:rPr>
          <w:rFonts w:ascii="Calibri" w:hAnsi="Calibri" w:cs="Calibri"/>
          <w:shd w:val="clear" w:color="auto" w:fill="FFFFFF"/>
          <w:lang w:val="en-GB"/>
        </w:rPr>
        <w:t xml:space="preserve"> and </w:t>
      </w:r>
      <w:r w:rsidRPr="00B57AC9">
        <w:rPr>
          <w:rFonts w:ascii="Calibri" w:hAnsi="Calibri" w:cs="Calibri"/>
          <w:shd w:val="clear" w:color="auto" w:fill="FFFFFF"/>
          <w:lang w:val="en-GB"/>
        </w:rPr>
        <w:t>finalizing</w:t>
      </w:r>
      <w:r w:rsidR="00F50348" w:rsidRPr="00B57AC9">
        <w:rPr>
          <w:rFonts w:ascii="Calibri" w:hAnsi="Calibri" w:cs="Calibri"/>
          <w:shd w:val="clear" w:color="auto" w:fill="FFFFFF"/>
          <w:lang w:val="en-GB"/>
        </w:rPr>
        <w:t xml:space="preserve"> </w:t>
      </w:r>
      <w:r w:rsidR="004F0C59" w:rsidRPr="00B57AC9">
        <w:rPr>
          <w:rFonts w:ascii="Calibri" w:hAnsi="Calibri" w:cs="Calibri"/>
          <w:shd w:val="clear" w:color="auto" w:fill="FFFFFF"/>
          <w:lang w:val="en-GB"/>
        </w:rPr>
        <w:t xml:space="preserve">the </w:t>
      </w:r>
      <w:r w:rsidR="00F50348" w:rsidRPr="00B57AC9">
        <w:rPr>
          <w:rFonts w:ascii="Calibri" w:hAnsi="Calibri" w:cs="Calibri"/>
          <w:shd w:val="clear" w:color="auto" w:fill="FFFFFF"/>
          <w:lang w:val="en-GB"/>
        </w:rPr>
        <w:t xml:space="preserve">decisions about </w:t>
      </w:r>
      <w:r w:rsidR="004F0C59" w:rsidRPr="00B57AC9">
        <w:rPr>
          <w:rFonts w:ascii="Calibri" w:hAnsi="Calibri" w:cs="Calibri"/>
          <w:shd w:val="clear" w:color="auto" w:fill="FFFFFF"/>
          <w:lang w:val="en-GB"/>
        </w:rPr>
        <w:t xml:space="preserve">the </w:t>
      </w:r>
      <w:r w:rsidR="00F50348" w:rsidRPr="00B57AC9">
        <w:rPr>
          <w:rFonts w:ascii="Calibri" w:hAnsi="Calibri" w:cs="Calibri"/>
          <w:shd w:val="clear" w:color="auto" w:fill="FFFFFF"/>
          <w:lang w:val="en-GB"/>
        </w:rPr>
        <w:t xml:space="preserve">objections </w:t>
      </w:r>
      <w:r w:rsidR="004F0C59" w:rsidRPr="00B57AC9">
        <w:rPr>
          <w:rFonts w:ascii="Calibri" w:hAnsi="Calibri" w:cs="Calibri"/>
          <w:shd w:val="clear" w:color="auto" w:fill="FFFFFF"/>
          <w:lang w:val="en-GB"/>
        </w:rPr>
        <w:t xml:space="preserve">raised against </w:t>
      </w:r>
      <w:r w:rsidR="00F50348" w:rsidRPr="00B57AC9">
        <w:rPr>
          <w:rFonts w:ascii="Calibri" w:hAnsi="Calibri" w:cs="Calibri"/>
          <w:shd w:val="clear" w:color="auto" w:fill="FFFFFF"/>
          <w:lang w:val="en-GB"/>
        </w:rPr>
        <w:t xml:space="preserve">the </w:t>
      </w:r>
      <w:r w:rsidR="004F0C59" w:rsidRPr="00B57AC9">
        <w:rPr>
          <w:rFonts w:ascii="Calibri" w:hAnsi="Calibri" w:cs="Calibri"/>
          <w:shd w:val="clear" w:color="auto" w:fill="FFFFFF"/>
          <w:lang w:val="en-GB"/>
        </w:rPr>
        <w:t xml:space="preserve">decisions made by the </w:t>
      </w:r>
      <w:r w:rsidRPr="00B57AC9">
        <w:rPr>
          <w:rFonts w:ascii="Calibri" w:hAnsi="Calibri" w:cs="Calibri"/>
          <w:shd w:val="clear" w:color="auto" w:fill="FFFFFF"/>
          <w:lang w:val="en-GB"/>
        </w:rPr>
        <w:t>administrative</w:t>
      </w:r>
      <w:r w:rsidR="004F0C59" w:rsidRPr="00B57AC9">
        <w:rPr>
          <w:rFonts w:ascii="Calibri" w:hAnsi="Calibri" w:cs="Calibri"/>
          <w:shd w:val="clear" w:color="auto" w:fill="FFFFFF"/>
          <w:lang w:val="en-GB"/>
        </w:rPr>
        <w:t xml:space="preserve"> boards</w:t>
      </w:r>
      <w:r w:rsidR="00F50348" w:rsidRPr="00B57AC9">
        <w:rPr>
          <w:rFonts w:ascii="Calibri" w:hAnsi="Calibri" w:cs="Calibri"/>
          <w:shd w:val="clear" w:color="auto" w:fill="FFFFFF"/>
          <w:lang w:val="en-GB"/>
        </w:rPr>
        <w:t xml:space="preserve"> of </w:t>
      </w:r>
      <w:r w:rsidR="004F0C59" w:rsidRPr="00B57AC9">
        <w:rPr>
          <w:rFonts w:ascii="Calibri" w:hAnsi="Calibri" w:cs="Calibri"/>
          <w:shd w:val="clear" w:color="auto" w:fill="FFFFFF"/>
          <w:lang w:val="en-GB"/>
        </w:rPr>
        <w:t>the faculties, i</w:t>
      </w:r>
      <w:r w:rsidR="00F50348" w:rsidRPr="00B57AC9">
        <w:rPr>
          <w:rFonts w:ascii="Calibri" w:hAnsi="Calibri" w:cs="Calibri"/>
          <w:shd w:val="clear" w:color="auto" w:fill="FFFFFF"/>
          <w:lang w:val="en-GB"/>
        </w:rPr>
        <w:t xml:space="preserve">nstitutes </w:t>
      </w:r>
      <w:r w:rsidR="004F0C59" w:rsidRPr="00B57AC9">
        <w:rPr>
          <w:rFonts w:ascii="Calibri" w:hAnsi="Calibri" w:cs="Calibri"/>
          <w:shd w:val="clear" w:color="auto" w:fill="FFFFFF"/>
          <w:lang w:val="en-GB"/>
        </w:rPr>
        <w:t xml:space="preserve">and </w:t>
      </w:r>
      <w:r w:rsidR="0019230E" w:rsidRPr="00B57AC9">
        <w:rPr>
          <w:rFonts w:ascii="Calibri" w:hAnsi="Calibri" w:cs="Calibri"/>
          <w:shd w:val="clear" w:color="auto" w:fill="FFFFFF"/>
          <w:lang w:val="en-GB"/>
        </w:rPr>
        <w:t>colleges</w:t>
      </w:r>
      <w:r w:rsidR="00F50348" w:rsidRPr="00B57AC9">
        <w:rPr>
          <w:rFonts w:ascii="Calibri" w:hAnsi="Calibri" w:cs="Calibri"/>
          <w:shd w:val="clear" w:color="auto" w:fill="FFFFFF"/>
          <w:lang w:val="en-GB"/>
        </w:rPr>
        <w:t xml:space="preserve"> </w:t>
      </w:r>
    </w:p>
    <w:p w:rsidR="0019230E" w:rsidRPr="00B57AC9" w:rsidRDefault="0019230E" w:rsidP="0019230E">
      <w:pPr>
        <w:pStyle w:val="ListParagraph"/>
        <w:numPr>
          <w:ilvl w:val="0"/>
          <w:numId w:val="5"/>
        </w:numPr>
        <w:jc w:val="both"/>
        <w:rPr>
          <w:rFonts w:ascii="Calibri" w:hAnsi="Calibri" w:cs="Calibri"/>
          <w:lang w:val="en-GB"/>
        </w:rPr>
      </w:pPr>
      <w:r w:rsidRPr="00B57AC9">
        <w:rPr>
          <w:rFonts w:ascii="Calibri" w:hAnsi="Calibri" w:cs="Calibri"/>
          <w:lang w:val="en-GB"/>
        </w:rPr>
        <w:t xml:space="preserve">Fulfilling other duties imposed by the law. </w:t>
      </w:r>
      <w:bookmarkStart w:id="0" w:name="_GoBack"/>
      <w:bookmarkEnd w:id="0"/>
    </w:p>
    <w:sectPr w:rsidR="0019230E" w:rsidRPr="00B57A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C5C"/>
    <w:multiLevelType w:val="hybridMultilevel"/>
    <w:tmpl w:val="48E4E92C"/>
    <w:lvl w:ilvl="0" w:tplc="041F0001">
      <w:start w:val="1"/>
      <w:numFmt w:val="bullet"/>
      <w:lvlText w:val=""/>
      <w:lvlJc w:val="left"/>
      <w:pPr>
        <w:tabs>
          <w:tab w:val="num" w:pos="720"/>
        </w:tabs>
        <w:ind w:left="720" w:hanging="360"/>
      </w:pPr>
      <w:rPr>
        <w:rFonts w:ascii="Symbol" w:hAnsi="Symbol" w:hint="default"/>
      </w:rPr>
    </w:lvl>
    <w:lvl w:ilvl="1" w:tplc="9482DF3C" w:tentative="1">
      <w:start w:val="1"/>
      <w:numFmt w:val="bullet"/>
      <w:lvlText w:val=""/>
      <w:lvlJc w:val="left"/>
      <w:pPr>
        <w:tabs>
          <w:tab w:val="num" w:pos="1440"/>
        </w:tabs>
        <w:ind w:left="1440" w:hanging="360"/>
      </w:pPr>
      <w:rPr>
        <w:rFonts w:ascii="Wingdings" w:hAnsi="Wingdings" w:hint="default"/>
      </w:rPr>
    </w:lvl>
    <w:lvl w:ilvl="2" w:tplc="B04246B4" w:tentative="1">
      <w:start w:val="1"/>
      <w:numFmt w:val="bullet"/>
      <w:lvlText w:val=""/>
      <w:lvlJc w:val="left"/>
      <w:pPr>
        <w:tabs>
          <w:tab w:val="num" w:pos="2160"/>
        </w:tabs>
        <w:ind w:left="2160" w:hanging="360"/>
      </w:pPr>
      <w:rPr>
        <w:rFonts w:ascii="Wingdings" w:hAnsi="Wingdings" w:hint="default"/>
      </w:rPr>
    </w:lvl>
    <w:lvl w:ilvl="3" w:tplc="D80CF30C" w:tentative="1">
      <w:start w:val="1"/>
      <w:numFmt w:val="bullet"/>
      <w:lvlText w:val=""/>
      <w:lvlJc w:val="left"/>
      <w:pPr>
        <w:tabs>
          <w:tab w:val="num" w:pos="2880"/>
        </w:tabs>
        <w:ind w:left="2880" w:hanging="360"/>
      </w:pPr>
      <w:rPr>
        <w:rFonts w:ascii="Wingdings" w:hAnsi="Wingdings" w:hint="default"/>
      </w:rPr>
    </w:lvl>
    <w:lvl w:ilvl="4" w:tplc="A4C4A1DA" w:tentative="1">
      <w:start w:val="1"/>
      <w:numFmt w:val="bullet"/>
      <w:lvlText w:val=""/>
      <w:lvlJc w:val="left"/>
      <w:pPr>
        <w:tabs>
          <w:tab w:val="num" w:pos="3600"/>
        </w:tabs>
        <w:ind w:left="3600" w:hanging="360"/>
      </w:pPr>
      <w:rPr>
        <w:rFonts w:ascii="Wingdings" w:hAnsi="Wingdings" w:hint="default"/>
      </w:rPr>
    </w:lvl>
    <w:lvl w:ilvl="5" w:tplc="CD12E8E6" w:tentative="1">
      <w:start w:val="1"/>
      <w:numFmt w:val="bullet"/>
      <w:lvlText w:val=""/>
      <w:lvlJc w:val="left"/>
      <w:pPr>
        <w:tabs>
          <w:tab w:val="num" w:pos="4320"/>
        </w:tabs>
        <w:ind w:left="4320" w:hanging="360"/>
      </w:pPr>
      <w:rPr>
        <w:rFonts w:ascii="Wingdings" w:hAnsi="Wingdings" w:hint="default"/>
      </w:rPr>
    </w:lvl>
    <w:lvl w:ilvl="6" w:tplc="46C8F384" w:tentative="1">
      <w:start w:val="1"/>
      <w:numFmt w:val="bullet"/>
      <w:lvlText w:val=""/>
      <w:lvlJc w:val="left"/>
      <w:pPr>
        <w:tabs>
          <w:tab w:val="num" w:pos="5040"/>
        </w:tabs>
        <w:ind w:left="5040" w:hanging="360"/>
      </w:pPr>
      <w:rPr>
        <w:rFonts w:ascii="Wingdings" w:hAnsi="Wingdings" w:hint="default"/>
      </w:rPr>
    </w:lvl>
    <w:lvl w:ilvl="7" w:tplc="95B6CCD0" w:tentative="1">
      <w:start w:val="1"/>
      <w:numFmt w:val="bullet"/>
      <w:lvlText w:val=""/>
      <w:lvlJc w:val="left"/>
      <w:pPr>
        <w:tabs>
          <w:tab w:val="num" w:pos="5760"/>
        </w:tabs>
        <w:ind w:left="5760" w:hanging="360"/>
      </w:pPr>
      <w:rPr>
        <w:rFonts w:ascii="Wingdings" w:hAnsi="Wingdings" w:hint="default"/>
      </w:rPr>
    </w:lvl>
    <w:lvl w:ilvl="8" w:tplc="C9C417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E10CE"/>
    <w:multiLevelType w:val="hybridMultilevel"/>
    <w:tmpl w:val="BF1C0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861C42"/>
    <w:multiLevelType w:val="hybridMultilevel"/>
    <w:tmpl w:val="852208F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35734F9"/>
    <w:multiLevelType w:val="hybridMultilevel"/>
    <w:tmpl w:val="F4727C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FC0946"/>
    <w:multiLevelType w:val="hybridMultilevel"/>
    <w:tmpl w:val="E466A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30697C"/>
    <w:multiLevelType w:val="hybridMultilevel"/>
    <w:tmpl w:val="32C87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046F97"/>
    <w:multiLevelType w:val="hybridMultilevel"/>
    <w:tmpl w:val="8D3A9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B81B03"/>
    <w:multiLevelType w:val="hybridMultilevel"/>
    <w:tmpl w:val="168AF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C0A0AB7"/>
    <w:multiLevelType w:val="hybridMultilevel"/>
    <w:tmpl w:val="38FCA472"/>
    <w:lvl w:ilvl="0" w:tplc="6A62A0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01B0E7F"/>
    <w:multiLevelType w:val="hybridMultilevel"/>
    <w:tmpl w:val="AAB0A45E"/>
    <w:lvl w:ilvl="0" w:tplc="4D4EF73E">
      <w:start w:val="1"/>
      <w:numFmt w:val="bullet"/>
      <w:lvlText w:val=""/>
      <w:lvlJc w:val="left"/>
      <w:pPr>
        <w:tabs>
          <w:tab w:val="num" w:pos="720"/>
        </w:tabs>
        <w:ind w:left="720" w:hanging="360"/>
      </w:pPr>
      <w:rPr>
        <w:rFonts w:ascii="Wingdings" w:hAnsi="Wingdings" w:hint="default"/>
      </w:rPr>
    </w:lvl>
    <w:lvl w:ilvl="1" w:tplc="9482DF3C" w:tentative="1">
      <w:start w:val="1"/>
      <w:numFmt w:val="bullet"/>
      <w:lvlText w:val=""/>
      <w:lvlJc w:val="left"/>
      <w:pPr>
        <w:tabs>
          <w:tab w:val="num" w:pos="1440"/>
        </w:tabs>
        <w:ind w:left="1440" w:hanging="360"/>
      </w:pPr>
      <w:rPr>
        <w:rFonts w:ascii="Wingdings" w:hAnsi="Wingdings" w:hint="default"/>
      </w:rPr>
    </w:lvl>
    <w:lvl w:ilvl="2" w:tplc="B04246B4" w:tentative="1">
      <w:start w:val="1"/>
      <w:numFmt w:val="bullet"/>
      <w:lvlText w:val=""/>
      <w:lvlJc w:val="left"/>
      <w:pPr>
        <w:tabs>
          <w:tab w:val="num" w:pos="2160"/>
        </w:tabs>
        <w:ind w:left="2160" w:hanging="360"/>
      </w:pPr>
      <w:rPr>
        <w:rFonts w:ascii="Wingdings" w:hAnsi="Wingdings" w:hint="default"/>
      </w:rPr>
    </w:lvl>
    <w:lvl w:ilvl="3" w:tplc="D80CF30C" w:tentative="1">
      <w:start w:val="1"/>
      <w:numFmt w:val="bullet"/>
      <w:lvlText w:val=""/>
      <w:lvlJc w:val="left"/>
      <w:pPr>
        <w:tabs>
          <w:tab w:val="num" w:pos="2880"/>
        </w:tabs>
        <w:ind w:left="2880" w:hanging="360"/>
      </w:pPr>
      <w:rPr>
        <w:rFonts w:ascii="Wingdings" w:hAnsi="Wingdings" w:hint="default"/>
      </w:rPr>
    </w:lvl>
    <w:lvl w:ilvl="4" w:tplc="A4C4A1DA" w:tentative="1">
      <w:start w:val="1"/>
      <w:numFmt w:val="bullet"/>
      <w:lvlText w:val=""/>
      <w:lvlJc w:val="left"/>
      <w:pPr>
        <w:tabs>
          <w:tab w:val="num" w:pos="3600"/>
        </w:tabs>
        <w:ind w:left="3600" w:hanging="360"/>
      </w:pPr>
      <w:rPr>
        <w:rFonts w:ascii="Wingdings" w:hAnsi="Wingdings" w:hint="default"/>
      </w:rPr>
    </w:lvl>
    <w:lvl w:ilvl="5" w:tplc="CD12E8E6" w:tentative="1">
      <w:start w:val="1"/>
      <w:numFmt w:val="bullet"/>
      <w:lvlText w:val=""/>
      <w:lvlJc w:val="left"/>
      <w:pPr>
        <w:tabs>
          <w:tab w:val="num" w:pos="4320"/>
        </w:tabs>
        <w:ind w:left="4320" w:hanging="360"/>
      </w:pPr>
      <w:rPr>
        <w:rFonts w:ascii="Wingdings" w:hAnsi="Wingdings" w:hint="default"/>
      </w:rPr>
    </w:lvl>
    <w:lvl w:ilvl="6" w:tplc="46C8F384" w:tentative="1">
      <w:start w:val="1"/>
      <w:numFmt w:val="bullet"/>
      <w:lvlText w:val=""/>
      <w:lvlJc w:val="left"/>
      <w:pPr>
        <w:tabs>
          <w:tab w:val="num" w:pos="5040"/>
        </w:tabs>
        <w:ind w:left="5040" w:hanging="360"/>
      </w:pPr>
      <w:rPr>
        <w:rFonts w:ascii="Wingdings" w:hAnsi="Wingdings" w:hint="default"/>
      </w:rPr>
    </w:lvl>
    <w:lvl w:ilvl="7" w:tplc="95B6CCD0" w:tentative="1">
      <w:start w:val="1"/>
      <w:numFmt w:val="bullet"/>
      <w:lvlText w:val=""/>
      <w:lvlJc w:val="left"/>
      <w:pPr>
        <w:tabs>
          <w:tab w:val="num" w:pos="5760"/>
        </w:tabs>
        <w:ind w:left="5760" w:hanging="360"/>
      </w:pPr>
      <w:rPr>
        <w:rFonts w:ascii="Wingdings" w:hAnsi="Wingdings" w:hint="default"/>
      </w:rPr>
    </w:lvl>
    <w:lvl w:ilvl="8" w:tplc="C9C417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A4584E"/>
    <w:multiLevelType w:val="hybridMultilevel"/>
    <w:tmpl w:val="DA9A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10"/>
  </w:num>
  <w:num w:numId="5">
    <w:abstractNumId w:val="3"/>
  </w:num>
  <w:num w:numId="6">
    <w:abstractNumId w:val="5"/>
  </w:num>
  <w:num w:numId="7">
    <w:abstractNumId w:val="7"/>
  </w:num>
  <w:num w:numId="8">
    <w:abstractNumId w:val="6"/>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F6"/>
    <w:rsid w:val="00014B7B"/>
    <w:rsid w:val="000151A3"/>
    <w:rsid w:val="00057DC7"/>
    <w:rsid w:val="000D546B"/>
    <w:rsid w:val="00107477"/>
    <w:rsid w:val="00135F18"/>
    <w:rsid w:val="00150F03"/>
    <w:rsid w:val="00157E50"/>
    <w:rsid w:val="00187D91"/>
    <w:rsid w:val="0019230E"/>
    <w:rsid w:val="001B13C7"/>
    <w:rsid w:val="001B49C9"/>
    <w:rsid w:val="001D6E66"/>
    <w:rsid w:val="001F4280"/>
    <w:rsid w:val="00204688"/>
    <w:rsid w:val="002419EE"/>
    <w:rsid w:val="00247856"/>
    <w:rsid w:val="00260218"/>
    <w:rsid w:val="00262C11"/>
    <w:rsid w:val="002A0288"/>
    <w:rsid w:val="002C2D0A"/>
    <w:rsid w:val="002E7D92"/>
    <w:rsid w:val="003017C0"/>
    <w:rsid w:val="00316AA1"/>
    <w:rsid w:val="003238FA"/>
    <w:rsid w:val="00326588"/>
    <w:rsid w:val="00352B6F"/>
    <w:rsid w:val="00364CFF"/>
    <w:rsid w:val="003941CC"/>
    <w:rsid w:val="003F6A6F"/>
    <w:rsid w:val="00413463"/>
    <w:rsid w:val="00432703"/>
    <w:rsid w:val="004A1259"/>
    <w:rsid w:val="004F0C59"/>
    <w:rsid w:val="005541D3"/>
    <w:rsid w:val="00572A50"/>
    <w:rsid w:val="00576918"/>
    <w:rsid w:val="00587FB5"/>
    <w:rsid w:val="005A71F6"/>
    <w:rsid w:val="005E2C79"/>
    <w:rsid w:val="005E4E2D"/>
    <w:rsid w:val="005E5E62"/>
    <w:rsid w:val="005E6A6A"/>
    <w:rsid w:val="005F183C"/>
    <w:rsid w:val="005F2A91"/>
    <w:rsid w:val="00616D6B"/>
    <w:rsid w:val="00645EE3"/>
    <w:rsid w:val="00673054"/>
    <w:rsid w:val="006F7080"/>
    <w:rsid w:val="007068C5"/>
    <w:rsid w:val="00711EBF"/>
    <w:rsid w:val="00712D3A"/>
    <w:rsid w:val="007307F1"/>
    <w:rsid w:val="00732B72"/>
    <w:rsid w:val="007658C0"/>
    <w:rsid w:val="00776F1E"/>
    <w:rsid w:val="00794916"/>
    <w:rsid w:val="007B0FE7"/>
    <w:rsid w:val="007E3C85"/>
    <w:rsid w:val="008154F0"/>
    <w:rsid w:val="00844540"/>
    <w:rsid w:val="00852A0E"/>
    <w:rsid w:val="008536BC"/>
    <w:rsid w:val="008C06D0"/>
    <w:rsid w:val="008E0EDD"/>
    <w:rsid w:val="008F456F"/>
    <w:rsid w:val="009405E9"/>
    <w:rsid w:val="009411FE"/>
    <w:rsid w:val="00943C82"/>
    <w:rsid w:val="00960E5D"/>
    <w:rsid w:val="009B60AA"/>
    <w:rsid w:val="009C59F3"/>
    <w:rsid w:val="009F1FA0"/>
    <w:rsid w:val="009F7474"/>
    <w:rsid w:val="00A06A48"/>
    <w:rsid w:val="00A641DE"/>
    <w:rsid w:val="00AB5A91"/>
    <w:rsid w:val="00AB5CE9"/>
    <w:rsid w:val="00B57AC9"/>
    <w:rsid w:val="00B707FD"/>
    <w:rsid w:val="00B7172A"/>
    <w:rsid w:val="00B9315F"/>
    <w:rsid w:val="00BA7D96"/>
    <w:rsid w:val="00C25974"/>
    <w:rsid w:val="00C354BA"/>
    <w:rsid w:val="00C37CD8"/>
    <w:rsid w:val="00C72DCB"/>
    <w:rsid w:val="00C74C69"/>
    <w:rsid w:val="00CA1B3D"/>
    <w:rsid w:val="00CA58FC"/>
    <w:rsid w:val="00CB312E"/>
    <w:rsid w:val="00CC126F"/>
    <w:rsid w:val="00D11D08"/>
    <w:rsid w:val="00D86A80"/>
    <w:rsid w:val="00DB2FC4"/>
    <w:rsid w:val="00DB3DB7"/>
    <w:rsid w:val="00DB3E96"/>
    <w:rsid w:val="00DB6AF2"/>
    <w:rsid w:val="00E20D7F"/>
    <w:rsid w:val="00E272D4"/>
    <w:rsid w:val="00E5329C"/>
    <w:rsid w:val="00EA5D32"/>
    <w:rsid w:val="00F11F0E"/>
    <w:rsid w:val="00F50348"/>
    <w:rsid w:val="00F50503"/>
    <w:rsid w:val="00F62180"/>
    <w:rsid w:val="00F81415"/>
    <w:rsid w:val="00F97FDA"/>
    <w:rsid w:val="00FD1D88"/>
    <w:rsid w:val="00FE04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3F1C1-DBF0-4BE1-8ADE-D172778D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96"/>
    <w:pPr>
      <w:ind w:left="720"/>
      <w:contextualSpacing/>
    </w:pPr>
  </w:style>
  <w:style w:type="character" w:styleId="Hyperlink">
    <w:name w:val="Hyperlink"/>
    <w:basedOn w:val="DefaultParagraphFont"/>
    <w:uiPriority w:val="99"/>
    <w:unhideWhenUsed/>
    <w:rsid w:val="00DB3E96"/>
    <w:rPr>
      <w:color w:val="0000FF"/>
      <w:u w:val="single"/>
    </w:rPr>
  </w:style>
  <w:style w:type="character" w:styleId="Emphasis">
    <w:name w:val="Emphasis"/>
    <w:basedOn w:val="DefaultParagraphFont"/>
    <w:uiPriority w:val="20"/>
    <w:qFormat/>
    <w:rsid w:val="00A06A48"/>
    <w:rPr>
      <w:i/>
      <w:iCs/>
    </w:rPr>
  </w:style>
  <w:style w:type="character" w:styleId="Strong">
    <w:name w:val="Strong"/>
    <w:basedOn w:val="DefaultParagraphFont"/>
    <w:uiPriority w:val="22"/>
    <w:qFormat/>
    <w:rsid w:val="00150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253936">
      <w:bodyDiv w:val="1"/>
      <w:marLeft w:val="0"/>
      <w:marRight w:val="0"/>
      <w:marTop w:val="0"/>
      <w:marBottom w:val="0"/>
      <w:divBdr>
        <w:top w:val="none" w:sz="0" w:space="0" w:color="auto"/>
        <w:left w:val="none" w:sz="0" w:space="0" w:color="auto"/>
        <w:bottom w:val="none" w:sz="0" w:space="0" w:color="auto"/>
        <w:right w:val="none" w:sz="0" w:space="0" w:color="auto"/>
      </w:divBdr>
      <w:divsChild>
        <w:div w:id="1314528818">
          <w:marLeft w:val="547"/>
          <w:marRight w:val="0"/>
          <w:marTop w:val="154"/>
          <w:marBottom w:val="0"/>
          <w:divBdr>
            <w:top w:val="none" w:sz="0" w:space="0" w:color="auto"/>
            <w:left w:val="none" w:sz="0" w:space="0" w:color="auto"/>
            <w:bottom w:val="none" w:sz="0" w:space="0" w:color="auto"/>
            <w:right w:val="none" w:sz="0" w:space="0" w:color="auto"/>
          </w:divBdr>
        </w:div>
        <w:div w:id="1165046509">
          <w:marLeft w:val="547"/>
          <w:marRight w:val="0"/>
          <w:marTop w:val="154"/>
          <w:marBottom w:val="0"/>
          <w:divBdr>
            <w:top w:val="none" w:sz="0" w:space="0" w:color="auto"/>
            <w:left w:val="none" w:sz="0" w:space="0" w:color="auto"/>
            <w:bottom w:val="none" w:sz="0" w:space="0" w:color="auto"/>
            <w:right w:val="none" w:sz="0" w:space="0" w:color="auto"/>
          </w:divBdr>
        </w:div>
        <w:div w:id="276445559">
          <w:marLeft w:val="547"/>
          <w:marRight w:val="0"/>
          <w:marTop w:val="154"/>
          <w:marBottom w:val="0"/>
          <w:divBdr>
            <w:top w:val="none" w:sz="0" w:space="0" w:color="auto"/>
            <w:left w:val="none" w:sz="0" w:space="0" w:color="auto"/>
            <w:bottom w:val="none" w:sz="0" w:space="0" w:color="auto"/>
            <w:right w:val="none" w:sz="0" w:space="0" w:color="auto"/>
          </w:divBdr>
        </w:div>
        <w:div w:id="1430465298">
          <w:marLeft w:val="547"/>
          <w:marRight w:val="0"/>
          <w:marTop w:val="154"/>
          <w:marBottom w:val="0"/>
          <w:divBdr>
            <w:top w:val="none" w:sz="0" w:space="0" w:color="auto"/>
            <w:left w:val="none" w:sz="0" w:space="0" w:color="auto"/>
            <w:bottom w:val="none" w:sz="0" w:space="0" w:color="auto"/>
            <w:right w:val="none" w:sz="0" w:space="0" w:color="auto"/>
          </w:divBdr>
        </w:div>
        <w:div w:id="641816029">
          <w:marLeft w:val="547"/>
          <w:marRight w:val="0"/>
          <w:marTop w:val="154"/>
          <w:marBottom w:val="0"/>
          <w:divBdr>
            <w:top w:val="none" w:sz="0" w:space="0" w:color="auto"/>
            <w:left w:val="none" w:sz="0" w:space="0" w:color="auto"/>
            <w:bottom w:val="none" w:sz="0" w:space="0" w:color="auto"/>
            <w:right w:val="none" w:sz="0" w:space="0" w:color="auto"/>
          </w:divBdr>
        </w:div>
        <w:div w:id="479925996">
          <w:marLeft w:val="547"/>
          <w:marRight w:val="0"/>
          <w:marTop w:val="154"/>
          <w:marBottom w:val="0"/>
          <w:divBdr>
            <w:top w:val="none" w:sz="0" w:space="0" w:color="auto"/>
            <w:left w:val="none" w:sz="0" w:space="0" w:color="auto"/>
            <w:bottom w:val="none" w:sz="0" w:space="0" w:color="auto"/>
            <w:right w:val="none" w:sz="0" w:space="0" w:color="auto"/>
          </w:divBdr>
        </w:div>
        <w:div w:id="968632958">
          <w:marLeft w:val="547"/>
          <w:marRight w:val="0"/>
          <w:marTop w:val="154"/>
          <w:marBottom w:val="0"/>
          <w:divBdr>
            <w:top w:val="none" w:sz="0" w:space="0" w:color="auto"/>
            <w:left w:val="none" w:sz="0" w:space="0" w:color="auto"/>
            <w:bottom w:val="none" w:sz="0" w:space="0" w:color="auto"/>
            <w:right w:val="none" w:sz="0" w:space="0" w:color="auto"/>
          </w:divBdr>
        </w:div>
        <w:div w:id="219094523">
          <w:marLeft w:val="547"/>
          <w:marRight w:val="0"/>
          <w:marTop w:val="154"/>
          <w:marBottom w:val="0"/>
          <w:divBdr>
            <w:top w:val="none" w:sz="0" w:space="0" w:color="auto"/>
            <w:left w:val="none" w:sz="0" w:space="0" w:color="auto"/>
            <w:bottom w:val="none" w:sz="0" w:space="0" w:color="auto"/>
            <w:right w:val="none" w:sz="0" w:space="0" w:color="auto"/>
          </w:divBdr>
        </w:div>
        <w:div w:id="441386331">
          <w:marLeft w:val="547"/>
          <w:marRight w:val="0"/>
          <w:marTop w:val="154"/>
          <w:marBottom w:val="0"/>
          <w:divBdr>
            <w:top w:val="none" w:sz="0" w:space="0" w:color="auto"/>
            <w:left w:val="none" w:sz="0" w:space="0" w:color="auto"/>
            <w:bottom w:val="none" w:sz="0" w:space="0" w:color="auto"/>
            <w:right w:val="none" w:sz="0" w:space="0" w:color="auto"/>
          </w:divBdr>
        </w:div>
        <w:div w:id="1533497505">
          <w:marLeft w:val="547"/>
          <w:marRight w:val="0"/>
          <w:marTop w:val="154"/>
          <w:marBottom w:val="0"/>
          <w:divBdr>
            <w:top w:val="none" w:sz="0" w:space="0" w:color="auto"/>
            <w:left w:val="none" w:sz="0" w:space="0" w:color="auto"/>
            <w:bottom w:val="none" w:sz="0" w:space="0" w:color="auto"/>
            <w:right w:val="none" w:sz="0" w:space="0" w:color="auto"/>
          </w:divBdr>
        </w:div>
        <w:div w:id="1454131713">
          <w:marLeft w:val="547"/>
          <w:marRight w:val="0"/>
          <w:marTop w:val="154"/>
          <w:marBottom w:val="0"/>
          <w:divBdr>
            <w:top w:val="none" w:sz="0" w:space="0" w:color="auto"/>
            <w:left w:val="none" w:sz="0" w:space="0" w:color="auto"/>
            <w:bottom w:val="none" w:sz="0" w:space="0" w:color="auto"/>
            <w:right w:val="none" w:sz="0" w:space="0" w:color="auto"/>
          </w:divBdr>
        </w:div>
        <w:div w:id="1432554842">
          <w:marLeft w:val="547"/>
          <w:marRight w:val="0"/>
          <w:marTop w:val="134"/>
          <w:marBottom w:val="0"/>
          <w:divBdr>
            <w:top w:val="none" w:sz="0" w:space="0" w:color="auto"/>
            <w:left w:val="none" w:sz="0" w:space="0" w:color="auto"/>
            <w:bottom w:val="none" w:sz="0" w:space="0" w:color="auto"/>
            <w:right w:val="none" w:sz="0" w:space="0" w:color="auto"/>
          </w:divBdr>
        </w:div>
        <w:div w:id="1763182813">
          <w:marLeft w:val="547"/>
          <w:marRight w:val="0"/>
          <w:marTop w:val="134"/>
          <w:marBottom w:val="0"/>
          <w:divBdr>
            <w:top w:val="none" w:sz="0" w:space="0" w:color="auto"/>
            <w:left w:val="none" w:sz="0" w:space="0" w:color="auto"/>
            <w:bottom w:val="none" w:sz="0" w:space="0" w:color="auto"/>
            <w:right w:val="none" w:sz="0" w:space="0" w:color="auto"/>
          </w:divBdr>
        </w:div>
        <w:div w:id="1264874955">
          <w:marLeft w:val="547"/>
          <w:marRight w:val="0"/>
          <w:marTop w:val="134"/>
          <w:marBottom w:val="0"/>
          <w:divBdr>
            <w:top w:val="none" w:sz="0" w:space="0" w:color="auto"/>
            <w:left w:val="none" w:sz="0" w:space="0" w:color="auto"/>
            <w:bottom w:val="none" w:sz="0" w:space="0" w:color="auto"/>
            <w:right w:val="none" w:sz="0" w:space="0" w:color="auto"/>
          </w:divBdr>
        </w:div>
        <w:div w:id="1198469181">
          <w:marLeft w:val="547"/>
          <w:marRight w:val="0"/>
          <w:marTop w:val="134"/>
          <w:marBottom w:val="0"/>
          <w:divBdr>
            <w:top w:val="none" w:sz="0" w:space="0" w:color="auto"/>
            <w:left w:val="none" w:sz="0" w:space="0" w:color="auto"/>
            <w:bottom w:val="none" w:sz="0" w:space="0" w:color="auto"/>
            <w:right w:val="none" w:sz="0" w:space="0" w:color="auto"/>
          </w:divBdr>
        </w:div>
        <w:div w:id="866795182">
          <w:marLeft w:val="547"/>
          <w:marRight w:val="0"/>
          <w:marTop w:val="134"/>
          <w:marBottom w:val="0"/>
          <w:divBdr>
            <w:top w:val="none" w:sz="0" w:space="0" w:color="auto"/>
            <w:left w:val="none" w:sz="0" w:space="0" w:color="auto"/>
            <w:bottom w:val="none" w:sz="0" w:space="0" w:color="auto"/>
            <w:right w:val="none" w:sz="0" w:space="0" w:color="auto"/>
          </w:divBdr>
        </w:div>
        <w:div w:id="535046356">
          <w:marLeft w:val="547"/>
          <w:marRight w:val="0"/>
          <w:marTop w:val="154"/>
          <w:marBottom w:val="0"/>
          <w:divBdr>
            <w:top w:val="none" w:sz="0" w:space="0" w:color="auto"/>
            <w:left w:val="none" w:sz="0" w:space="0" w:color="auto"/>
            <w:bottom w:val="none" w:sz="0" w:space="0" w:color="auto"/>
            <w:right w:val="none" w:sz="0" w:space="0" w:color="auto"/>
          </w:divBdr>
        </w:div>
        <w:div w:id="1344239502">
          <w:marLeft w:val="547"/>
          <w:marRight w:val="0"/>
          <w:marTop w:val="154"/>
          <w:marBottom w:val="0"/>
          <w:divBdr>
            <w:top w:val="none" w:sz="0" w:space="0" w:color="auto"/>
            <w:left w:val="none" w:sz="0" w:space="0" w:color="auto"/>
            <w:bottom w:val="none" w:sz="0" w:space="0" w:color="auto"/>
            <w:right w:val="none" w:sz="0" w:space="0" w:color="auto"/>
          </w:divBdr>
        </w:div>
        <w:div w:id="2003117219">
          <w:marLeft w:val="547"/>
          <w:marRight w:val="0"/>
          <w:marTop w:val="154"/>
          <w:marBottom w:val="0"/>
          <w:divBdr>
            <w:top w:val="none" w:sz="0" w:space="0" w:color="auto"/>
            <w:left w:val="none" w:sz="0" w:space="0" w:color="auto"/>
            <w:bottom w:val="none" w:sz="0" w:space="0" w:color="auto"/>
            <w:right w:val="none" w:sz="0" w:space="0" w:color="auto"/>
          </w:divBdr>
        </w:div>
        <w:div w:id="1871532304">
          <w:marLeft w:val="547"/>
          <w:marRight w:val="0"/>
          <w:marTop w:val="154"/>
          <w:marBottom w:val="0"/>
          <w:divBdr>
            <w:top w:val="none" w:sz="0" w:space="0" w:color="auto"/>
            <w:left w:val="none" w:sz="0" w:space="0" w:color="auto"/>
            <w:bottom w:val="none" w:sz="0" w:space="0" w:color="auto"/>
            <w:right w:val="none" w:sz="0" w:space="0" w:color="auto"/>
          </w:divBdr>
        </w:div>
        <w:div w:id="776484183">
          <w:marLeft w:val="547"/>
          <w:marRight w:val="0"/>
          <w:marTop w:val="154"/>
          <w:marBottom w:val="0"/>
          <w:divBdr>
            <w:top w:val="none" w:sz="0" w:space="0" w:color="auto"/>
            <w:left w:val="none" w:sz="0" w:space="0" w:color="auto"/>
            <w:bottom w:val="none" w:sz="0" w:space="0" w:color="auto"/>
            <w:right w:val="none" w:sz="0" w:space="0" w:color="auto"/>
          </w:divBdr>
        </w:div>
        <w:div w:id="50660876">
          <w:marLeft w:val="547"/>
          <w:marRight w:val="0"/>
          <w:marTop w:val="154"/>
          <w:marBottom w:val="0"/>
          <w:divBdr>
            <w:top w:val="none" w:sz="0" w:space="0" w:color="auto"/>
            <w:left w:val="none" w:sz="0" w:space="0" w:color="auto"/>
            <w:bottom w:val="none" w:sz="0" w:space="0" w:color="auto"/>
            <w:right w:val="none" w:sz="0" w:space="0" w:color="auto"/>
          </w:divBdr>
        </w:div>
        <w:div w:id="1934047088">
          <w:marLeft w:val="547"/>
          <w:marRight w:val="0"/>
          <w:marTop w:val="154"/>
          <w:marBottom w:val="0"/>
          <w:divBdr>
            <w:top w:val="none" w:sz="0" w:space="0" w:color="auto"/>
            <w:left w:val="none" w:sz="0" w:space="0" w:color="auto"/>
            <w:bottom w:val="none" w:sz="0" w:space="0" w:color="auto"/>
            <w:right w:val="none" w:sz="0" w:space="0" w:color="auto"/>
          </w:divBdr>
        </w:div>
        <w:div w:id="692269645">
          <w:marLeft w:val="547"/>
          <w:marRight w:val="0"/>
          <w:marTop w:val="134"/>
          <w:marBottom w:val="0"/>
          <w:divBdr>
            <w:top w:val="none" w:sz="0" w:space="0" w:color="auto"/>
            <w:left w:val="none" w:sz="0" w:space="0" w:color="auto"/>
            <w:bottom w:val="none" w:sz="0" w:space="0" w:color="auto"/>
            <w:right w:val="none" w:sz="0" w:space="0" w:color="auto"/>
          </w:divBdr>
        </w:div>
        <w:div w:id="1575356591">
          <w:marLeft w:val="547"/>
          <w:marRight w:val="0"/>
          <w:marTop w:val="134"/>
          <w:marBottom w:val="0"/>
          <w:divBdr>
            <w:top w:val="none" w:sz="0" w:space="0" w:color="auto"/>
            <w:left w:val="none" w:sz="0" w:space="0" w:color="auto"/>
            <w:bottom w:val="none" w:sz="0" w:space="0" w:color="auto"/>
            <w:right w:val="none" w:sz="0" w:space="0" w:color="auto"/>
          </w:divBdr>
        </w:div>
        <w:div w:id="1415392601">
          <w:marLeft w:val="547"/>
          <w:marRight w:val="0"/>
          <w:marTop w:val="134"/>
          <w:marBottom w:val="0"/>
          <w:divBdr>
            <w:top w:val="none" w:sz="0" w:space="0" w:color="auto"/>
            <w:left w:val="none" w:sz="0" w:space="0" w:color="auto"/>
            <w:bottom w:val="none" w:sz="0" w:space="0" w:color="auto"/>
            <w:right w:val="none" w:sz="0" w:space="0" w:color="auto"/>
          </w:divBdr>
        </w:div>
        <w:div w:id="1327975820">
          <w:marLeft w:val="547"/>
          <w:marRight w:val="0"/>
          <w:marTop w:val="134"/>
          <w:marBottom w:val="0"/>
          <w:divBdr>
            <w:top w:val="none" w:sz="0" w:space="0" w:color="auto"/>
            <w:left w:val="none" w:sz="0" w:space="0" w:color="auto"/>
            <w:bottom w:val="none" w:sz="0" w:space="0" w:color="auto"/>
            <w:right w:val="none" w:sz="0" w:space="0" w:color="auto"/>
          </w:divBdr>
        </w:div>
        <w:div w:id="636841728">
          <w:marLeft w:val="547"/>
          <w:marRight w:val="0"/>
          <w:marTop w:val="134"/>
          <w:marBottom w:val="0"/>
          <w:divBdr>
            <w:top w:val="none" w:sz="0" w:space="0" w:color="auto"/>
            <w:left w:val="none" w:sz="0" w:space="0" w:color="auto"/>
            <w:bottom w:val="none" w:sz="0" w:space="0" w:color="auto"/>
            <w:right w:val="none" w:sz="0" w:space="0" w:color="auto"/>
          </w:divBdr>
        </w:div>
        <w:div w:id="1908999310">
          <w:marLeft w:val="547"/>
          <w:marRight w:val="0"/>
          <w:marTop w:val="134"/>
          <w:marBottom w:val="0"/>
          <w:divBdr>
            <w:top w:val="none" w:sz="0" w:space="0" w:color="auto"/>
            <w:left w:val="none" w:sz="0" w:space="0" w:color="auto"/>
            <w:bottom w:val="none" w:sz="0" w:space="0" w:color="auto"/>
            <w:right w:val="none" w:sz="0" w:space="0" w:color="auto"/>
          </w:divBdr>
        </w:div>
        <w:div w:id="2026320470">
          <w:marLeft w:val="547"/>
          <w:marRight w:val="0"/>
          <w:marTop w:val="154"/>
          <w:marBottom w:val="0"/>
          <w:divBdr>
            <w:top w:val="none" w:sz="0" w:space="0" w:color="auto"/>
            <w:left w:val="none" w:sz="0" w:space="0" w:color="auto"/>
            <w:bottom w:val="none" w:sz="0" w:space="0" w:color="auto"/>
            <w:right w:val="none" w:sz="0" w:space="0" w:color="auto"/>
          </w:divBdr>
        </w:div>
        <w:div w:id="2079866306">
          <w:marLeft w:val="547"/>
          <w:marRight w:val="0"/>
          <w:marTop w:val="154"/>
          <w:marBottom w:val="0"/>
          <w:divBdr>
            <w:top w:val="none" w:sz="0" w:space="0" w:color="auto"/>
            <w:left w:val="none" w:sz="0" w:space="0" w:color="auto"/>
            <w:bottom w:val="none" w:sz="0" w:space="0" w:color="auto"/>
            <w:right w:val="none" w:sz="0" w:space="0" w:color="auto"/>
          </w:divBdr>
        </w:div>
        <w:div w:id="2002274131">
          <w:marLeft w:val="547"/>
          <w:marRight w:val="0"/>
          <w:marTop w:val="154"/>
          <w:marBottom w:val="0"/>
          <w:divBdr>
            <w:top w:val="none" w:sz="0" w:space="0" w:color="auto"/>
            <w:left w:val="none" w:sz="0" w:space="0" w:color="auto"/>
            <w:bottom w:val="none" w:sz="0" w:space="0" w:color="auto"/>
            <w:right w:val="none" w:sz="0" w:space="0" w:color="auto"/>
          </w:divBdr>
        </w:div>
        <w:div w:id="2059696643">
          <w:marLeft w:val="547"/>
          <w:marRight w:val="0"/>
          <w:marTop w:val="154"/>
          <w:marBottom w:val="0"/>
          <w:divBdr>
            <w:top w:val="none" w:sz="0" w:space="0" w:color="auto"/>
            <w:left w:val="none" w:sz="0" w:space="0" w:color="auto"/>
            <w:bottom w:val="none" w:sz="0" w:space="0" w:color="auto"/>
            <w:right w:val="none" w:sz="0" w:space="0" w:color="auto"/>
          </w:divBdr>
        </w:div>
        <w:div w:id="1195771144">
          <w:marLeft w:val="547"/>
          <w:marRight w:val="0"/>
          <w:marTop w:val="154"/>
          <w:marBottom w:val="0"/>
          <w:divBdr>
            <w:top w:val="none" w:sz="0" w:space="0" w:color="auto"/>
            <w:left w:val="none" w:sz="0" w:space="0" w:color="auto"/>
            <w:bottom w:val="none" w:sz="0" w:space="0" w:color="auto"/>
            <w:right w:val="none" w:sz="0" w:space="0" w:color="auto"/>
          </w:divBdr>
        </w:div>
        <w:div w:id="972753557">
          <w:marLeft w:val="547"/>
          <w:marRight w:val="0"/>
          <w:marTop w:val="154"/>
          <w:marBottom w:val="0"/>
          <w:divBdr>
            <w:top w:val="none" w:sz="0" w:space="0" w:color="auto"/>
            <w:left w:val="none" w:sz="0" w:space="0" w:color="auto"/>
            <w:bottom w:val="none" w:sz="0" w:space="0" w:color="auto"/>
            <w:right w:val="none" w:sz="0" w:space="0" w:color="auto"/>
          </w:divBdr>
        </w:div>
        <w:div w:id="376708080">
          <w:marLeft w:val="547"/>
          <w:marRight w:val="0"/>
          <w:marTop w:val="154"/>
          <w:marBottom w:val="0"/>
          <w:divBdr>
            <w:top w:val="none" w:sz="0" w:space="0" w:color="auto"/>
            <w:left w:val="none" w:sz="0" w:space="0" w:color="auto"/>
            <w:bottom w:val="none" w:sz="0" w:space="0" w:color="auto"/>
            <w:right w:val="none" w:sz="0" w:space="0" w:color="auto"/>
          </w:divBdr>
        </w:div>
        <w:div w:id="807403560">
          <w:marLeft w:val="547"/>
          <w:marRight w:val="0"/>
          <w:marTop w:val="134"/>
          <w:marBottom w:val="0"/>
          <w:divBdr>
            <w:top w:val="none" w:sz="0" w:space="0" w:color="auto"/>
            <w:left w:val="none" w:sz="0" w:space="0" w:color="auto"/>
            <w:bottom w:val="none" w:sz="0" w:space="0" w:color="auto"/>
            <w:right w:val="none" w:sz="0" w:space="0" w:color="auto"/>
          </w:divBdr>
        </w:div>
        <w:div w:id="168446498">
          <w:marLeft w:val="547"/>
          <w:marRight w:val="0"/>
          <w:marTop w:val="134"/>
          <w:marBottom w:val="0"/>
          <w:divBdr>
            <w:top w:val="none" w:sz="0" w:space="0" w:color="auto"/>
            <w:left w:val="none" w:sz="0" w:space="0" w:color="auto"/>
            <w:bottom w:val="none" w:sz="0" w:space="0" w:color="auto"/>
            <w:right w:val="none" w:sz="0" w:space="0" w:color="auto"/>
          </w:divBdr>
        </w:div>
        <w:div w:id="1828741193">
          <w:marLeft w:val="547"/>
          <w:marRight w:val="0"/>
          <w:marTop w:val="134"/>
          <w:marBottom w:val="0"/>
          <w:divBdr>
            <w:top w:val="none" w:sz="0" w:space="0" w:color="auto"/>
            <w:left w:val="none" w:sz="0" w:space="0" w:color="auto"/>
            <w:bottom w:val="none" w:sz="0" w:space="0" w:color="auto"/>
            <w:right w:val="none" w:sz="0" w:space="0" w:color="auto"/>
          </w:divBdr>
        </w:div>
        <w:div w:id="57094406">
          <w:marLeft w:val="547"/>
          <w:marRight w:val="0"/>
          <w:marTop w:val="134"/>
          <w:marBottom w:val="0"/>
          <w:divBdr>
            <w:top w:val="none" w:sz="0" w:space="0" w:color="auto"/>
            <w:left w:val="none" w:sz="0" w:space="0" w:color="auto"/>
            <w:bottom w:val="none" w:sz="0" w:space="0" w:color="auto"/>
            <w:right w:val="none" w:sz="0" w:space="0" w:color="auto"/>
          </w:divBdr>
        </w:div>
        <w:div w:id="774668165">
          <w:marLeft w:val="547"/>
          <w:marRight w:val="0"/>
          <w:marTop w:val="154"/>
          <w:marBottom w:val="0"/>
          <w:divBdr>
            <w:top w:val="none" w:sz="0" w:space="0" w:color="auto"/>
            <w:left w:val="none" w:sz="0" w:space="0" w:color="auto"/>
            <w:bottom w:val="none" w:sz="0" w:space="0" w:color="auto"/>
            <w:right w:val="none" w:sz="0" w:space="0" w:color="auto"/>
          </w:divBdr>
        </w:div>
        <w:div w:id="1866408762">
          <w:marLeft w:val="547"/>
          <w:marRight w:val="0"/>
          <w:marTop w:val="154"/>
          <w:marBottom w:val="0"/>
          <w:divBdr>
            <w:top w:val="none" w:sz="0" w:space="0" w:color="auto"/>
            <w:left w:val="none" w:sz="0" w:space="0" w:color="auto"/>
            <w:bottom w:val="none" w:sz="0" w:space="0" w:color="auto"/>
            <w:right w:val="none" w:sz="0" w:space="0" w:color="auto"/>
          </w:divBdr>
        </w:div>
        <w:div w:id="1156384022">
          <w:marLeft w:val="547"/>
          <w:marRight w:val="0"/>
          <w:marTop w:val="154"/>
          <w:marBottom w:val="0"/>
          <w:divBdr>
            <w:top w:val="none" w:sz="0" w:space="0" w:color="auto"/>
            <w:left w:val="none" w:sz="0" w:space="0" w:color="auto"/>
            <w:bottom w:val="none" w:sz="0" w:space="0" w:color="auto"/>
            <w:right w:val="none" w:sz="0" w:space="0" w:color="auto"/>
          </w:divBdr>
        </w:div>
        <w:div w:id="934634030">
          <w:marLeft w:val="547"/>
          <w:marRight w:val="0"/>
          <w:marTop w:val="154"/>
          <w:marBottom w:val="0"/>
          <w:divBdr>
            <w:top w:val="none" w:sz="0" w:space="0" w:color="auto"/>
            <w:left w:val="none" w:sz="0" w:space="0" w:color="auto"/>
            <w:bottom w:val="none" w:sz="0" w:space="0" w:color="auto"/>
            <w:right w:val="none" w:sz="0" w:space="0" w:color="auto"/>
          </w:divBdr>
        </w:div>
        <w:div w:id="723287232">
          <w:marLeft w:val="547"/>
          <w:marRight w:val="0"/>
          <w:marTop w:val="154"/>
          <w:marBottom w:val="0"/>
          <w:divBdr>
            <w:top w:val="none" w:sz="0" w:space="0" w:color="auto"/>
            <w:left w:val="none" w:sz="0" w:space="0" w:color="auto"/>
            <w:bottom w:val="none" w:sz="0" w:space="0" w:color="auto"/>
            <w:right w:val="none" w:sz="0" w:space="0" w:color="auto"/>
          </w:divBdr>
        </w:div>
        <w:div w:id="384841333">
          <w:marLeft w:val="547"/>
          <w:marRight w:val="0"/>
          <w:marTop w:val="134"/>
          <w:marBottom w:val="0"/>
          <w:divBdr>
            <w:top w:val="none" w:sz="0" w:space="0" w:color="auto"/>
            <w:left w:val="none" w:sz="0" w:space="0" w:color="auto"/>
            <w:bottom w:val="none" w:sz="0" w:space="0" w:color="auto"/>
            <w:right w:val="none" w:sz="0" w:space="0" w:color="auto"/>
          </w:divBdr>
        </w:div>
        <w:div w:id="20667574">
          <w:marLeft w:val="547"/>
          <w:marRight w:val="0"/>
          <w:marTop w:val="134"/>
          <w:marBottom w:val="0"/>
          <w:divBdr>
            <w:top w:val="none" w:sz="0" w:space="0" w:color="auto"/>
            <w:left w:val="none" w:sz="0" w:space="0" w:color="auto"/>
            <w:bottom w:val="none" w:sz="0" w:space="0" w:color="auto"/>
            <w:right w:val="none" w:sz="0" w:space="0" w:color="auto"/>
          </w:divBdr>
        </w:div>
        <w:div w:id="926891150">
          <w:marLeft w:val="547"/>
          <w:marRight w:val="0"/>
          <w:marTop w:val="134"/>
          <w:marBottom w:val="0"/>
          <w:divBdr>
            <w:top w:val="none" w:sz="0" w:space="0" w:color="auto"/>
            <w:left w:val="none" w:sz="0" w:space="0" w:color="auto"/>
            <w:bottom w:val="none" w:sz="0" w:space="0" w:color="auto"/>
            <w:right w:val="none" w:sz="0" w:space="0" w:color="auto"/>
          </w:divBdr>
        </w:div>
        <w:div w:id="1912811743">
          <w:marLeft w:val="547"/>
          <w:marRight w:val="0"/>
          <w:marTop w:val="115"/>
          <w:marBottom w:val="0"/>
          <w:divBdr>
            <w:top w:val="none" w:sz="0" w:space="0" w:color="auto"/>
            <w:left w:val="none" w:sz="0" w:space="0" w:color="auto"/>
            <w:bottom w:val="none" w:sz="0" w:space="0" w:color="auto"/>
            <w:right w:val="none" w:sz="0" w:space="0" w:color="auto"/>
          </w:divBdr>
        </w:div>
        <w:div w:id="966935795">
          <w:marLeft w:val="547"/>
          <w:marRight w:val="0"/>
          <w:marTop w:val="115"/>
          <w:marBottom w:val="0"/>
          <w:divBdr>
            <w:top w:val="none" w:sz="0" w:space="0" w:color="auto"/>
            <w:left w:val="none" w:sz="0" w:space="0" w:color="auto"/>
            <w:bottom w:val="none" w:sz="0" w:space="0" w:color="auto"/>
            <w:right w:val="none" w:sz="0" w:space="0" w:color="auto"/>
          </w:divBdr>
        </w:div>
        <w:div w:id="1136485072">
          <w:marLeft w:val="547"/>
          <w:marRight w:val="0"/>
          <w:marTop w:val="115"/>
          <w:marBottom w:val="0"/>
          <w:divBdr>
            <w:top w:val="none" w:sz="0" w:space="0" w:color="auto"/>
            <w:left w:val="none" w:sz="0" w:space="0" w:color="auto"/>
            <w:bottom w:val="none" w:sz="0" w:space="0" w:color="auto"/>
            <w:right w:val="none" w:sz="0" w:space="0" w:color="auto"/>
          </w:divBdr>
        </w:div>
        <w:div w:id="193661247">
          <w:marLeft w:val="547"/>
          <w:marRight w:val="0"/>
          <w:marTop w:val="115"/>
          <w:marBottom w:val="0"/>
          <w:divBdr>
            <w:top w:val="none" w:sz="0" w:space="0" w:color="auto"/>
            <w:left w:val="none" w:sz="0" w:space="0" w:color="auto"/>
            <w:bottom w:val="none" w:sz="0" w:space="0" w:color="auto"/>
            <w:right w:val="none" w:sz="0" w:space="0" w:color="auto"/>
          </w:divBdr>
        </w:div>
        <w:div w:id="177088082">
          <w:marLeft w:val="547"/>
          <w:marRight w:val="0"/>
          <w:marTop w:val="115"/>
          <w:marBottom w:val="0"/>
          <w:divBdr>
            <w:top w:val="none" w:sz="0" w:space="0" w:color="auto"/>
            <w:left w:val="none" w:sz="0" w:space="0" w:color="auto"/>
            <w:bottom w:val="none" w:sz="0" w:space="0" w:color="auto"/>
            <w:right w:val="none" w:sz="0" w:space="0" w:color="auto"/>
          </w:divBdr>
        </w:div>
        <w:div w:id="479422492">
          <w:marLeft w:val="547"/>
          <w:marRight w:val="0"/>
          <w:marTop w:val="115"/>
          <w:marBottom w:val="0"/>
          <w:divBdr>
            <w:top w:val="none" w:sz="0" w:space="0" w:color="auto"/>
            <w:left w:val="none" w:sz="0" w:space="0" w:color="auto"/>
            <w:bottom w:val="none" w:sz="0" w:space="0" w:color="auto"/>
            <w:right w:val="none" w:sz="0" w:space="0" w:color="auto"/>
          </w:divBdr>
        </w:div>
        <w:div w:id="1721977739">
          <w:marLeft w:val="547"/>
          <w:marRight w:val="0"/>
          <w:marTop w:val="154"/>
          <w:marBottom w:val="0"/>
          <w:divBdr>
            <w:top w:val="none" w:sz="0" w:space="0" w:color="auto"/>
            <w:left w:val="none" w:sz="0" w:space="0" w:color="auto"/>
            <w:bottom w:val="none" w:sz="0" w:space="0" w:color="auto"/>
            <w:right w:val="none" w:sz="0" w:space="0" w:color="auto"/>
          </w:divBdr>
        </w:div>
        <w:div w:id="169377035">
          <w:marLeft w:val="547"/>
          <w:marRight w:val="0"/>
          <w:marTop w:val="154"/>
          <w:marBottom w:val="0"/>
          <w:divBdr>
            <w:top w:val="none" w:sz="0" w:space="0" w:color="auto"/>
            <w:left w:val="none" w:sz="0" w:space="0" w:color="auto"/>
            <w:bottom w:val="none" w:sz="0" w:space="0" w:color="auto"/>
            <w:right w:val="none" w:sz="0" w:space="0" w:color="auto"/>
          </w:divBdr>
        </w:div>
        <w:div w:id="1903908982">
          <w:marLeft w:val="547"/>
          <w:marRight w:val="0"/>
          <w:marTop w:val="154"/>
          <w:marBottom w:val="0"/>
          <w:divBdr>
            <w:top w:val="none" w:sz="0" w:space="0" w:color="auto"/>
            <w:left w:val="none" w:sz="0" w:space="0" w:color="auto"/>
            <w:bottom w:val="none" w:sz="0" w:space="0" w:color="auto"/>
            <w:right w:val="none" w:sz="0" w:space="0" w:color="auto"/>
          </w:divBdr>
        </w:div>
        <w:div w:id="224877037">
          <w:marLeft w:val="547"/>
          <w:marRight w:val="0"/>
          <w:marTop w:val="154"/>
          <w:marBottom w:val="0"/>
          <w:divBdr>
            <w:top w:val="none" w:sz="0" w:space="0" w:color="auto"/>
            <w:left w:val="none" w:sz="0" w:space="0" w:color="auto"/>
            <w:bottom w:val="none" w:sz="0" w:space="0" w:color="auto"/>
            <w:right w:val="none" w:sz="0" w:space="0" w:color="auto"/>
          </w:divBdr>
        </w:div>
        <w:div w:id="1264069012">
          <w:marLeft w:val="547"/>
          <w:marRight w:val="0"/>
          <w:marTop w:val="154"/>
          <w:marBottom w:val="0"/>
          <w:divBdr>
            <w:top w:val="none" w:sz="0" w:space="0" w:color="auto"/>
            <w:left w:val="none" w:sz="0" w:space="0" w:color="auto"/>
            <w:bottom w:val="none" w:sz="0" w:space="0" w:color="auto"/>
            <w:right w:val="none" w:sz="0" w:space="0" w:color="auto"/>
          </w:divBdr>
        </w:div>
        <w:div w:id="1694722162">
          <w:marLeft w:val="547"/>
          <w:marRight w:val="0"/>
          <w:marTop w:val="154"/>
          <w:marBottom w:val="0"/>
          <w:divBdr>
            <w:top w:val="none" w:sz="0" w:space="0" w:color="auto"/>
            <w:left w:val="none" w:sz="0" w:space="0" w:color="auto"/>
            <w:bottom w:val="none" w:sz="0" w:space="0" w:color="auto"/>
            <w:right w:val="none" w:sz="0" w:space="0" w:color="auto"/>
          </w:divBdr>
        </w:div>
        <w:div w:id="981424300">
          <w:marLeft w:val="547"/>
          <w:marRight w:val="0"/>
          <w:marTop w:val="154"/>
          <w:marBottom w:val="0"/>
          <w:divBdr>
            <w:top w:val="none" w:sz="0" w:space="0" w:color="auto"/>
            <w:left w:val="none" w:sz="0" w:space="0" w:color="auto"/>
            <w:bottom w:val="none" w:sz="0" w:space="0" w:color="auto"/>
            <w:right w:val="none" w:sz="0" w:space="0" w:color="auto"/>
          </w:divBdr>
        </w:div>
        <w:div w:id="1485128022">
          <w:marLeft w:val="547"/>
          <w:marRight w:val="0"/>
          <w:marTop w:val="154"/>
          <w:marBottom w:val="0"/>
          <w:divBdr>
            <w:top w:val="none" w:sz="0" w:space="0" w:color="auto"/>
            <w:left w:val="none" w:sz="0" w:space="0" w:color="auto"/>
            <w:bottom w:val="none" w:sz="0" w:space="0" w:color="auto"/>
            <w:right w:val="none" w:sz="0" w:space="0" w:color="auto"/>
          </w:divBdr>
        </w:div>
        <w:div w:id="940845196">
          <w:marLeft w:val="547"/>
          <w:marRight w:val="0"/>
          <w:marTop w:val="154"/>
          <w:marBottom w:val="0"/>
          <w:divBdr>
            <w:top w:val="none" w:sz="0" w:space="0" w:color="auto"/>
            <w:left w:val="none" w:sz="0" w:space="0" w:color="auto"/>
            <w:bottom w:val="none" w:sz="0" w:space="0" w:color="auto"/>
            <w:right w:val="none" w:sz="0" w:space="0" w:color="auto"/>
          </w:divBdr>
        </w:div>
        <w:div w:id="1340349707">
          <w:marLeft w:val="547"/>
          <w:marRight w:val="0"/>
          <w:marTop w:val="134"/>
          <w:marBottom w:val="0"/>
          <w:divBdr>
            <w:top w:val="none" w:sz="0" w:space="0" w:color="auto"/>
            <w:left w:val="none" w:sz="0" w:space="0" w:color="auto"/>
            <w:bottom w:val="none" w:sz="0" w:space="0" w:color="auto"/>
            <w:right w:val="none" w:sz="0" w:space="0" w:color="auto"/>
          </w:divBdr>
        </w:div>
        <w:div w:id="1288197106">
          <w:marLeft w:val="547"/>
          <w:marRight w:val="0"/>
          <w:marTop w:val="134"/>
          <w:marBottom w:val="0"/>
          <w:divBdr>
            <w:top w:val="none" w:sz="0" w:space="0" w:color="auto"/>
            <w:left w:val="none" w:sz="0" w:space="0" w:color="auto"/>
            <w:bottom w:val="none" w:sz="0" w:space="0" w:color="auto"/>
            <w:right w:val="none" w:sz="0" w:space="0" w:color="auto"/>
          </w:divBdr>
        </w:div>
        <w:div w:id="733508193">
          <w:marLeft w:val="547"/>
          <w:marRight w:val="0"/>
          <w:marTop w:val="134"/>
          <w:marBottom w:val="0"/>
          <w:divBdr>
            <w:top w:val="none" w:sz="0" w:space="0" w:color="auto"/>
            <w:left w:val="none" w:sz="0" w:space="0" w:color="auto"/>
            <w:bottom w:val="none" w:sz="0" w:space="0" w:color="auto"/>
            <w:right w:val="none" w:sz="0" w:space="0" w:color="auto"/>
          </w:divBdr>
        </w:div>
        <w:div w:id="680009004">
          <w:marLeft w:val="547"/>
          <w:marRight w:val="0"/>
          <w:marTop w:val="154"/>
          <w:marBottom w:val="0"/>
          <w:divBdr>
            <w:top w:val="none" w:sz="0" w:space="0" w:color="auto"/>
            <w:left w:val="none" w:sz="0" w:space="0" w:color="auto"/>
            <w:bottom w:val="none" w:sz="0" w:space="0" w:color="auto"/>
            <w:right w:val="none" w:sz="0" w:space="0" w:color="auto"/>
          </w:divBdr>
        </w:div>
        <w:div w:id="1929385520">
          <w:marLeft w:val="547"/>
          <w:marRight w:val="0"/>
          <w:marTop w:val="154"/>
          <w:marBottom w:val="0"/>
          <w:divBdr>
            <w:top w:val="none" w:sz="0" w:space="0" w:color="auto"/>
            <w:left w:val="none" w:sz="0" w:space="0" w:color="auto"/>
            <w:bottom w:val="none" w:sz="0" w:space="0" w:color="auto"/>
            <w:right w:val="none" w:sz="0" w:space="0" w:color="auto"/>
          </w:divBdr>
        </w:div>
        <w:div w:id="1988968115">
          <w:marLeft w:val="547"/>
          <w:marRight w:val="0"/>
          <w:marTop w:val="154"/>
          <w:marBottom w:val="0"/>
          <w:divBdr>
            <w:top w:val="none" w:sz="0" w:space="0" w:color="auto"/>
            <w:left w:val="none" w:sz="0" w:space="0" w:color="auto"/>
            <w:bottom w:val="none" w:sz="0" w:space="0" w:color="auto"/>
            <w:right w:val="none" w:sz="0" w:space="0" w:color="auto"/>
          </w:divBdr>
        </w:div>
        <w:div w:id="1754426210">
          <w:marLeft w:val="547"/>
          <w:marRight w:val="0"/>
          <w:marTop w:val="154"/>
          <w:marBottom w:val="0"/>
          <w:divBdr>
            <w:top w:val="none" w:sz="0" w:space="0" w:color="auto"/>
            <w:left w:val="none" w:sz="0" w:space="0" w:color="auto"/>
            <w:bottom w:val="none" w:sz="0" w:space="0" w:color="auto"/>
            <w:right w:val="none" w:sz="0" w:space="0" w:color="auto"/>
          </w:divBdr>
        </w:div>
        <w:div w:id="1545561632">
          <w:marLeft w:val="547"/>
          <w:marRight w:val="0"/>
          <w:marTop w:val="154"/>
          <w:marBottom w:val="0"/>
          <w:divBdr>
            <w:top w:val="none" w:sz="0" w:space="0" w:color="auto"/>
            <w:left w:val="none" w:sz="0" w:space="0" w:color="auto"/>
            <w:bottom w:val="none" w:sz="0" w:space="0" w:color="auto"/>
            <w:right w:val="none" w:sz="0" w:space="0" w:color="auto"/>
          </w:divBdr>
        </w:div>
        <w:div w:id="670832792">
          <w:marLeft w:val="547"/>
          <w:marRight w:val="0"/>
          <w:marTop w:val="154"/>
          <w:marBottom w:val="0"/>
          <w:divBdr>
            <w:top w:val="none" w:sz="0" w:space="0" w:color="auto"/>
            <w:left w:val="none" w:sz="0" w:space="0" w:color="auto"/>
            <w:bottom w:val="none" w:sz="0" w:space="0" w:color="auto"/>
            <w:right w:val="none" w:sz="0" w:space="0" w:color="auto"/>
          </w:divBdr>
        </w:div>
        <w:div w:id="1307474410">
          <w:marLeft w:val="547"/>
          <w:marRight w:val="0"/>
          <w:marTop w:val="154"/>
          <w:marBottom w:val="0"/>
          <w:divBdr>
            <w:top w:val="none" w:sz="0" w:space="0" w:color="auto"/>
            <w:left w:val="none" w:sz="0" w:space="0" w:color="auto"/>
            <w:bottom w:val="none" w:sz="0" w:space="0" w:color="auto"/>
            <w:right w:val="none" w:sz="0" w:space="0" w:color="auto"/>
          </w:divBdr>
        </w:div>
        <w:div w:id="1818448952">
          <w:marLeft w:val="547"/>
          <w:marRight w:val="0"/>
          <w:marTop w:val="154"/>
          <w:marBottom w:val="0"/>
          <w:divBdr>
            <w:top w:val="none" w:sz="0" w:space="0" w:color="auto"/>
            <w:left w:val="none" w:sz="0" w:space="0" w:color="auto"/>
            <w:bottom w:val="none" w:sz="0" w:space="0" w:color="auto"/>
            <w:right w:val="none" w:sz="0" w:space="0" w:color="auto"/>
          </w:divBdr>
        </w:div>
        <w:div w:id="1466660938">
          <w:marLeft w:val="547"/>
          <w:marRight w:val="0"/>
          <w:marTop w:val="154"/>
          <w:marBottom w:val="0"/>
          <w:divBdr>
            <w:top w:val="none" w:sz="0" w:space="0" w:color="auto"/>
            <w:left w:val="none" w:sz="0" w:space="0" w:color="auto"/>
            <w:bottom w:val="none" w:sz="0" w:space="0" w:color="auto"/>
            <w:right w:val="none" w:sz="0" w:space="0" w:color="auto"/>
          </w:divBdr>
        </w:div>
        <w:div w:id="744843221">
          <w:marLeft w:val="547"/>
          <w:marRight w:val="0"/>
          <w:marTop w:val="154"/>
          <w:marBottom w:val="0"/>
          <w:divBdr>
            <w:top w:val="none" w:sz="0" w:space="0" w:color="auto"/>
            <w:left w:val="none" w:sz="0" w:space="0" w:color="auto"/>
            <w:bottom w:val="none" w:sz="0" w:space="0" w:color="auto"/>
            <w:right w:val="none" w:sz="0" w:space="0" w:color="auto"/>
          </w:divBdr>
        </w:div>
        <w:div w:id="2135057480">
          <w:marLeft w:val="547"/>
          <w:marRight w:val="0"/>
          <w:marTop w:val="115"/>
          <w:marBottom w:val="0"/>
          <w:divBdr>
            <w:top w:val="none" w:sz="0" w:space="0" w:color="auto"/>
            <w:left w:val="none" w:sz="0" w:space="0" w:color="auto"/>
            <w:bottom w:val="none" w:sz="0" w:space="0" w:color="auto"/>
            <w:right w:val="none" w:sz="0" w:space="0" w:color="auto"/>
          </w:divBdr>
        </w:div>
        <w:div w:id="246497223">
          <w:marLeft w:val="547"/>
          <w:marRight w:val="0"/>
          <w:marTop w:val="115"/>
          <w:marBottom w:val="0"/>
          <w:divBdr>
            <w:top w:val="none" w:sz="0" w:space="0" w:color="auto"/>
            <w:left w:val="none" w:sz="0" w:space="0" w:color="auto"/>
            <w:bottom w:val="none" w:sz="0" w:space="0" w:color="auto"/>
            <w:right w:val="none" w:sz="0" w:space="0" w:color="auto"/>
          </w:divBdr>
        </w:div>
        <w:div w:id="946078734">
          <w:marLeft w:val="547"/>
          <w:marRight w:val="0"/>
          <w:marTop w:val="115"/>
          <w:marBottom w:val="0"/>
          <w:divBdr>
            <w:top w:val="none" w:sz="0" w:space="0" w:color="auto"/>
            <w:left w:val="none" w:sz="0" w:space="0" w:color="auto"/>
            <w:bottom w:val="none" w:sz="0" w:space="0" w:color="auto"/>
            <w:right w:val="none" w:sz="0" w:space="0" w:color="auto"/>
          </w:divBdr>
        </w:div>
        <w:div w:id="2061589608">
          <w:marLeft w:val="547"/>
          <w:marRight w:val="0"/>
          <w:marTop w:val="115"/>
          <w:marBottom w:val="0"/>
          <w:divBdr>
            <w:top w:val="none" w:sz="0" w:space="0" w:color="auto"/>
            <w:left w:val="none" w:sz="0" w:space="0" w:color="auto"/>
            <w:bottom w:val="none" w:sz="0" w:space="0" w:color="auto"/>
            <w:right w:val="none" w:sz="0" w:space="0" w:color="auto"/>
          </w:divBdr>
        </w:div>
        <w:div w:id="148330002">
          <w:marLeft w:val="547"/>
          <w:marRight w:val="0"/>
          <w:marTop w:val="115"/>
          <w:marBottom w:val="0"/>
          <w:divBdr>
            <w:top w:val="none" w:sz="0" w:space="0" w:color="auto"/>
            <w:left w:val="none" w:sz="0" w:space="0" w:color="auto"/>
            <w:bottom w:val="none" w:sz="0" w:space="0" w:color="auto"/>
            <w:right w:val="none" w:sz="0" w:space="0" w:color="auto"/>
          </w:divBdr>
        </w:div>
        <w:div w:id="634944597">
          <w:marLeft w:val="547"/>
          <w:marRight w:val="0"/>
          <w:marTop w:val="154"/>
          <w:marBottom w:val="0"/>
          <w:divBdr>
            <w:top w:val="none" w:sz="0" w:space="0" w:color="auto"/>
            <w:left w:val="none" w:sz="0" w:space="0" w:color="auto"/>
            <w:bottom w:val="none" w:sz="0" w:space="0" w:color="auto"/>
            <w:right w:val="none" w:sz="0" w:space="0" w:color="auto"/>
          </w:divBdr>
        </w:div>
        <w:div w:id="1278489042">
          <w:marLeft w:val="547"/>
          <w:marRight w:val="0"/>
          <w:marTop w:val="154"/>
          <w:marBottom w:val="0"/>
          <w:divBdr>
            <w:top w:val="none" w:sz="0" w:space="0" w:color="auto"/>
            <w:left w:val="none" w:sz="0" w:space="0" w:color="auto"/>
            <w:bottom w:val="none" w:sz="0" w:space="0" w:color="auto"/>
            <w:right w:val="none" w:sz="0" w:space="0" w:color="auto"/>
          </w:divBdr>
        </w:div>
        <w:div w:id="477848115">
          <w:marLeft w:val="547"/>
          <w:marRight w:val="0"/>
          <w:marTop w:val="134"/>
          <w:marBottom w:val="0"/>
          <w:divBdr>
            <w:top w:val="none" w:sz="0" w:space="0" w:color="auto"/>
            <w:left w:val="none" w:sz="0" w:space="0" w:color="auto"/>
            <w:bottom w:val="none" w:sz="0" w:space="0" w:color="auto"/>
            <w:right w:val="none" w:sz="0" w:space="0" w:color="auto"/>
          </w:divBdr>
        </w:div>
        <w:div w:id="375399067">
          <w:marLeft w:val="547"/>
          <w:marRight w:val="0"/>
          <w:marTop w:val="154"/>
          <w:marBottom w:val="0"/>
          <w:divBdr>
            <w:top w:val="none" w:sz="0" w:space="0" w:color="auto"/>
            <w:left w:val="none" w:sz="0" w:space="0" w:color="auto"/>
            <w:bottom w:val="none" w:sz="0" w:space="0" w:color="auto"/>
            <w:right w:val="none" w:sz="0" w:space="0" w:color="auto"/>
          </w:divBdr>
        </w:div>
        <w:div w:id="418479389">
          <w:marLeft w:val="547"/>
          <w:marRight w:val="0"/>
          <w:marTop w:val="154"/>
          <w:marBottom w:val="0"/>
          <w:divBdr>
            <w:top w:val="none" w:sz="0" w:space="0" w:color="auto"/>
            <w:left w:val="none" w:sz="0" w:space="0" w:color="auto"/>
            <w:bottom w:val="none" w:sz="0" w:space="0" w:color="auto"/>
            <w:right w:val="none" w:sz="0" w:space="0" w:color="auto"/>
          </w:divBdr>
        </w:div>
        <w:div w:id="702948829">
          <w:marLeft w:val="547"/>
          <w:marRight w:val="0"/>
          <w:marTop w:val="134"/>
          <w:marBottom w:val="0"/>
          <w:divBdr>
            <w:top w:val="none" w:sz="0" w:space="0" w:color="auto"/>
            <w:left w:val="none" w:sz="0" w:space="0" w:color="auto"/>
            <w:bottom w:val="none" w:sz="0" w:space="0" w:color="auto"/>
            <w:right w:val="none" w:sz="0" w:space="0" w:color="auto"/>
          </w:divBdr>
        </w:div>
        <w:div w:id="1907837120">
          <w:marLeft w:val="547"/>
          <w:marRight w:val="0"/>
          <w:marTop w:val="134"/>
          <w:marBottom w:val="0"/>
          <w:divBdr>
            <w:top w:val="none" w:sz="0" w:space="0" w:color="auto"/>
            <w:left w:val="none" w:sz="0" w:space="0" w:color="auto"/>
            <w:bottom w:val="none" w:sz="0" w:space="0" w:color="auto"/>
            <w:right w:val="none" w:sz="0" w:space="0" w:color="auto"/>
          </w:divBdr>
        </w:div>
        <w:div w:id="1581410040">
          <w:marLeft w:val="547"/>
          <w:marRight w:val="0"/>
          <w:marTop w:val="134"/>
          <w:marBottom w:val="0"/>
          <w:divBdr>
            <w:top w:val="none" w:sz="0" w:space="0" w:color="auto"/>
            <w:left w:val="none" w:sz="0" w:space="0" w:color="auto"/>
            <w:bottom w:val="none" w:sz="0" w:space="0" w:color="auto"/>
            <w:right w:val="none" w:sz="0" w:space="0" w:color="auto"/>
          </w:divBdr>
        </w:div>
        <w:div w:id="793913303">
          <w:marLeft w:val="547"/>
          <w:marRight w:val="0"/>
          <w:marTop w:val="154"/>
          <w:marBottom w:val="0"/>
          <w:divBdr>
            <w:top w:val="none" w:sz="0" w:space="0" w:color="auto"/>
            <w:left w:val="none" w:sz="0" w:space="0" w:color="auto"/>
            <w:bottom w:val="none" w:sz="0" w:space="0" w:color="auto"/>
            <w:right w:val="none" w:sz="0" w:space="0" w:color="auto"/>
          </w:divBdr>
        </w:div>
        <w:div w:id="74668938">
          <w:marLeft w:val="547"/>
          <w:marRight w:val="0"/>
          <w:marTop w:val="154"/>
          <w:marBottom w:val="0"/>
          <w:divBdr>
            <w:top w:val="none" w:sz="0" w:space="0" w:color="auto"/>
            <w:left w:val="none" w:sz="0" w:space="0" w:color="auto"/>
            <w:bottom w:val="none" w:sz="0" w:space="0" w:color="auto"/>
            <w:right w:val="none" w:sz="0" w:space="0" w:color="auto"/>
          </w:divBdr>
        </w:div>
        <w:div w:id="741753714">
          <w:marLeft w:val="547"/>
          <w:marRight w:val="0"/>
          <w:marTop w:val="154"/>
          <w:marBottom w:val="0"/>
          <w:divBdr>
            <w:top w:val="none" w:sz="0" w:space="0" w:color="auto"/>
            <w:left w:val="none" w:sz="0" w:space="0" w:color="auto"/>
            <w:bottom w:val="none" w:sz="0" w:space="0" w:color="auto"/>
            <w:right w:val="none" w:sz="0" w:space="0" w:color="auto"/>
          </w:divBdr>
        </w:div>
        <w:div w:id="475491350">
          <w:marLeft w:val="547"/>
          <w:marRight w:val="0"/>
          <w:marTop w:val="154"/>
          <w:marBottom w:val="0"/>
          <w:divBdr>
            <w:top w:val="none" w:sz="0" w:space="0" w:color="auto"/>
            <w:left w:val="none" w:sz="0" w:space="0" w:color="auto"/>
            <w:bottom w:val="none" w:sz="0" w:space="0" w:color="auto"/>
            <w:right w:val="none" w:sz="0" w:space="0" w:color="auto"/>
          </w:divBdr>
        </w:div>
        <w:div w:id="1051657123">
          <w:marLeft w:val="547"/>
          <w:marRight w:val="0"/>
          <w:marTop w:val="154"/>
          <w:marBottom w:val="0"/>
          <w:divBdr>
            <w:top w:val="none" w:sz="0" w:space="0" w:color="auto"/>
            <w:left w:val="none" w:sz="0" w:space="0" w:color="auto"/>
            <w:bottom w:val="none" w:sz="0" w:space="0" w:color="auto"/>
            <w:right w:val="none" w:sz="0" w:space="0" w:color="auto"/>
          </w:divBdr>
        </w:div>
        <w:div w:id="534661203">
          <w:marLeft w:val="547"/>
          <w:marRight w:val="0"/>
          <w:marTop w:val="154"/>
          <w:marBottom w:val="0"/>
          <w:divBdr>
            <w:top w:val="none" w:sz="0" w:space="0" w:color="auto"/>
            <w:left w:val="none" w:sz="0" w:space="0" w:color="auto"/>
            <w:bottom w:val="none" w:sz="0" w:space="0" w:color="auto"/>
            <w:right w:val="none" w:sz="0" w:space="0" w:color="auto"/>
          </w:divBdr>
        </w:div>
        <w:div w:id="2142650420">
          <w:marLeft w:val="547"/>
          <w:marRight w:val="0"/>
          <w:marTop w:val="134"/>
          <w:marBottom w:val="0"/>
          <w:divBdr>
            <w:top w:val="none" w:sz="0" w:space="0" w:color="auto"/>
            <w:left w:val="none" w:sz="0" w:space="0" w:color="auto"/>
            <w:bottom w:val="none" w:sz="0" w:space="0" w:color="auto"/>
            <w:right w:val="none" w:sz="0" w:space="0" w:color="auto"/>
          </w:divBdr>
        </w:div>
        <w:div w:id="966080149">
          <w:marLeft w:val="547"/>
          <w:marRight w:val="0"/>
          <w:marTop w:val="134"/>
          <w:marBottom w:val="0"/>
          <w:divBdr>
            <w:top w:val="none" w:sz="0" w:space="0" w:color="auto"/>
            <w:left w:val="none" w:sz="0" w:space="0" w:color="auto"/>
            <w:bottom w:val="none" w:sz="0" w:space="0" w:color="auto"/>
            <w:right w:val="none" w:sz="0" w:space="0" w:color="auto"/>
          </w:divBdr>
        </w:div>
        <w:div w:id="1553033454">
          <w:marLeft w:val="547"/>
          <w:marRight w:val="0"/>
          <w:marTop w:val="154"/>
          <w:marBottom w:val="0"/>
          <w:divBdr>
            <w:top w:val="none" w:sz="0" w:space="0" w:color="auto"/>
            <w:left w:val="none" w:sz="0" w:space="0" w:color="auto"/>
            <w:bottom w:val="none" w:sz="0" w:space="0" w:color="auto"/>
            <w:right w:val="none" w:sz="0" w:space="0" w:color="auto"/>
          </w:divBdr>
        </w:div>
        <w:div w:id="1840732130">
          <w:marLeft w:val="547"/>
          <w:marRight w:val="0"/>
          <w:marTop w:val="154"/>
          <w:marBottom w:val="0"/>
          <w:divBdr>
            <w:top w:val="none" w:sz="0" w:space="0" w:color="auto"/>
            <w:left w:val="none" w:sz="0" w:space="0" w:color="auto"/>
            <w:bottom w:val="none" w:sz="0" w:space="0" w:color="auto"/>
            <w:right w:val="none" w:sz="0" w:space="0" w:color="auto"/>
          </w:divBdr>
        </w:div>
        <w:div w:id="1789158746">
          <w:marLeft w:val="547"/>
          <w:marRight w:val="0"/>
          <w:marTop w:val="154"/>
          <w:marBottom w:val="0"/>
          <w:divBdr>
            <w:top w:val="none" w:sz="0" w:space="0" w:color="auto"/>
            <w:left w:val="none" w:sz="0" w:space="0" w:color="auto"/>
            <w:bottom w:val="none" w:sz="0" w:space="0" w:color="auto"/>
            <w:right w:val="none" w:sz="0" w:space="0" w:color="auto"/>
          </w:divBdr>
        </w:div>
        <w:div w:id="1676149709">
          <w:marLeft w:val="547"/>
          <w:marRight w:val="0"/>
          <w:marTop w:val="154"/>
          <w:marBottom w:val="0"/>
          <w:divBdr>
            <w:top w:val="none" w:sz="0" w:space="0" w:color="auto"/>
            <w:left w:val="none" w:sz="0" w:space="0" w:color="auto"/>
            <w:bottom w:val="none" w:sz="0" w:space="0" w:color="auto"/>
            <w:right w:val="none" w:sz="0" w:space="0" w:color="auto"/>
          </w:divBdr>
        </w:div>
        <w:div w:id="117646768">
          <w:marLeft w:val="547"/>
          <w:marRight w:val="0"/>
          <w:marTop w:val="134"/>
          <w:marBottom w:val="0"/>
          <w:divBdr>
            <w:top w:val="none" w:sz="0" w:space="0" w:color="auto"/>
            <w:left w:val="none" w:sz="0" w:space="0" w:color="auto"/>
            <w:bottom w:val="none" w:sz="0" w:space="0" w:color="auto"/>
            <w:right w:val="none" w:sz="0" w:space="0" w:color="auto"/>
          </w:divBdr>
        </w:div>
        <w:div w:id="1705404698">
          <w:marLeft w:val="547"/>
          <w:marRight w:val="0"/>
          <w:marTop w:val="134"/>
          <w:marBottom w:val="0"/>
          <w:divBdr>
            <w:top w:val="none" w:sz="0" w:space="0" w:color="auto"/>
            <w:left w:val="none" w:sz="0" w:space="0" w:color="auto"/>
            <w:bottom w:val="none" w:sz="0" w:space="0" w:color="auto"/>
            <w:right w:val="none" w:sz="0" w:space="0" w:color="auto"/>
          </w:divBdr>
        </w:div>
        <w:div w:id="1448770645">
          <w:marLeft w:val="547"/>
          <w:marRight w:val="0"/>
          <w:marTop w:val="134"/>
          <w:marBottom w:val="0"/>
          <w:divBdr>
            <w:top w:val="none" w:sz="0" w:space="0" w:color="auto"/>
            <w:left w:val="none" w:sz="0" w:space="0" w:color="auto"/>
            <w:bottom w:val="none" w:sz="0" w:space="0" w:color="auto"/>
            <w:right w:val="none" w:sz="0" w:space="0" w:color="auto"/>
          </w:divBdr>
        </w:div>
        <w:div w:id="1077937643">
          <w:marLeft w:val="547"/>
          <w:marRight w:val="0"/>
          <w:marTop w:val="134"/>
          <w:marBottom w:val="0"/>
          <w:divBdr>
            <w:top w:val="none" w:sz="0" w:space="0" w:color="auto"/>
            <w:left w:val="none" w:sz="0" w:space="0" w:color="auto"/>
            <w:bottom w:val="none" w:sz="0" w:space="0" w:color="auto"/>
            <w:right w:val="none" w:sz="0" w:space="0" w:color="auto"/>
          </w:divBdr>
        </w:div>
        <w:div w:id="869605667">
          <w:marLeft w:val="547"/>
          <w:marRight w:val="0"/>
          <w:marTop w:val="134"/>
          <w:marBottom w:val="0"/>
          <w:divBdr>
            <w:top w:val="none" w:sz="0" w:space="0" w:color="auto"/>
            <w:left w:val="none" w:sz="0" w:space="0" w:color="auto"/>
            <w:bottom w:val="none" w:sz="0" w:space="0" w:color="auto"/>
            <w:right w:val="none" w:sz="0" w:space="0" w:color="auto"/>
          </w:divBdr>
        </w:div>
        <w:div w:id="2084059765">
          <w:marLeft w:val="547"/>
          <w:marRight w:val="0"/>
          <w:marTop w:val="134"/>
          <w:marBottom w:val="0"/>
          <w:divBdr>
            <w:top w:val="none" w:sz="0" w:space="0" w:color="auto"/>
            <w:left w:val="none" w:sz="0" w:space="0" w:color="auto"/>
            <w:bottom w:val="none" w:sz="0" w:space="0" w:color="auto"/>
            <w:right w:val="none" w:sz="0" w:space="0" w:color="auto"/>
          </w:divBdr>
        </w:div>
        <w:div w:id="456723948">
          <w:marLeft w:val="547"/>
          <w:marRight w:val="0"/>
          <w:marTop w:val="134"/>
          <w:marBottom w:val="0"/>
          <w:divBdr>
            <w:top w:val="none" w:sz="0" w:space="0" w:color="auto"/>
            <w:left w:val="none" w:sz="0" w:space="0" w:color="auto"/>
            <w:bottom w:val="none" w:sz="0" w:space="0" w:color="auto"/>
            <w:right w:val="none" w:sz="0" w:space="0" w:color="auto"/>
          </w:divBdr>
        </w:div>
        <w:div w:id="200366892">
          <w:marLeft w:val="547"/>
          <w:marRight w:val="0"/>
          <w:marTop w:val="134"/>
          <w:marBottom w:val="0"/>
          <w:divBdr>
            <w:top w:val="none" w:sz="0" w:space="0" w:color="auto"/>
            <w:left w:val="none" w:sz="0" w:space="0" w:color="auto"/>
            <w:bottom w:val="none" w:sz="0" w:space="0" w:color="auto"/>
            <w:right w:val="none" w:sz="0" w:space="0" w:color="auto"/>
          </w:divBdr>
        </w:div>
        <w:div w:id="1147043017">
          <w:marLeft w:val="547"/>
          <w:marRight w:val="0"/>
          <w:marTop w:val="134"/>
          <w:marBottom w:val="0"/>
          <w:divBdr>
            <w:top w:val="none" w:sz="0" w:space="0" w:color="auto"/>
            <w:left w:val="none" w:sz="0" w:space="0" w:color="auto"/>
            <w:bottom w:val="none" w:sz="0" w:space="0" w:color="auto"/>
            <w:right w:val="none" w:sz="0" w:space="0" w:color="auto"/>
          </w:divBdr>
        </w:div>
        <w:div w:id="899632925">
          <w:marLeft w:val="547"/>
          <w:marRight w:val="0"/>
          <w:marTop w:val="134"/>
          <w:marBottom w:val="0"/>
          <w:divBdr>
            <w:top w:val="none" w:sz="0" w:space="0" w:color="auto"/>
            <w:left w:val="none" w:sz="0" w:space="0" w:color="auto"/>
            <w:bottom w:val="none" w:sz="0" w:space="0" w:color="auto"/>
            <w:right w:val="none" w:sz="0" w:space="0" w:color="auto"/>
          </w:divBdr>
        </w:div>
        <w:div w:id="545683225">
          <w:marLeft w:val="547"/>
          <w:marRight w:val="0"/>
          <w:marTop w:val="134"/>
          <w:marBottom w:val="0"/>
          <w:divBdr>
            <w:top w:val="none" w:sz="0" w:space="0" w:color="auto"/>
            <w:left w:val="none" w:sz="0" w:space="0" w:color="auto"/>
            <w:bottom w:val="none" w:sz="0" w:space="0" w:color="auto"/>
            <w:right w:val="none" w:sz="0" w:space="0" w:color="auto"/>
          </w:divBdr>
        </w:div>
        <w:div w:id="1596403713">
          <w:marLeft w:val="547"/>
          <w:marRight w:val="0"/>
          <w:marTop w:val="115"/>
          <w:marBottom w:val="0"/>
          <w:divBdr>
            <w:top w:val="none" w:sz="0" w:space="0" w:color="auto"/>
            <w:left w:val="none" w:sz="0" w:space="0" w:color="auto"/>
            <w:bottom w:val="none" w:sz="0" w:space="0" w:color="auto"/>
            <w:right w:val="none" w:sz="0" w:space="0" w:color="auto"/>
          </w:divBdr>
        </w:div>
        <w:div w:id="344330799">
          <w:marLeft w:val="547"/>
          <w:marRight w:val="0"/>
          <w:marTop w:val="115"/>
          <w:marBottom w:val="0"/>
          <w:divBdr>
            <w:top w:val="none" w:sz="0" w:space="0" w:color="auto"/>
            <w:left w:val="none" w:sz="0" w:space="0" w:color="auto"/>
            <w:bottom w:val="none" w:sz="0" w:space="0" w:color="auto"/>
            <w:right w:val="none" w:sz="0" w:space="0" w:color="auto"/>
          </w:divBdr>
        </w:div>
        <w:div w:id="882980933">
          <w:marLeft w:val="547"/>
          <w:marRight w:val="0"/>
          <w:marTop w:val="115"/>
          <w:marBottom w:val="0"/>
          <w:divBdr>
            <w:top w:val="none" w:sz="0" w:space="0" w:color="auto"/>
            <w:left w:val="none" w:sz="0" w:space="0" w:color="auto"/>
            <w:bottom w:val="none" w:sz="0" w:space="0" w:color="auto"/>
            <w:right w:val="none" w:sz="0" w:space="0" w:color="auto"/>
          </w:divBdr>
        </w:div>
        <w:div w:id="53050422">
          <w:marLeft w:val="547"/>
          <w:marRight w:val="0"/>
          <w:marTop w:val="134"/>
          <w:marBottom w:val="0"/>
          <w:divBdr>
            <w:top w:val="none" w:sz="0" w:space="0" w:color="auto"/>
            <w:left w:val="none" w:sz="0" w:space="0" w:color="auto"/>
            <w:bottom w:val="none" w:sz="0" w:space="0" w:color="auto"/>
            <w:right w:val="none" w:sz="0" w:space="0" w:color="auto"/>
          </w:divBdr>
        </w:div>
        <w:div w:id="286473744">
          <w:marLeft w:val="547"/>
          <w:marRight w:val="0"/>
          <w:marTop w:val="134"/>
          <w:marBottom w:val="0"/>
          <w:divBdr>
            <w:top w:val="none" w:sz="0" w:space="0" w:color="auto"/>
            <w:left w:val="none" w:sz="0" w:space="0" w:color="auto"/>
            <w:bottom w:val="none" w:sz="0" w:space="0" w:color="auto"/>
            <w:right w:val="none" w:sz="0" w:space="0" w:color="auto"/>
          </w:divBdr>
        </w:div>
        <w:div w:id="1654485733">
          <w:marLeft w:val="547"/>
          <w:marRight w:val="0"/>
          <w:marTop w:val="134"/>
          <w:marBottom w:val="0"/>
          <w:divBdr>
            <w:top w:val="none" w:sz="0" w:space="0" w:color="auto"/>
            <w:left w:val="none" w:sz="0" w:space="0" w:color="auto"/>
            <w:bottom w:val="none" w:sz="0" w:space="0" w:color="auto"/>
            <w:right w:val="none" w:sz="0" w:space="0" w:color="auto"/>
          </w:divBdr>
        </w:div>
        <w:div w:id="1913662241">
          <w:marLeft w:val="547"/>
          <w:marRight w:val="0"/>
          <w:marTop w:val="154"/>
          <w:marBottom w:val="0"/>
          <w:divBdr>
            <w:top w:val="none" w:sz="0" w:space="0" w:color="auto"/>
            <w:left w:val="none" w:sz="0" w:space="0" w:color="auto"/>
            <w:bottom w:val="none" w:sz="0" w:space="0" w:color="auto"/>
            <w:right w:val="none" w:sz="0" w:space="0" w:color="auto"/>
          </w:divBdr>
        </w:div>
        <w:div w:id="145221235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ureng.com/tr/turkce-ingilizce/law%20on%20organization%20%20of%20higher%20education%20institution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202A-C797-48C7-971B-545959F5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837</Words>
  <Characters>4773</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Barlas</dc:creator>
  <cp:keywords/>
  <dc:description/>
  <cp:lastModifiedBy>ASUS</cp:lastModifiedBy>
  <cp:revision>59</cp:revision>
  <dcterms:created xsi:type="dcterms:W3CDTF">2017-07-25T12:51:00Z</dcterms:created>
  <dcterms:modified xsi:type="dcterms:W3CDTF">2017-11-06T13:15:00Z</dcterms:modified>
</cp:coreProperties>
</file>