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69AD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 w:type="textWrapping"/>
      </w:r>
      <w:r>
        <w:rPr>
          <w:b/>
          <w:sz w:val="16"/>
          <w:szCs w:val="16"/>
        </w:rPr>
        <w:t xml:space="preserve">Kütüphane ve Dokümantasyon Daire Başkanlığı </w:t>
      </w:r>
    </w:p>
    <w:p w14:paraId="7DA6657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 w14:paraId="19309FA1">
      <w:pPr>
        <w:pStyle w:val="6"/>
        <w:jc w:val="center"/>
        <w:rPr>
          <w:sz w:val="16"/>
          <w:szCs w:val="16"/>
        </w:rPr>
      </w:pPr>
    </w:p>
    <w:p w14:paraId="0AB8E1A8">
      <w:pPr>
        <w:pStyle w:val="6"/>
        <w:jc w:val="center"/>
        <w:rPr>
          <w:sz w:val="16"/>
          <w:szCs w:val="16"/>
        </w:rPr>
      </w:pPr>
      <w:r>
        <w:rPr>
          <w:sz w:val="16"/>
          <w:szCs w:val="16"/>
        </w:rPr>
        <w:t>Ders izlence Formu /</w:t>
      </w:r>
      <w:r>
        <w:t xml:space="preserve"> </w:t>
      </w:r>
      <w:r>
        <w:rPr>
          <w:sz w:val="16"/>
          <w:szCs w:val="16"/>
        </w:rPr>
        <w:t>Syllabus</w:t>
      </w:r>
    </w:p>
    <w:p w14:paraId="69890257">
      <w:pPr>
        <w:rPr>
          <w:sz w:val="16"/>
          <w:szCs w:val="1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45"/>
        <w:gridCol w:w="6068"/>
      </w:tblGrid>
      <w:tr w14:paraId="2C51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 w14:paraId="13D11C16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>Dersin Kodu ve İsmi</w:t>
            </w:r>
          </w:p>
          <w:p w14:paraId="3768EAA6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  <w:vAlign w:val="top"/>
          </w:tcPr>
          <w:p w14:paraId="00F3BE23">
            <w:pPr>
              <w:pStyle w:val="5"/>
              <w:ind w:left="144" w:leftChars="0" w:right="144" w:rightChars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VET3</w:t>
            </w:r>
            <w:r>
              <w:rPr>
                <w:rFonts w:hint="default"/>
                <w:b/>
                <w:bCs/>
                <w:szCs w:val="16"/>
                <w:lang w:val="tr-TR"/>
              </w:rPr>
              <w:t>3</w:t>
            </w:r>
            <w:r>
              <w:rPr>
                <w:b/>
                <w:bCs/>
                <w:szCs w:val="16"/>
              </w:rPr>
              <w:t>11 Viroloji II</w:t>
            </w:r>
          </w:p>
        </w:tc>
      </w:tr>
      <w:tr w14:paraId="6661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 w14:paraId="4DC885BC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>Dersin Sorumlusu</w:t>
            </w:r>
          </w:p>
          <w:p w14:paraId="4E8E030B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  <w:vAlign w:val="top"/>
          </w:tcPr>
          <w:p w14:paraId="486D6A60">
            <w:pPr>
              <w:pStyle w:val="5"/>
              <w:ind w:left="144" w:leftChars="0" w:right="144" w:rightChars="0"/>
              <w:rPr>
                <w:rFonts w:hint="default"/>
                <w:szCs w:val="16"/>
                <w:lang w:val="tr-TR"/>
              </w:rPr>
            </w:pPr>
            <w:r>
              <w:rPr>
                <w:szCs w:val="16"/>
              </w:rPr>
              <w:t xml:space="preserve">Prof. Dr. </w:t>
            </w:r>
            <w:r>
              <w:rPr>
                <w:rFonts w:hint="default"/>
                <w:szCs w:val="16"/>
                <w:lang w:val="tr-TR"/>
              </w:rPr>
              <w:t>Aykut ÖZKUL</w:t>
            </w:r>
            <w:bookmarkStart w:id="0" w:name="_GoBack"/>
            <w:bookmarkEnd w:id="0"/>
          </w:p>
        </w:tc>
      </w:tr>
      <w:tr w14:paraId="089F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 w14:paraId="55E6D654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Düzeyi </w:t>
            </w:r>
          </w:p>
          <w:p w14:paraId="2EA7DC84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  <w:vAlign w:val="top"/>
          </w:tcPr>
          <w:p w14:paraId="55E9CD2C">
            <w:pPr>
              <w:pStyle w:val="5"/>
              <w:ind w:left="144" w:leftChars="0" w:right="144" w:rightChars="0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14:paraId="3C07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 w14:paraId="2602692D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  <w:p w14:paraId="68F82C11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Course Credits</w:t>
            </w:r>
          </w:p>
        </w:tc>
        <w:tc>
          <w:tcPr>
            <w:tcW w:w="6068" w:type="dxa"/>
            <w:vAlign w:val="top"/>
          </w:tcPr>
          <w:p w14:paraId="7242B8C4">
            <w:pPr>
              <w:pStyle w:val="5"/>
              <w:ind w:left="144" w:leftChars="0" w:right="144" w:rightChars="0"/>
              <w:rPr>
                <w:rFonts w:hint="default"/>
                <w:szCs w:val="16"/>
                <w:lang w:val="tr-TR"/>
              </w:rPr>
            </w:pPr>
            <w:r>
              <w:rPr>
                <w:rFonts w:hint="default"/>
                <w:szCs w:val="16"/>
                <w:lang w:val="tr-TR"/>
              </w:rPr>
              <w:t>1</w:t>
            </w:r>
          </w:p>
        </w:tc>
      </w:tr>
      <w:tr w14:paraId="64BB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 w14:paraId="00141956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Türü </w:t>
            </w:r>
          </w:p>
          <w:p w14:paraId="1F6AD9F0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  <w:vAlign w:val="top"/>
          </w:tcPr>
          <w:p w14:paraId="46CA7A5C">
            <w:pPr>
              <w:pStyle w:val="5"/>
              <w:ind w:left="144" w:leftChars="0" w:right="144" w:rightChars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14:paraId="69C2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 w14:paraId="4D2B1867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>Dersin İçeriği</w:t>
            </w:r>
          </w:p>
          <w:p w14:paraId="0317D321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  <w:vAlign w:val="top"/>
          </w:tcPr>
          <w:p w14:paraId="3C9334A4">
            <w:pPr>
              <w:pStyle w:val="5"/>
              <w:ind w:left="0" w:leftChars="0" w:right="144" w:rightChars="0"/>
              <w:rPr>
                <w:szCs w:val="16"/>
              </w:rPr>
            </w:pPr>
            <w:r>
              <w:rPr>
                <w:szCs w:val="16"/>
              </w:rPr>
              <w:t>Öğrencilerin virus enfeksiyonlarını tanımaları ve sahada karşılaşabilecekleri olguların ayırıcı tanılarını klinik ve laboratuvar destekli yapmaları ve hastalıklara özel koruyucu hekimlik uygulamalarını öğrenmeleri beklenmektedir.</w:t>
            </w:r>
          </w:p>
        </w:tc>
      </w:tr>
      <w:tr w14:paraId="6C31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 w14:paraId="4192D593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Amacı </w:t>
            </w:r>
          </w:p>
          <w:p w14:paraId="22F7EA94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  <w:vAlign w:val="top"/>
          </w:tcPr>
          <w:p w14:paraId="40400BC2">
            <w:pPr>
              <w:pStyle w:val="5"/>
              <w:ind w:left="0" w:leftChars="0" w:right="144" w:rightChars="0"/>
              <w:rPr>
                <w:szCs w:val="16"/>
              </w:rPr>
            </w:pPr>
            <w:r>
              <w:rPr>
                <w:szCs w:val="16"/>
              </w:rPr>
              <w:t>Bu derste farklı hayvan türlerinde görülen viral enfeksiyonlar ve bu enfeksiyonların etiyolojik, epidemiyolojik patogenez, klinik ve diagnostik özelliklerinin ve profilaktik alternatiflerin öğrencilere aktarılması amaçlanmıştır.</w:t>
            </w:r>
          </w:p>
        </w:tc>
      </w:tr>
      <w:tr w14:paraId="398D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 w14:paraId="21D3A404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Süresi </w:t>
            </w:r>
          </w:p>
          <w:p w14:paraId="36A0711B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  <w:vAlign w:val="top"/>
          </w:tcPr>
          <w:p w14:paraId="34C10DCE">
            <w:pPr>
              <w:pStyle w:val="5"/>
              <w:ind w:left="144" w:leftChars="0" w:right="144" w:rightChars="0"/>
              <w:rPr>
                <w:szCs w:val="16"/>
              </w:rPr>
            </w:pPr>
            <w:r>
              <w:rPr>
                <w:szCs w:val="16"/>
              </w:rPr>
              <w:t>1 saat/hafta</w:t>
            </w:r>
          </w:p>
        </w:tc>
      </w:tr>
      <w:tr w14:paraId="3525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 w14:paraId="46057384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Eğitim Dili </w:t>
            </w:r>
          </w:p>
          <w:p w14:paraId="4AE87B3C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  <w:vAlign w:val="top"/>
          </w:tcPr>
          <w:p w14:paraId="268A67CF">
            <w:pPr>
              <w:pStyle w:val="5"/>
              <w:ind w:left="144" w:leftChars="0" w:right="144" w:rightChars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14:paraId="7217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 w14:paraId="76E86516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Ön Koşul </w:t>
            </w:r>
          </w:p>
          <w:p w14:paraId="412054CC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  <w:vAlign w:val="top"/>
          </w:tcPr>
          <w:p w14:paraId="6F987887">
            <w:pPr>
              <w:pStyle w:val="5"/>
              <w:ind w:left="144" w:leftChars="0" w:right="144" w:rightChars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14:paraId="5F95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 w14:paraId="152F5A4D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Önerilen Kaynaklar </w:t>
            </w:r>
            <w:r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  <w:vAlign w:val="top"/>
          </w:tcPr>
          <w:p w14:paraId="45B0BF19">
            <w:pPr>
              <w:pStyle w:val="7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Özel Viroloji Ders Notları: Prof.Dr.İ.Burgu ve Prof.Dr.Y.Akça, AÜ Basımevi, 2003.</w:t>
            </w:r>
          </w:p>
          <w:p w14:paraId="066939FA">
            <w:pPr>
              <w:pStyle w:val="7"/>
              <w:ind w:left="432" w:leftChars="0" w:hanging="288" w:firstLineChars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Veterinary Virology: Murphy, Gibbs, Horzinek, Studdert , 1999, Academic Press (Third Edition)</w:t>
            </w:r>
          </w:p>
        </w:tc>
      </w:tr>
      <w:tr w14:paraId="638B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 w14:paraId="1A5D9F6F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>Dersin Kredisi (AKTS)</w:t>
            </w:r>
          </w:p>
          <w:p w14:paraId="7C810FA6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058A1149">
            <w:pPr>
              <w:pStyle w:val="5"/>
              <w:ind w:left="144" w:leftChars="0" w:right="144" w:rightChars="0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14:paraId="1E08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 w14:paraId="7B4E36AC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>Laboratuvar</w:t>
            </w:r>
          </w:p>
          <w:p w14:paraId="5E411707">
            <w:pPr>
              <w:pStyle w:val="4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Laboratory</w:t>
            </w:r>
          </w:p>
        </w:tc>
        <w:tc>
          <w:tcPr>
            <w:tcW w:w="6068" w:type="dxa"/>
            <w:vAlign w:val="center"/>
          </w:tcPr>
          <w:p w14:paraId="6DA8D5E5">
            <w:pPr>
              <w:pStyle w:val="5"/>
              <w:ind w:left="144" w:leftChars="0" w:right="144" w:rightChars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14:paraId="07E6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745" w:type="dxa"/>
            <w:vAlign w:val="center"/>
          </w:tcPr>
          <w:p w14:paraId="34FB1FB5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Diğer-1 </w:t>
            </w:r>
          </w:p>
          <w:p w14:paraId="1383C922">
            <w:pPr>
              <w:pStyle w:val="4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273539D0">
            <w:pPr>
              <w:pStyle w:val="5"/>
              <w:ind w:left="144" w:leftChars="0" w:right="144" w:rightChars="0"/>
              <w:rPr>
                <w:szCs w:val="16"/>
              </w:rPr>
            </w:pPr>
          </w:p>
        </w:tc>
      </w:tr>
    </w:tbl>
    <w:p w14:paraId="0061E86B">
      <w:pPr>
        <w:rPr>
          <w:sz w:val="16"/>
          <w:szCs w:val="16"/>
        </w:rPr>
      </w:pPr>
    </w:p>
    <w:p w14:paraId="319E87CA">
      <w:pPr>
        <w:rPr>
          <w:sz w:val="16"/>
          <w:szCs w:val="16"/>
        </w:rPr>
      </w:pPr>
    </w:p>
    <w:p w14:paraId="039D08D4">
      <w:pPr>
        <w:rPr>
          <w:sz w:val="16"/>
          <w:szCs w:val="16"/>
        </w:rPr>
      </w:pPr>
    </w:p>
    <w:p w14:paraId="64BE31E6"/>
    <w:p w14:paraId="490CB78D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A2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BC32DD"/>
    <w:rsid w:val="12684BFE"/>
    <w:rsid w:val="16071CC2"/>
    <w:rsid w:val="42F1541A"/>
    <w:rsid w:val="69D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Verdana" w:hAnsi="Verdana" w:eastAsia="Times New Roman" w:cs="Times New Roman"/>
      <w:sz w:val="20"/>
      <w:szCs w:val="24"/>
      <w:lang w:val="tr-TR" w:eastAsia="tr-T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rs Basliklar"/>
    <w:basedOn w:val="1"/>
    <w:qFormat/>
    <w:uiPriority w:val="0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5">
    <w:name w:val="Ders Bilgileri"/>
    <w:basedOn w:val="1"/>
    <w:qFormat/>
    <w:uiPriority w:val="0"/>
    <w:pPr>
      <w:spacing w:before="80" w:after="80"/>
      <w:ind w:left="144" w:right="144"/>
    </w:pPr>
    <w:rPr>
      <w:sz w:val="16"/>
    </w:rPr>
  </w:style>
  <w:style w:type="paragraph" w:customStyle="1" w:styleId="6">
    <w:name w:val="Basliklar"/>
    <w:basedOn w:val="1"/>
    <w:qFormat/>
    <w:uiPriority w:val="0"/>
    <w:pPr>
      <w:keepNext/>
      <w:spacing w:before="240" w:after="120"/>
      <w:jc w:val="left"/>
    </w:pPr>
    <w:rPr>
      <w:b/>
    </w:rPr>
  </w:style>
  <w:style w:type="paragraph" w:customStyle="1" w:styleId="7">
    <w:name w:val="Kaynakca"/>
    <w:basedOn w:val="1"/>
    <w:qFormat/>
    <w:uiPriority w:val="0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484</Characters>
  <Lines>4</Lines>
  <Paragraphs>1</Paragraphs>
  <TotalTime>0</TotalTime>
  <ScaleCrop>false</ScaleCrop>
  <LinksUpToDate>false</LinksUpToDate>
  <CharactersWithSpaces>567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2017-02-03T08:50:00Z</dcterms:created>
  <dc:creator>Cesim</dc:creator>
  <cp:lastModifiedBy>Muhammed Cesim Karabulut</cp:lastModifiedBy>
  <dcterms:modified xsi:type="dcterms:W3CDTF">2025-08-21T08:49:49Z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1055-12.2.0.21931</vt:lpwstr>
  </property>
  <property fmtid="{D5CDD505-2E9C-101B-9397-08002B2CF9AE}" pid="3" name="ICV">
    <vt:lpwstr>0D7D52F9AF9D4EB9A335683B41492BCC_13</vt:lpwstr>
  </property>
</Properties>
</file>