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F04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 w14:paraId="0DD87AB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5DF26D06">
      <w:pPr>
        <w:pStyle w:val="6"/>
        <w:jc w:val="center"/>
        <w:rPr>
          <w:sz w:val="16"/>
          <w:szCs w:val="16"/>
        </w:rPr>
      </w:pPr>
    </w:p>
    <w:p w14:paraId="0A0ED45A">
      <w:pPr>
        <w:pStyle w:val="6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C81D3BE">
      <w:pPr>
        <w:rPr>
          <w:sz w:val="16"/>
          <w:szCs w:val="1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 w14:paraId="23AD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8857BDA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FDD84D4">
            <w:pPr>
              <w:pStyle w:val="5"/>
              <w:rPr>
                <w:b/>
                <w:bCs/>
                <w:szCs w:val="16"/>
              </w:rPr>
            </w:pPr>
            <w:r>
              <w:rPr>
                <w:rFonts w:hint="default"/>
                <w:b/>
                <w:bCs/>
                <w:szCs w:val="16"/>
              </w:rPr>
              <w:t>VET</w:t>
            </w:r>
            <w:r>
              <w:rPr>
                <w:rFonts w:hint="default"/>
                <w:b/>
                <w:bCs/>
                <w:szCs w:val="16"/>
                <w:lang w:val="tr-TR"/>
              </w:rPr>
              <w:t>3349-</w:t>
            </w:r>
            <w:r>
              <w:rPr>
                <w:b/>
                <w:bCs/>
                <w:szCs w:val="16"/>
              </w:rPr>
              <w:t>Viral Aşılar</w:t>
            </w:r>
          </w:p>
        </w:tc>
      </w:tr>
      <w:tr w14:paraId="7814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23800EFB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FCA4E2">
            <w:pPr>
              <w:pStyle w:val="5"/>
              <w:rPr>
                <w:rFonts w:hint="default"/>
                <w:szCs w:val="16"/>
                <w:lang w:val="tr-TR"/>
              </w:rPr>
            </w:pPr>
            <w:r>
              <w:rPr>
                <w:szCs w:val="16"/>
              </w:rPr>
              <w:t xml:space="preserve">Prof. Dr. </w:t>
            </w:r>
            <w:r>
              <w:rPr>
                <w:rFonts w:hint="default"/>
                <w:szCs w:val="16"/>
                <w:lang w:val="tr-TR"/>
              </w:rPr>
              <w:t>Aykut ÖZKUL</w:t>
            </w:r>
          </w:p>
        </w:tc>
      </w:tr>
      <w:tr w14:paraId="1431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656DA9FF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9735E4B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14:paraId="5C7E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2E8D1969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670BB52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14:paraId="132E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CAF72A6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0DB0E4D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SEÇMELİ</w:t>
            </w:r>
            <w:bookmarkStart w:id="0" w:name="_GoBack"/>
            <w:bookmarkEnd w:id="0"/>
          </w:p>
        </w:tc>
      </w:tr>
      <w:tr w14:paraId="7B35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43ED4D73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7DC1405">
            <w:pPr>
              <w:pStyle w:val="5"/>
              <w:ind w:left="0"/>
              <w:rPr>
                <w:szCs w:val="16"/>
              </w:rPr>
            </w:pPr>
            <w:r>
              <w:rPr>
                <w:szCs w:val="16"/>
              </w:rPr>
              <w:t>Öğrencilerin aşılarla ilgili tüm tanımlamaları, aşı çeşitlerini, saklama ve uygulama koşullarını öğrenmeleri beklenmektedir.</w:t>
            </w:r>
          </w:p>
          <w:p w14:paraId="050F2D60">
            <w:pPr>
              <w:pStyle w:val="5"/>
              <w:ind w:left="0"/>
              <w:rPr>
                <w:szCs w:val="16"/>
              </w:rPr>
            </w:pPr>
            <w:r>
              <w:rPr>
                <w:szCs w:val="16"/>
              </w:rPr>
              <w:t>Öğrencilerin bir aşılamanın başarılı olabilmesi için gerekli şartları yerine getirebilecek yeterli bilgi donanımına sahip olması hedeflenmektedir.</w:t>
            </w:r>
          </w:p>
        </w:tc>
      </w:tr>
      <w:tr w14:paraId="4F03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1CD28373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2738CE">
            <w:pPr>
              <w:pStyle w:val="5"/>
              <w:ind w:left="0"/>
              <w:rPr>
                <w:szCs w:val="16"/>
              </w:rPr>
            </w:pPr>
            <w:r>
              <w:rPr>
                <w:szCs w:val="16"/>
              </w:rPr>
              <w:t>Bu derste geniş anlamda viral aşılar, tanımları, çeşitleri, nakledilme ve saklama koşulları, uygulanış yolları,uygulama koşulları ve değişik hayvan türlerinde kullanılan aşılar hakkında  bilgi verilmesi amaçlanmıştır.</w:t>
            </w:r>
          </w:p>
        </w:tc>
      </w:tr>
      <w:tr w14:paraId="11A9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1E2D705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5AF062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 saat/hafta</w:t>
            </w:r>
          </w:p>
        </w:tc>
      </w:tr>
      <w:tr w14:paraId="20F3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FE8F89D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0217CAB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14:paraId="4AA4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1737A417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5CE761F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503B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51AEFC78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E5B57E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Principles of Virology: Moleculer Biology, Pathogenesis, and Control: Flint, Enquist, Krug, Racaniello, Skalka , 2000, ASM Press.</w:t>
            </w:r>
          </w:p>
          <w:p w14:paraId="55C1FE14">
            <w:pPr>
              <w:pStyle w:val="7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Veterinary Virology: Murphy, Gibbs, Horzinek, Studdert , 1999, Academic Press (Third Edition)</w:t>
            </w:r>
          </w:p>
        </w:tc>
      </w:tr>
      <w:tr w14:paraId="67F7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2C442DC6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23A1D735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14:paraId="6C72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B3060B9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F3F65EF">
            <w:pPr>
              <w:pStyle w:val="5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14:paraId="4DA0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03C42A4A">
            <w:pPr>
              <w:pStyle w:val="4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6A567BF">
            <w:pPr>
              <w:pStyle w:val="5"/>
              <w:rPr>
                <w:szCs w:val="16"/>
              </w:rPr>
            </w:pPr>
          </w:p>
        </w:tc>
      </w:tr>
    </w:tbl>
    <w:p w14:paraId="7072F651">
      <w:pPr>
        <w:rPr>
          <w:sz w:val="16"/>
          <w:szCs w:val="16"/>
        </w:rPr>
      </w:pPr>
    </w:p>
    <w:p w14:paraId="737B1D74">
      <w:pPr>
        <w:rPr>
          <w:sz w:val="16"/>
          <w:szCs w:val="16"/>
        </w:rPr>
      </w:pPr>
    </w:p>
    <w:p w14:paraId="0207E6E4">
      <w:pPr>
        <w:rPr>
          <w:sz w:val="16"/>
          <w:szCs w:val="16"/>
        </w:rPr>
      </w:pPr>
    </w:p>
    <w:p w14:paraId="02A7F226"/>
    <w:p w14:paraId="738FBBC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C43DB"/>
    <w:rsid w:val="001258BE"/>
    <w:rsid w:val="00202FCD"/>
    <w:rsid w:val="00425CCE"/>
    <w:rsid w:val="00556F94"/>
    <w:rsid w:val="00832BE3"/>
    <w:rsid w:val="008B702E"/>
    <w:rsid w:val="008E11A2"/>
    <w:rsid w:val="00A21183"/>
    <w:rsid w:val="00B024C4"/>
    <w:rsid w:val="00B4481F"/>
    <w:rsid w:val="00B76A8E"/>
    <w:rsid w:val="00BC32DD"/>
    <w:rsid w:val="00CC137A"/>
    <w:rsid w:val="2A59507D"/>
    <w:rsid w:val="466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qFormat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qFormat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qFormat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955</Characters>
  <Lines>7</Lines>
  <Paragraphs>2</Paragraphs>
  <TotalTime>0</TotalTime>
  <ScaleCrop>false</ScaleCrop>
  <LinksUpToDate>false</LinksUpToDate>
  <CharactersWithSpaces>1120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2017-11-17T12:23:00Z</dcterms:created>
  <dc:creator>Viroloji</dc:creator>
  <cp:lastModifiedBy>Muhammed Cesim Karabulut</cp:lastModifiedBy>
  <dcterms:modified xsi:type="dcterms:W3CDTF">2025-08-21T08:53:16Z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1055-12.2.0.21931</vt:lpwstr>
  </property>
  <property fmtid="{D5CDD505-2E9C-101B-9397-08002B2CF9AE}" pid="3" name="ICV">
    <vt:lpwstr>BB0DDFB4D62E41C186FCB55F7914DF55_12</vt:lpwstr>
  </property>
</Properties>
</file>