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6D63D319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VET33</w:t>
            </w:r>
            <w:r w:rsidR="00202F72">
              <w:rPr>
                <w:b/>
                <w:bCs/>
                <w:szCs w:val="16"/>
              </w:rPr>
              <w:t>14</w:t>
            </w:r>
            <w:r>
              <w:rPr>
                <w:b/>
                <w:bCs/>
                <w:szCs w:val="16"/>
              </w:rPr>
              <w:t>-Patoloji II</w:t>
            </w:r>
            <w:r w:rsidR="00202F72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6736110B" w14:textId="66371FFC" w:rsidR="001D0A03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210F5B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Doç. Dr. Gözde YÜCEL TENEKECİ, </w:t>
            </w:r>
          </w:p>
          <w:p w14:paraId="2D78E07E" w14:textId="29F99782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Arda Selin TUNÇ, Dr. Öğr. Üyesi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57DE609A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369323D9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5EFE4F45" w:rsidR="00BC32DD" w:rsidRPr="001A2552" w:rsidRDefault="002C0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 Patoloji</w:t>
            </w:r>
            <w:r w:rsidR="009D7C2B">
              <w:rPr>
                <w:szCs w:val="16"/>
              </w:rPr>
              <w:t xml:space="preserve"> (</w:t>
            </w:r>
            <w:r w:rsidR="00DF77C9">
              <w:rPr>
                <w:szCs w:val="16"/>
              </w:rPr>
              <w:t xml:space="preserve">Üriner </w:t>
            </w:r>
            <w:r w:rsidR="009D7C2B">
              <w:rPr>
                <w:szCs w:val="16"/>
              </w:rPr>
              <w:t>sistem patolojisi,</w:t>
            </w:r>
            <w:r w:rsidR="00DF77C9">
              <w:rPr>
                <w:szCs w:val="16"/>
              </w:rPr>
              <w:t xml:space="preserve"> Genital sistem patolojisi, Meme hastalıkları, Deri hastalıkları, Kemik-Eklem-Kas</w:t>
            </w:r>
            <w:r w:rsidR="00405BCE">
              <w:rPr>
                <w:szCs w:val="16"/>
              </w:rPr>
              <w:t xml:space="preserve"> </w:t>
            </w:r>
            <w:r w:rsidR="00DF77C9">
              <w:rPr>
                <w:szCs w:val="16"/>
              </w:rPr>
              <w:t>hastalıkları, Hemopoietik sistem patolojisi,  Sinir sistemi patolojisi</w:t>
            </w:r>
            <w:r w:rsidR="009D7C2B">
              <w:rPr>
                <w:szCs w:val="16"/>
              </w:rPr>
              <w:t>)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4DF67ED2" w:rsidR="00BC32DD" w:rsidRPr="001A2552" w:rsidRDefault="002C0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Hastalıkların </w:t>
            </w:r>
            <w:r w:rsidR="007A09EB">
              <w:rPr>
                <w:szCs w:val="16"/>
              </w:rPr>
              <w:t>etiyo</w:t>
            </w:r>
            <w:r>
              <w:rPr>
                <w:szCs w:val="16"/>
              </w:rPr>
              <w:t>patogenezi</w:t>
            </w:r>
            <w:r w:rsidR="007A09EB">
              <w:rPr>
                <w:szCs w:val="16"/>
              </w:rPr>
              <w:t>, pato</w:t>
            </w:r>
            <w:r>
              <w:rPr>
                <w:szCs w:val="16"/>
              </w:rPr>
              <w:t>morfolojik bulguları, tanı ve ayırıcı tanı</w:t>
            </w:r>
            <w:r w:rsidR="007A09EB">
              <w:rPr>
                <w:szCs w:val="16"/>
              </w:rPr>
              <w:t>ları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23C29EB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1T+2U/Haftalık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5190D60E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06581742" w14:textId="77777777" w:rsidR="00D46149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Hazıroğlu,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>), Medipres.</w:t>
            </w:r>
          </w:p>
          <w:p w14:paraId="7C8103AF" w14:textId="77777777" w:rsidR="00D46149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7C774010" w14:textId="77777777" w:rsidR="00D46149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05E1B0CF" w14:textId="77777777" w:rsidR="00D46149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3E48A694" w14:textId="77777777" w:rsidR="00D46149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Van Dijk, J.E., Gruys, E., Mouwen, J.M.V.M (2007). </w:t>
            </w:r>
            <w:r w:rsidRPr="00142BED">
              <w:rPr>
                <w:szCs w:val="16"/>
                <w:lang w:val="tr-TR"/>
              </w:rPr>
              <w:t>Color Atlas of Veterinary Pathology</w:t>
            </w:r>
            <w:r>
              <w:rPr>
                <w:szCs w:val="16"/>
                <w:lang w:val="tr-TR"/>
              </w:rPr>
              <w:t>, 2nd Ed., Saunders Elsevier Ltd.</w:t>
            </w:r>
          </w:p>
          <w:p w14:paraId="6DE6BA1F" w14:textId="042B4A25" w:rsidR="0031726A" w:rsidRPr="00F4708B" w:rsidRDefault="00D46149" w:rsidP="00D4614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1F7DF675" w14:textId="77777777" w:rsidR="00BC32DD" w:rsidRPr="001A2552" w:rsidRDefault="00BC32DD" w:rsidP="00BC32DD">
      <w:pPr>
        <w:rPr>
          <w:sz w:val="16"/>
          <w:szCs w:val="16"/>
        </w:rPr>
      </w:pPr>
    </w:p>
    <w:p w14:paraId="3E64B93A" w14:textId="77777777" w:rsidR="00BC32DD" w:rsidRPr="001A2552" w:rsidRDefault="00BC32DD" w:rsidP="00BC32DD">
      <w:pPr>
        <w:rPr>
          <w:sz w:val="16"/>
          <w:szCs w:val="16"/>
        </w:rPr>
      </w:pPr>
    </w:p>
    <w:p w14:paraId="3922ADED" w14:textId="77777777" w:rsidR="00BC32DD" w:rsidRDefault="00BC32DD" w:rsidP="00BC32DD"/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2BED"/>
    <w:rsid w:val="00166DFA"/>
    <w:rsid w:val="001D0A03"/>
    <w:rsid w:val="001D1DAA"/>
    <w:rsid w:val="00202F72"/>
    <w:rsid w:val="00210F5B"/>
    <w:rsid w:val="002C0245"/>
    <w:rsid w:val="002C5E14"/>
    <w:rsid w:val="0031726A"/>
    <w:rsid w:val="003D47FD"/>
    <w:rsid w:val="00405BCE"/>
    <w:rsid w:val="0051380B"/>
    <w:rsid w:val="005C34E2"/>
    <w:rsid w:val="0065646D"/>
    <w:rsid w:val="00737A15"/>
    <w:rsid w:val="00790E2D"/>
    <w:rsid w:val="007A09EB"/>
    <w:rsid w:val="00832BE3"/>
    <w:rsid w:val="008E0384"/>
    <w:rsid w:val="009D7C2B"/>
    <w:rsid w:val="00A252A8"/>
    <w:rsid w:val="00BB5F20"/>
    <w:rsid w:val="00BC32DD"/>
    <w:rsid w:val="00C30913"/>
    <w:rsid w:val="00D46149"/>
    <w:rsid w:val="00DF77C9"/>
    <w:rsid w:val="00F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21</cp:revision>
  <dcterms:created xsi:type="dcterms:W3CDTF">2017-02-03T08:50:00Z</dcterms:created>
  <dcterms:modified xsi:type="dcterms:W3CDTF">2025-09-03T10:55:00Z</dcterms:modified>
</cp:coreProperties>
</file>