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10CB8A49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7C6860">
              <w:rPr>
                <w:b/>
                <w:bCs/>
                <w:szCs w:val="16"/>
              </w:rPr>
              <w:t>ET</w:t>
            </w:r>
            <w:r w:rsidR="00CF7B1E">
              <w:rPr>
                <w:b/>
                <w:bCs/>
                <w:szCs w:val="16"/>
              </w:rPr>
              <w:t>44</w:t>
            </w:r>
            <w:r w:rsidR="006D6835">
              <w:rPr>
                <w:b/>
                <w:bCs/>
                <w:szCs w:val="16"/>
              </w:rPr>
              <w:t>41</w:t>
            </w:r>
            <w:r>
              <w:rPr>
                <w:b/>
                <w:bCs/>
                <w:szCs w:val="16"/>
              </w:rPr>
              <w:t>-</w:t>
            </w:r>
            <w:r w:rsidR="007C6860">
              <w:rPr>
                <w:b/>
                <w:bCs/>
                <w:szCs w:val="16"/>
              </w:rPr>
              <w:t xml:space="preserve">Balık Hastalıkları Patolojisi 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6736110B" w14:textId="59C7B4C9" w:rsidR="001D0A03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202D3C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r w:rsidR="007C6860">
              <w:rPr>
                <w:szCs w:val="16"/>
              </w:rPr>
              <w:t>Doç.</w:t>
            </w:r>
            <w:r w:rsidR="00353B51">
              <w:rPr>
                <w:szCs w:val="16"/>
              </w:rPr>
              <w:t xml:space="preserve"> Dr.</w:t>
            </w:r>
            <w:r>
              <w:rPr>
                <w:szCs w:val="16"/>
              </w:rPr>
              <w:t xml:space="preserve"> Gözde YÜCEL TENEKECİ, </w:t>
            </w:r>
          </w:p>
          <w:p w14:paraId="2D78E07E" w14:textId="233872A4" w:rsidR="00BC32DD" w:rsidRPr="001A2552" w:rsidRDefault="007C6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A252A8">
              <w:rPr>
                <w:szCs w:val="16"/>
              </w:rPr>
              <w:t xml:space="preserve"> Dr. Arda Selin TUNÇ, </w:t>
            </w:r>
            <w:r>
              <w:rPr>
                <w:szCs w:val="16"/>
              </w:rPr>
              <w:t>Dr. Öğr. Üyesi</w:t>
            </w:r>
            <w:r w:rsidR="00A252A8"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4D616459" w:rsidR="00BC32DD" w:rsidRPr="001A2552" w:rsidRDefault="007C6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3E4054AF" w:rsidR="00BC32DD" w:rsidRPr="001A2552" w:rsidRDefault="006D68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62156F05" w:rsidR="00BC32DD" w:rsidRPr="001A2552" w:rsidRDefault="007C6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09A65F40" w:rsidR="00BC32DD" w:rsidRPr="001A2552" w:rsidRDefault="007C6860" w:rsidP="007C6860">
            <w:pPr>
              <w:pStyle w:val="DersBilgileri"/>
              <w:rPr>
                <w:szCs w:val="16"/>
              </w:rPr>
            </w:pPr>
            <w:r w:rsidRPr="007C6860">
              <w:rPr>
                <w:szCs w:val="16"/>
              </w:rPr>
              <w:t xml:space="preserve">Balık </w:t>
            </w:r>
            <w:r w:rsidR="008A6B3A">
              <w:rPr>
                <w:szCs w:val="16"/>
              </w:rPr>
              <w:t>n</w:t>
            </w:r>
            <w:r w:rsidRPr="007C6860">
              <w:rPr>
                <w:szCs w:val="16"/>
              </w:rPr>
              <w:t>ekropsisi</w:t>
            </w:r>
            <w:r>
              <w:rPr>
                <w:szCs w:val="16"/>
              </w:rPr>
              <w:t xml:space="preserve">, </w:t>
            </w:r>
            <w:r w:rsidRPr="007C6860">
              <w:rPr>
                <w:szCs w:val="16"/>
              </w:rPr>
              <w:t xml:space="preserve">Sistemlerin </w:t>
            </w:r>
            <w:r w:rsidR="008A6B3A">
              <w:rPr>
                <w:szCs w:val="16"/>
              </w:rPr>
              <w:t>p</w:t>
            </w:r>
            <w:r w:rsidRPr="007C6860">
              <w:rPr>
                <w:szCs w:val="16"/>
              </w:rPr>
              <w:t xml:space="preserve">atolojik </w:t>
            </w:r>
            <w:r w:rsidR="008A6B3A">
              <w:rPr>
                <w:szCs w:val="16"/>
              </w:rPr>
              <w:t>d</w:t>
            </w:r>
            <w:r w:rsidRPr="007C6860">
              <w:rPr>
                <w:szCs w:val="16"/>
              </w:rPr>
              <w:t>eğişiklikleri</w:t>
            </w:r>
            <w:r>
              <w:rPr>
                <w:szCs w:val="16"/>
              </w:rPr>
              <w:t xml:space="preserve">, </w:t>
            </w:r>
            <w:r w:rsidRPr="007C6860">
              <w:rPr>
                <w:szCs w:val="16"/>
              </w:rPr>
              <w:t xml:space="preserve">Bakteriyel </w:t>
            </w:r>
            <w:r w:rsidR="008A6B3A">
              <w:rPr>
                <w:szCs w:val="16"/>
              </w:rPr>
              <w:t>h</w:t>
            </w:r>
            <w:r w:rsidRPr="007C6860">
              <w:rPr>
                <w:szCs w:val="16"/>
              </w:rPr>
              <w:t>astalıklar</w:t>
            </w:r>
            <w:r>
              <w:rPr>
                <w:szCs w:val="16"/>
              </w:rPr>
              <w:t xml:space="preserve">, </w:t>
            </w:r>
            <w:r w:rsidRPr="007C6860">
              <w:rPr>
                <w:szCs w:val="16"/>
              </w:rPr>
              <w:t xml:space="preserve">Viral </w:t>
            </w:r>
            <w:r w:rsidR="008A6B3A">
              <w:rPr>
                <w:szCs w:val="16"/>
              </w:rPr>
              <w:t>h</w:t>
            </w:r>
            <w:r w:rsidRPr="007C6860">
              <w:rPr>
                <w:szCs w:val="16"/>
              </w:rPr>
              <w:t>astalıklar</w:t>
            </w:r>
            <w:r>
              <w:rPr>
                <w:szCs w:val="16"/>
              </w:rPr>
              <w:t xml:space="preserve">, </w:t>
            </w:r>
            <w:r w:rsidRPr="007C6860">
              <w:rPr>
                <w:szCs w:val="16"/>
              </w:rPr>
              <w:t xml:space="preserve">Mantar </w:t>
            </w:r>
            <w:r w:rsidR="008A6B3A">
              <w:rPr>
                <w:szCs w:val="16"/>
              </w:rPr>
              <w:t>h</w:t>
            </w:r>
            <w:r w:rsidRPr="007C6860">
              <w:rPr>
                <w:szCs w:val="16"/>
              </w:rPr>
              <w:t>astalıkları</w:t>
            </w:r>
            <w:r>
              <w:rPr>
                <w:szCs w:val="16"/>
              </w:rPr>
              <w:t xml:space="preserve">, </w:t>
            </w:r>
            <w:r w:rsidRPr="007C6860">
              <w:rPr>
                <w:szCs w:val="16"/>
              </w:rPr>
              <w:t>Paraziter Hastalıklar</w:t>
            </w:r>
            <w:r>
              <w:rPr>
                <w:szCs w:val="16"/>
              </w:rPr>
              <w:t xml:space="preserve">, </w:t>
            </w:r>
            <w:r w:rsidRPr="007C6860">
              <w:rPr>
                <w:szCs w:val="16"/>
              </w:rPr>
              <w:t>Kabukluların Hastalıkları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43E835CF" w:rsidR="00BC32DD" w:rsidRPr="001A2552" w:rsidRDefault="007C6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Balık</w:t>
            </w:r>
            <w:r w:rsidRPr="00D454F4">
              <w:rPr>
                <w:szCs w:val="16"/>
              </w:rPr>
              <w:t xml:space="preserve"> hastalıkları konusunda bilgi sahibi olmak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22A2C8BD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1T/</w:t>
            </w:r>
            <w:r w:rsidR="0039517B">
              <w:rPr>
                <w:szCs w:val="16"/>
              </w:rPr>
              <w:t>Haftalık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24F7AC5C" w:rsidR="00BC32DD" w:rsidRPr="001A2552" w:rsidRDefault="003951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3B77CE51" w14:textId="77777777" w:rsidR="00FE6BFB" w:rsidRPr="00FB398F" w:rsidRDefault="00FE6BFB" w:rsidP="00FE6BF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A09EB">
              <w:rPr>
                <w:szCs w:val="16"/>
                <w:lang w:val="tr-TR"/>
              </w:rPr>
              <w:t>Maxie,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>). Jubb, Kennedy &amp; Palmer's Pathology of Domestic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>th Ed., 1-3 Vol.</w:t>
            </w:r>
            <w:r>
              <w:rPr>
                <w:szCs w:val="16"/>
                <w:lang w:val="tr-TR"/>
              </w:rPr>
              <w:t xml:space="preserve">, </w:t>
            </w:r>
            <w:r w:rsidRPr="007A09EB">
              <w:rPr>
                <w:szCs w:val="16"/>
                <w:lang w:val="tr-TR"/>
              </w:rPr>
              <w:t>Elsevier health sciences.</w:t>
            </w:r>
          </w:p>
          <w:p w14:paraId="405E6E50" w14:textId="448527F6" w:rsidR="00FC383C" w:rsidRDefault="00FB398F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Roberts, R.J. (2012). Fish Pathology, 4th Ed., Wiley-Blackwell.</w:t>
            </w:r>
          </w:p>
          <w:p w14:paraId="622F0F98" w14:textId="0FE43D4C" w:rsidR="00FC383C" w:rsidRDefault="00FC383C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Slauson, D.O., Cooper, B.J. (2001). </w:t>
            </w:r>
            <w:r w:rsidRPr="00FC383C">
              <w:rPr>
                <w:szCs w:val="16"/>
                <w:lang w:val="tr-TR"/>
              </w:rPr>
              <w:t>Mechanisms of Disease A Textbook of Comparative General Pathology,</w:t>
            </w:r>
            <w:r>
              <w:rPr>
                <w:szCs w:val="16"/>
                <w:lang w:val="tr-TR"/>
              </w:rPr>
              <w:t xml:space="preserve"> 3rd </w:t>
            </w:r>
            <w:r w:rsidR="00FE6BFB">
              <w:rPr>
                <w:szCs w:val="16"/>
                <w:lang w:val="tr-TR"/>
              </w:rPr>
              <w:t>Ed.</w:t>
            </w:r>
            <w:r>
              <w:rPr>
                <w:szCs w:val="16"/>
                <w:lang w:val="tr-TR"/>
              </w:rPr>
              <w:t>,</w:t>
            </w:r>
            <w:r w:rsidRPr="00FC383C">
              <w:rPr>
                <w:szCs w:val="16"/>
                <w:lang w:val="tr-TR"/>
              </w:rPr>
              <w:t xml:space="preserve"> Mosby Inc.</w:t>
            </w:r>
          </w:p>
          <w:p w14:paraId="6DE6BA1F" w14:textId="476F84F0" w:rsidR="005F6494" w:rsidRPr="00FC383C" w:rsidRDefault="00FC383C" w:rsidP="00FC383C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</w:t>
            </w:r>
            <w:r w:rsidR="00FB398F">
              <w:rPr>
                <w:szCs w:val="16"/>
                <w:lang w:val="tr-TR"/>
              </w:rPr>
              <w:t>s.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0401"/>
    <w:rsid w:val="00142BED"/>
    <w:rsid w:val="00166DFA"/>
    <w:rsid w:val="001D0A03"/>
    <w:rsid w:val="001D1DAA"/>
    <w:rsid w:val="00202D3C"/>
    <w:rsid w:val="002C0245"/>
    <w:rsid w:val="002C5E14"/>
    <w:rsid w:val="0031726A"/>
    <w:rsid w:val="00353B51"/>
    <w:rsid w:val="0039517B"/>
    <w:rsid w:val="003D47FD"/>
    <w:rsid w:val="003D60DB"/>
    <w:rsid w:val="004E5056"/>
    <w:rsid w:val="0051380B"/>
    <w:rsid w:val="005C34E2"/>
    <w:rsid w:val="005F6494"/>
    <w:rsid w:val="006164CC"/>
    <w:rsid w:val="0065646D"/>
    <w:rsid w:val="006D6835"/>
    <w:rsid w:val="00737A15"/>
    <w:rsid w:val="00790E2D"/>
    <w:rsid w:val="007A09EB"/>
    <w:rsid w:val="007C6860"/>
    <w:rsid w:val="00832BE3"/>
    <w:rsid w:val="008834DA"/>
    <w:rsid w:val="008A6B3A"/>
    <w:rsid w:val="008E0384"/>
    <w:rsid w:val="009D7C2B"/>
    <w:rsid w:val="00A252A8"/>
    <w:rsid w:val="00A4637E"/>
    <w:rsid w:val="00BA04CD"/>
    <w:rsid w:val="00BB41DF"/>
    <w:rsid w:val="00BB5F20"/>
    <w:rsid w:val="00BC32DD"/>
    <w:rsid w:val="00C30913"/>
    <w:rsid w:val="00CF7B1E"/>
    <w:rsid w:val="00EE682E"/>
    <w:rsid w:val="00FB398F"/>
    <w:rsid w:val="00FC383C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33</cp:revision>
  <dcterms:created xsi:type="dcterms:W3CDTF">2017-02-03T08:50:00Z</dcterms:created>
  <dcterms:modified xsi:type="dcterms:W3CDTF">2025-09-03T10:59:00Z</dcterms:modified>
</cp:coreProperties>
</file>