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6B8E9408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B42DBB">
              <w:rPr>
                <w:b/>
                <w:bCs/>
                <w:szCs w:val="16"/>
              </w:rPr>
              <w:t>ME</w:t>
            </w:r>
            <w:r>
              <w:rPr>
                <w:b/>
                <w:bCs/>
                <w:szCs w:val="16"/>
              </w:rPr>
              <w:t>3309-Pat</w:t>
            </w:r>
            <w:r w:rsidR="00B42DBB">
              <w:rPr>
                <w:b/>
                <w:bCs/>
                <w:szCs w:val="16"/>
              </w:rPr>
              <w:t>hology</w:t>
            </w:r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2D78E07E" w14:textId="56532F26" w:rsidR="00BC32DD" w:rsidRPr="001A2552" w:rsidRDefault="00A252A8" w:rsidP="006F6E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6F6EA9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r w:rsidR="00B42DBB">
              <w:rPr>
                <w:szCs w:val="16"/>
              </w:rPr>
              <w:t>Assoc. Prof.</w:t>
            </w:r>
            <w:r>
              <w:rPr>
                <w:szCs w:val="16"/>
              </w:rPr>
              <w:t xml:space="preserve"> Dr. Gözde YÜCEL TENEKECİ,</w:t>
            </w:r>
            <w:r w:rsidR="006F6EA9">
              <w:rPr>
                <w:szCs w:val="16"/>
              </w:rPr>
              <w:t xml:space="preserve"> </w:t>
            </w:r>
            <w:r w:rsidR="00B42DBB">
              <w:rPr>
                <w:szCs w:val="16"/>
              </w:rPr>
              <w:t>Assoc. Prof.</w:t>
            </w:r>
            <w:r>
              <w:rPr>
                <w:szCs w:val="16"/>
              </w:rPr>
              <w:t xml:space="preserve"> Dr. Arda Selin TUNÇ, </w:t>
            </w:r>
            <w:r w:rsidR="00B42DBB">
              <w:rPr>
                <w:szCs w:val="16"/>
              </w:rPr>
              <w:t>Asst. Prof. Dr.</w:t>
            </w:r>
            <w:r>
              <w:rPr>
                <w:szCs w:val="16"/>
              </w:rPr>
              <w:t>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2A24971A" w:rsidR="00BC32DD" w:rsidRPr="001A2552" w:rsidRDefault="00B42D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7C06A5E6" w:rsidR="00BC32DD" w:rsidRPr="001A2552" w:rsidRDefault="00B42D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Mandatory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57A4FB79" w:rsidR="00BC32DD" w:rsidRPr="001A2552" w:rsidRDefault="00E70BE0" w:rsidP="00832AEF">
            <w:pPr>
              <w:pStyle w:val="DersBilgileri"/>
              <w:rPr>
                <w:szCs w:val="16"/>
              </w:rPr>
            </w:pPr>
            <w:r w:rsidRPr="00E70BE0">
              <w:rPr>
                <w:szCs w:val="16"/>
              </w:rPr>
              <w:t>Special Pathology (Pathology of the Respiratory System, Pathology of the Digestive System, Pathology of the Liver and Biliary System, Pathology of the Cardiovascular System)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223360B3" w:rsidR="00BC32DD" w:rsidRPr="001A2552" w:rsidRDefault="00E70BE0" w:rsidP="00832AEF">
            <w:pPr>
              <w:pStyle w:val="DersBilgileri"/>
              <w:rPr>
                <w:szCs w:val="16"/>
              </w:rPr>
            </w:pPr>
            <w:r w:rsidRPr="00E70BE0">
              <w:rPr>
                <w:szCs w:val="16"/>
              </w:rPr>
              <w:t>Etiopathogenesis, pathomorphological characteristics, diagnosis, and differential diagnosis of diseases.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1171370C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</w:t>
            </w:r>
            <w:r w:rsidR="00B42DBB">
              <w:rPr>
                <w:szCs w:val="16"/>
              </w:rPr>
              <w:t>P</w:t>
            </w:r>
            <w:r>
              <w:rPr>
                <w:szCs w:val="16"/>
              </w:rPr>
              <w:t>/</w:t>
            </w:r>
            <w:r w:rsidR="00B42DBB">
              <w:rPr>
                <w:szCs w:val="16"/>
              </w:rPr>
              <w:t>week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7459AB52" w:rsidR="00BC32DD" w:rsidRPr="001A2552" w:rsidRDefault="00B42D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5BFB4E62" w14:textId="2F28238C" w:rsidR="007A09EB" w:rsidRDefault="00C30913" w:rsidP="007A09EB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Hazıroğlu,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>), Medipres.</w:t>
            </w:r>
          </w:p>
          <w:p w14:paraId="15EDF831" w14:textId="77777777" w:rsidR="00573270" w:rsidRDefault="00573270" w:rsidP="00573270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A09EB">
              <w:rPr>
                <w:szCs w:val="16"/>
                <w:lang w:val="tr-TR"/>
              </w:rPr>
              <w:t>Maxie, M.G. (20</w:t>
            </w:r>
            <w:r>
              <w:rPr>
                <w:szCs w:val="16"/>
                <w:lang w:val="tr-TR"/>
              </w:rPr>
              <w:t>15</w:t>
            </w:r>
            <w:r w:rsidRPr="007A09EB">
              <w:rPr>
                <w:szCs w:val="16"/>
                <w:lang w:val="tr-TR"/>
              </w:rPr>
              <w:t>). Jubb, Kennedy &amp; Palmer's Pathology of Domestic Animals,</w:t>
            </w:r>
            <w:r>
              <w:rPr>
                <w:szCs w:val="16"/>
                <w:lang w:val="tr-TR"/>
              </w:rPr>
              <w:t xml:space="preserve"> 6</w:t>
            </w:r>
            <w:r w:rsidRPr="007A09EB">
              <w:rPr>
                <w:szCs w:val="16"/>
                <w:lang w:val="tr-TR"/>
              </w:rPr>
              <w:t>th Ed., 1-3 Vol.</w:t>
            </w:r>
            <w:r>
              <w:rPr>
                <w:szCs w:val="16"/>
                <w:lang w:val="tr-TR"/>
              </w:rPr>
              <w:t xml:space="preserve">, </w:t>
            </w:r>
            <w:r w:rsidRPr="007A09EB">
              <w:rPr>
                <w:szCs w:val="16"/>
                <w:lang w:val="tr-TR"/>
              </w:rPr>
              <w:t>Elsevier health sciences.</w:t>
            </w:r>
          </w:p>
          <w:p w14:paraId="2B65B357" w14:textId="77777777" w:rsidR="00573270" w:rsidRDefault="00573270" w:rsidP="00573270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2023A53E" w14:textId="77777777" w:rsidR="00573270" w:rsidRDefault="00573270" w:rsidP="00573270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5646D">
              <w:rPr>
                <w:szCs w:val="16"/>
                <w:lang w:val="tr-TR"/>
              </w:rPr>
              <w:t>Milli, Ü</w:t>
            </w:r>
            <w:r>
              <w:rPr>
                <w:szCs w:val="16"/>
                <w:lang w:val="tr-TR"/>
              </w:rPr>
              <w:t>.H.</w:t>
            </w:r>
            <w:r w:rsidRPr="0065646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5646D">
              <w:rPr>
                <w:szCs w:val="16"/>
                <w:lang w:val="tr-TR"/>
              </w:rPr>
              <w:t>Hazıroğlu, R. (</w:t>
            </w:r>
            <w:r>
              <w:rPr>
                <w:szCs w:val="16"/>
                <w:lang w:val="tr-TR"/>
              </w:rPr>
              <w:t>2000</w:t>
            </w:r>
            <w:r w:rsidRPr="0065646D">
              <w:rPr>
                <w:szCs w:val="16"/>
                <w:lang w:val="tr-TR"/>
              </w:rPr>
              <w:t xml:space="preserve">). Veteriner Patoloji </w:t>
            </w:r>
            <w:r>
              <w:rPr>
                <w:szCs w:val="16"/>
                <w:lang w:val="tr-TR"/>
              </w:rPr>
              <w:t>II</w:t>
            </w:r>
            <w:r w:rsidRPr="0065646D">
              <w:rPr>
                <w:szCs w:val="16"/>
                <w:lang w:val="tr-TR"/>
              </w:rPr>
              <w:t xml:space="preserve">. Cilt, </w:t>
            </w:r>
            <w:r>
              <w:rPr>
                <w:szCs w:val="16"/>
                <w:lang w:val="tr-TR"/>
              </w:rPr>
              <w:t>Medipres Yayınevi.</w:t>
            </w:r>
          </w:p>
          <w:p w14:paraId="0333862E" w14:textId="3287B2FE" w:rsidR="00C30913" w:rsidRDefault="00C30913" w:rsidP="00C30913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Van Dijk, J.E., Gruys, E., Mouwen, J.M.V.M (2007). </w:t>
            </w:r>
            <w:r w:rsidRPr="00142BED">
              <w:rPr>
                <w:szCs w:val="16"/>
                <w:lang w:val="tr-TR"/>
              </w:rPr>
              <w:t>Color Atlas of Veterinary Pathology</w:t>
            </w:r>
            <w:r>
              <w:rPr>
                <w:szCs w:val="16"/>
                <w:lang w:val="tr-TR"/>
              </w:rPr>
              <w:t>, 2nd Ed., Saunders Elsevier Ltd.</w:t>
            </w:r>
          </w:p>
          <w:p w14:paraId="6DE6BA1F" w14:textId="55D743B5" w:rsidR="0031726A" w:rsidRPr="00573270" w:rsidRDefault="00573270" w:rsidP="00573270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E0384">
              <w:rPr>
                <w:szCs w:val="16"/>
                <w:lang w:val="tr-TR"/>
              </w:rPr>
              <w:t>Zachary,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r w:rsidRPr="008E0384">
              <w:rPr>
                <w:szCs w:val="16"/>
                <w:lang w:val="tr-TR"/>
              </w:rPr>
              <w:t>Pathologic Basis of Veterinary Disease</w:t>
            </w:r>
            <w:r>
              <w:rPr>
                <w:szCs w:val="16"/>
                <w:lang w:val="tr-TR"/>
              </w:rPr>
              <w:t xml:space="preserve">, 7th Ed., </w:t>
            </w:r>
            <w:r w:rsidRPr="008E0384">
              <w:rPr>
                <w:szCs w:val="16"/>
                <w:lang w:val="tr-TR"/>
              </w:rPr>
              <w:t>Elsevier Health Sciences.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1F7DF675" w14:textId="77777777" w:rsidR="00BC32DD" w:rsidRPr="001A2552" w:rsidRDefault="00BC32DD" w:rsidP="00BC32DD">
      <w:pPr>
        <w:rPr>
          <w:sz w:val="16"/>
          <w:szCs w:val="16"/>
        </w:rPr>
      </w:pPr>
    </w:p>
    <w:p w14:paraId="3E64B93A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2BED"/>
    <w:rsid w:val="00166DFA"/>
    <w:rsid w:val="001D0A03"/>
    <w:rsid w:val="001D1DAA"/>
    <w:rsid w:val="002C0245"/>
    <w:rsid w:val="002C5E14"/>
    <w:rsid w:val="0031726A"/>
    <w:rsid w:val="00342807"/>
    <w:rsid w:val="003D47FD"/>
    <w:rsid w:val="0051380B"/>
    <w:rsid w:val="00573270"/>
    <w:rsid w:val="005C34E2"/>
    <w:rsid w:val="0065646D"/>
    <w:rsid w:val="006F6EA9"/>
    <w:rsid w:val="00737A15"/>
    <w:rsid w:val="00790E2D"/>
    <w:rsid w:val="007A09EB"/>
    <w:rsid w:val="00832BE3"/>
    <w:rsid w:val="008E0384"/>
    <w:rsid w:val="009D7C2B"/>
    <w:rsid w:val="00A252A8"/>
    <w:rsid w:val="00AE1C01"/>
    <w:rsid w:val="00B42DBB"/>
    <w:rsid w:val="00BB5F20"/>
    <w:rsid w:val="00BC32DD"/>
    <w:rsid w:val="00C30913"/>
    <w:rsid w:val="00E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22</cp:revision>
  <dcterms:created xsi:type="dcterms:W3CDTF">2017-02-03T08:50:00Z</dcterms:created>
  <dcterms:modified xsi:type="dcterms:W3CDTF">2025-09-03T11:06:00Z</dcterms:modified>
</cp:coreProperties>
</file>